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E455" w14:textId="71069773" w:rsidR="001415BE" w:rsidRPr="00D8769B" w:rsidRDefault="003449E4" w:rsidP="00D024AF">
      <w:pPr>
        <w:spacing w:after="0"/>
        <w:jc w:val="center"/>
        <w:rPr>
          <w:rFonts w:ascii="Segoe UI" w:hAnsi="Segoe UI" w:cs="Segoe UI"/>
          <w:b/>
          <w:color w:val="B6004B"/>
          <w:sz w:val="40"/>
          <w:lang w:val="es-CO"/>
        </w:rPr>
      </w:pPr>
      <w:r w:rsidRPr="00D8769B">
        <w:rPr>
          <w:rFonts w:ascii="Segoe UI" w:hAnsi="Segoe UI" w:cs="Segoe UI"/>
          <w:b/>
          <w:noProof/>
          <w:color w:val="B6004B"/>
          <w:sz w:val="40"/>
          <w:lang w:val="es-CO" w:eastAsia="es-CO"/>
        </w:rPr>
        <w:drawing>
          <wp:anchor distT="0" distB="0" distL="114300" distR="114300" simplePos="0" relativeHeight="251658240" behindDoc="0" locked="0" layoutInCell="1" allowOverlap="1" wp14:anchorId="1E0A32EE" wp14:editId="08AAEAFF">
            <wp:simplePos x="0" y="0"/>
            <wp:positionH relativeFrom="column">
              <wp:posOffset>-1260475</wp:posOffset>
            </wp:positionH>
            <wp:positionV relativeFrom="paragraph">
              <wp:posOffset>-1151890</wp:posOffset>
            </wp:positionV>
            <wp:extent cx="7774940" cy="138049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eneral.png"/>
                    <pic:cNvPicPr/>
                  </pic:nvPicPr>
                  <pic:blipFill>
                    <a:blip r:embed="rId8">
                      <a:extLst>
                        <a:ext uri="{28A0092B-C50C-407E-A947-70E740481C1C}">
                          <a14:useLocalDpi xmlns:a14="http://schemas.microsoft.com/office/drawing/2010/main" val="0"/>
                        </a:ext>
                      </a:extLst>
                    </a:blip>
                    <a:stretch>
                      <a:fillRect/>
                    </a:stretch>
                  </pic:blipFill>
                  <pic:spPr>
                    <a:xfrm>
                      <a:off x="0" y="0"/>
                      <a:ext cx="7774940" cy="1380490"/>
                    </a:xfrm>
                    <a:prstGeom prst="rect">
                      <a:avLst/>
                    </a:prstGeom>
                  </pic:spPr>
                </pic:pic>
              </a:graphicData>
            </a:graphic>
            <wp14:sizeRelH relativeFrom="page">
              <wp14:pctWidth>0</wp14:pctWidth>
            </wp14:sizeRelH>
            <wp14:sizeRelV relativeFrom="page">
              <wp14:pctHeight>0</wp14:pctHeight>
            </wp14:sizeRelV>
          </wp:anchor>
        </w:drawing>
      </w:r>
    </w:p>
    <w:p w14:paraId="219274D6" w14:textId="77777777" w:rsidR="001F4595" w:rsidRPr="00D8769B" w:rsidRDefault="001F4595" w:rsidP="00D024AF">
      <w:pPr>
        <w:spacing w:after="0"/>
        <w:jc w:val="center"/>
        <w:rPr>
          <w:rFonts w:ascii="Segoe UI" w:hAnsi="Segoe UI" w:cs="Segoe UI"/>
          <w:b/>
          <w:color w:val="B6004B"/>
          <w:sz w:val="40"/>
          <w:lang w:val="es-CO"/>
        </w:rPr>
      </w:pPr>
    </w:p>
    <w:p w14:paraId="28FE0695" w14:textId="7417FAFE" w:rsidR="001F4595" w:rsidRPr="00D8769B" w:rsidRDefault="008F3F95" w:rsidP="001F4595">
      <w:pPr>
        <w:pStyle w:val="PortadaTitulo1"/>
        <w:rPr>
          <w:rFonts w:ascii="Segoe UI" w:hAnsi="Segoe UI" w:cs="Segoe UI"/>
          <w:color w:val="404040" w:themeColor="text1" w:themeTint="BF"/>
          <w:sz w:val="48"/>
          <w:szCs w:val="48"/>
          <w:lang w:val="es-CO"/>
        </w:rPr>
      </w:pPr>
      <w:r>
        <w:rPr>
          <w:rFonts w:ascii="Segoe UI" w:hAnsi="Segoe UI" w:cs="Segoe UI"/>
          <w:color w:val="404040" w:themeColor="text1" w:themeTint="BF"/>
          <w:sz w:val="48"/>
          <w:szCs w:val="48"/>
          <w:lang w:val="es-CO"/>
        </w:rPr>
        <w:t>DIRECCIÓN DE GEOESTADÍSTICA</w:t>
      </w:r>
    </w:p>
    <w:p w14:paraId="344F5C92" w14:textId="77777777" w:rsidR="00D024AF" w:rsidRPr="00D8769B" w:rsidRDefault="00D024AF" w:rsidP="00D024AF">
      <w:pPr>
        <w:spacing w:after="0"/>
        <w:jc w:val="center"/>
        <w:rPr>
          <w:rFonts w:ascii="Segoe UI" w:hAnsi="Segoe UI" w:cs="Segoe UI"/>
          <w:b/>
          <w:color w:val="B6004B"/>
          <w:sz w:val="28"/>
          <w:lang w:val="es-CO"/>
        </w:rPr>
      </w:pPr>
    </w:p>
    <w:p w14:paraId="639F09BB" w14:textId="77777777" w:rsidR="001F4595" w:rsidRPr="00D8769B" w:rsidRDefault="001F4595" w:rsidP="00D024AF">
      <w:pPr>
        <w:spacing w:after="0"/>
        <w:rPr>
          <w:rFonts w:ascii="Segoe UI" w:hAnsi="Segoe UI" w:cs="Segoe UI"/>
          <w:b/>
          <w:color w:val="B6004B"/>
          <w:sz w:val="40"/>
          <w:lang w:val="es-CO"/>
        </w:rPr>
      </w:pPr>
    </w:p>
    <w:p w14:paraId="635E4910" w14:textId="73BF146D" w:rsidR="00D024AF" w:rsidRPr="00D8769B" w:rsidRDefault="008F3F95" w:rsidP="001F4595">
      <w:pPr>
        <w:pStyle w:val="PortadaTitulo1"/>
        <w:rPr>
          <w:rFonts w:ascii="Segoe UI" w:hAnsi="Segoe UI" w:cs="Segoe UI"/>
          <w:color w:val="404040" w:themeColor="text1" w:themeTint="BF"/>
          <w:szCs w:val="52"/>
        </w:rPr>
      </w:pPr>
      <w:r>
        <w:rPr>
          <w:rFonts w:ascii="Segoe UI" w:hAnsi="Segoe UI" w:cs="Segoe UI"/>
          <w:color w:val="404040" w:themeColor="text1" w:themeTint="BF"/>
          <w:szCs w:val="52"/>
        </w:rPr>
        <w:t>DISEÑO DEL DIRECTORIO ESTADÍSTICO DEL SECTOR PÚBLICO</w:t>
      </w:r>
    </w:p>
    <w:p w14:paraId="3325E71F" w14:textId="77777777" w:rsidR="003F72FC" w:rsidRPr="00D8769B" w:rsidRDefault="003F72FC" w:rsidP="001F4595">
      <w:pPr>
        <w:spacing w:after="0"/>
        <w:rPr>
          <w:rFonts w:ascii="Segoe UI" w:hAnsi="Segoe UI" w:cs="Segoe UI"/>
          <w:b/>
          <w:color w:val="404040" w:themeColor="text1" w:themeTint="BF"/>
          <w:sz w:val="24"/>
          <w:lang w:val="es-CO"/>
        </w:rPr>
      </w:pPr>
    </w:p>
    <w:p w14:paraId="502050D9" w14:textId="77777777" w:rsidR="001415BE" w:rsidRPr="00D8769B" w:rsidRDefault="001415BE" w:rsidP="00D024AF">
      <w:pPr>
        <w:spacing w:after="0"/>
        <w:jc w:val="center"/>
        <w:rPr>
          <w:rFonts w:ascii="Segoe UI" w:hAnsi="Segoe UI" w:cs="Segoe UI"/>
          <w:color w:val="404040" w:themeColor="text1" w:themeTint="BF"/>
          <w:lang w:val="es-CO"/>
        </w:rPr>
      </w:pPr>
    </w:p>
    <w:p w14:paraId="02CA84B4" w14:textId="77777777" w:rsidR="00DD4D61" w:rsidRPr="00D8769B" w:rsidRDefault="00DD4D61" w:rsidP="00D024AF">
      <w:pPr>
        <w:spacing w:after="0"/>
        <w:jc w:val="center"/>
        <w:rPr>
          <w:rFonts w:ascii="Segoe UI" w:hAnsi="Segoe UI" w:cs="Segoe UI"/>
          <w:color w:val="404040" w:themeColor="text1" w:themeTint="BF"/>
          <w:lang w:val="es-CO"/>
        </w:rPr>
      </w:pPr>
    </w:p>
    <w:p w14:paraId="2E51A823" w14:textId="77777777" w:rsidR="00DD4D61" w:rsidRPr="00D8769B" w:rsidRDefault="00DD4D61" w:rsidP="00D024AF">
      <w:pPr>
        <w:spacing w:after="0"/>
        <w:jc w:val="center"/>
        <w:rPr>
          <w:rFonts w:ascii="Segoe UI" w:hAnsi="Segoe UI" w:cs="Segoe UI"/>
          <w:color w:val="404040" w:themeColor="text1" w:themeTint="BF"/>
          <w:lang w:val="es-CO"/>
        </w:rPr>
      </w:pPr>
    </w:p>
    <w:p w14:paraId="0DAC09C8" w14:textId="77777777" w:rsidR="003F72FC" w:rsidRPr="00D8769B" w:rsidRDefault="003F72FC" w:rsidP="007D1334">
      <w:pPr>
        <w:spacing w:after="0"/>
        <w:rPr>
          <w:rFonts w:ascii="Segoe UI" w:hAnsi="Segoe UI" w:cs="Segoe UI"/>
          <w:color w:val="404040" w:themeColor="text1" w:themeTint="BF"/>
          <w:lang w:val="es-CO"/>
        </w:rPr>
      </w:pPr>
    </w:p>
    <w:p w14:paraId="45C9ABE7" w14:textId="77777777" w:rsidR="00D97C10" w:rsidRPr="00D8769B" w:rsidRDefault="00D97C10" w:rsidP="00693E16">
      <w:pPr>
        <w:spacing w:after="0"/>
        <w:jc w:val="center"/>
        <w:rPr>
          <w:rFonts w:ascii="Segoe UI" w:hAnsi="Segoe UI" w:cs="Segoe UI"/>
          <w:color w:val="404040" w:themeColor="text1" w:themeTint="BF"/>
          <w:lang w:val="es-CO"/>
        </w:rPr>
      </w:pPr>
    </w:p>
    <w:p w14:paraId="64D48D2A" w14:textId="77777777" w:rsidR="00D97C10" w:rsidRPr="00D8769B" w:rsidRDefault="00D97C10" w:rsidP="00E0037C">
      <w:pPr>
        <w:spacing w:after="0"/>
        <w:rPr>
          <w:rFonts w:ascii="Segoe UI" w:hAnsi="Segoe UI" w:cs="Segoe UI"/>
          <w:color w:val="404040" w:themeColor="text1" w:themeTint="BF"/>
          <w:lang w:val="es-CO"/>
        </w:rPr>
      </w:pPr>
    </w:p>
    <w:p w14:paraId="493872B4" w14:textId="77777777" w:rsidR="00DD4D61" w:rsidRPr="00D8769B" w:rsidRDefault="00DD4D61" w:rsidP="00E0037C">
      <w:pPr>
        <w:spacing w:after="0"/>
        <w:rPr>
          <w:rFonts w:ascii="Segoe UI" w:hAnsi="Segoe UI" w:cs="Segoe UI"/>
          <w:color w:val="404040" w:themeColor="text1" w:themeTint="BF"/>
          <w:lang w:val="es-CO"/>
        </w:rPr>
      </w:pPr>
    </w:p>
    <w:p w14:paraId="15953331" w14:textId="77777777" w:rsidR="00DD4D61" w:rsidRPr="00D8769B" w:rsidRDefault="00DD4D61" w:rsidP="00DD4D61">
      <w:pPr>
        <w:pStyle w:val="PortadaTitulo3"/>
        <w:tabs>
          <w:tab w:val="left" w:pos="3588"/>
        </w:tabs>
        <w:spacing w:after="0"/>
        <w:jc w:val="left"/>
        <w:rPr>
          <w:rFonts w:ascii="Segoe UI" w:hAnsi="Segoe UI" w:cs="Segoe UI"/>
          <w:noProof/>
          <w:color w:val="404040" w:themeColor="text1" w:themeTint="BF"/>
          <w:sz w:val="56"/>
          <w:szCs w:val="38"/>
          <w:lang w:val="es-CO"/>
        </w:rPr>
      </w:pPr>
      <w:r w:rsidRPr="00D8769B">
        <w:rPr>
          <w:rFonts w:ascii="Segoe UI" w:hAnsi="Segoe UI" w:cs="Segoe UI"/>
          <w:noProof/>
          <w:color w:val="404040" w:themeColor="text1" w:themeTint="BF"/>
          <w:sz w:val="36"/>
          <w:szCs w:val="38"/>
          <w:lang w:val="es-CO"/>
        </w:rPr>
        <w:tab/>
      </w:r>
    </w:p>
    <w:p w14:paraId="17D9A370" w14:textId="3A5DC359" w:rsidR="003449E4" w:rsidRPr="00D8769B" w:rsidRDefault="004346D3" w:rsidP="00DD4D61">
      <w:pPr>
        <w:pStyle w:val="PortadaTitulo3"/>
        <w:spacing w:after="0"/>
        <w:rPr>
          <w:rFonts w:ascii="Segoe UI" w:hAnsi="Segoe UI" w:cs="Segoe UI"/>
          <w:color w:val="404040" w:themeColor="text1" w:themeTint="BF"/>
          <w:sz w:val="32"/>
          <w:szCs w:val="38"/>
          <w:lang w:val="es-CO"/>
        </w:rPr>
      </w:pPr>
      <w:r>
        <w:rPr>
          <w:rFonts w:ascii="Segoe UI" w:hAnsi="Segoe UI" w:cs="Segoe UI"/>
          <w:noProof/>
          <w:color w:val="404040" w:themeColor="text1" w:themeTint="BF"/>
          <w:sz w:val="32"/>
          <w:szCs w:val="38"/>
          <w:lang w:val="es-CO"/>
        </w:rPr>
        <w:t>MAYO</w:t>
      </w:r>
      <w:r w:rsidR="008F3F95">
        <w:rPr>
          <w:rFonts w:ascii="Segoe UI" w:hAnsi="Segoe UI" w:cs="Segoe UI"/>
          <w:noProof/>
          <w:color w:val="404040" w:themeColor="text1" w:themeTint="BF"/>
          <w:sz w:val="32"/>
          <w:szCs w:val="38"/>
          <w:lang w:val="es-CO"/>
        </w:rPr>
        <w:t xml:space="preserve"> DE 20</w:t>
      </w:r>
      <w:r w:rsidR="008C7804">
        <w:rPr>
          <w:rFonts w:ascii="Segoe UI" w:hAnsi="Segoe UI" w:cs="Segoe UI"/>
          <w:noProof/>
          <w:color w:val="404040" w:themeColor="text1" w:themeTint="BF"/>
          <w:sz w:val="32"/>
          <w:szCs w:val="38"/>
          <w:lang w:val="es-CO"/>
        </w:rPr>
        <w:t>20</w:t>
      </w:r>
    </w:p>
    <w:p w14:paraId="15613344" w14:textId="01DB6A84" w:rsidR="003449E4" w:rsidRPr="00D8769B" w:rsidRDefault="003449E4">
      <w:pPr>
        <w:spacing w:after="0" w:line="240" w:lineRule="auto"/>
        <w:jc w:val="left"/>
        <w:rPr>
          <w:rFonts w:ascii="Segoe UI" w:hAnsi="Segoe UI" w:cs="Segoe UI"/>
          <w:b/>
          <w:bCs/>
          <w:color w:val="404040" w:themeColor="text1" w:themeTint="BF"/>
          <w:sz w:val="32"/>
          <w:szCs w:val="38"/>
          <w:lang w:val="es-CO"/>
        </w:rPr>
      </w:pPr>
      <w:r w:rsidRPr="00D8769B">
        <w:rPr>
          <w:rFonts w:ascii="Segoe UI" w:hAnsi="Segoe UI" w:cs="Segoe UI"/>
          <w:noProof/>
          <w:color w:val="404040" w:themeColor="text1" w:themeTint="BF"/>
          <w:sz w:val="32"/>
          <w:szCs w:val="38"/>
          <w:lang w:val="es-CO" w:eastAsia="es-CO"/>
        </w:rPr>
        <w:drawing>
          <wp:anchor distT="0" distB="0" distL="114300" distR="114300" simplePos="0" relativeHeight="251659264" behindDoc="0" locked="0" layoutInCell="1" allowOverlap="1" wp14:anchorId="052F4FF7" wp14:editId="1A5CFB08">
            <wp:simplePos x="0" y="0"/>
            <wp:positionH relativeFrom="column">
              <wp:posOffset>-719455</wp:posOffset>
            </wp:positionH>
            <wp:positionV relativeFrom="paragraph">
              <wp:posOffset>1697990</wp:posOffset>
            </wp:positionV>
            <wp:extent cx="7774940" cy="148082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General.png"/>
                    <pic:cNvPicPr/>
                  </pic:nvPicPr>
                  <pic:blipFill>
                    <a:blip r:embed="rId9">
                      <a:extLst>
                        <a:ext uri="{28A0092B-C50C-407E-A947-70E740481C1C}">
                          <a14:useLocalDpi xmlns:a14="http://schemas.microsoft.com/office/drawing/2010/main" val="0"/>
                        </a:ext>
                      </a:extLst>
                    </a:blip>
                    <a:stretch>
                      <a:fillRect/>
                    </a:stretch>
                  </pic:blipFill>
                  <pic:spPr>
                    <a:xfrm>
                      <a:off x="0" y="0"/>
                      <a:ext cx="7774940" cy="1480820"/>
                    </a:xfrm>
                    <a:prstGeom prst="rect">
                      <a:avLst/>
                    </a:prstGeom>
                  </pic:spPr>
                </pic:pic>
              </a:graphicData>
            </a:graphic>
            <wp14:sizeRelH relativeFrom="page">
              <wp14:pctWidth>0</wp14:pctWidth>
            </wp14:sizeRelH>
            <wp14:sizeRelV relativeFrom="page">
              <wp14:pctHeight>0</wp14:pctHeight>
            </wp14:sizeRelV>
          </wp:anchor>
        </w:drawing>
      </w:r>
      <w:r w:rsidRPr="00D8769B">
        <w:rPr>
          <w:rFonts w:ascii="Segoe UI" w:hAnsi="Segoe UI" w:cs="Segoe UI"/>
          <w:color w:val="404040" w:themeColor="text1" w:themeTint="BF"/>
          <w:sz w:val="32"/>
          <w:szCs w:val="38"/>
          <w:lang w:val="es-CO"/>
        </w:rPr>
        <w:br w:type="page"/>
      </w:r>
    </w:p>
    <w:p w14:paraId="4BF9B7FE" w14:textId="77777777" w:rsidR="001B54BB" w:rsidRPr="00D8769B" w:rsidRDefault="001B54BB" w:rsidP="00DD4D61">
      <w:pPr>
        <w:pStyle w:val="PortadaTitulo3"/>
        <w:spacing w:after="0"/>
        <w:rPr>
          <w:rFonts w:ascii="Segoe UI" w:hAnsi="Segoe UI" w:cs="Segoe UI"/>
          <w:color w:val="404040" w:themeColor="text1" w:themeTint="BF"/>
          <w:sz w:val="32"/>
          <w:szCs w:val="38"/>
          <w:lang w:val="es-CO"/>
        </w:rPr>
      </w:pPr>
    </w:p>
    <w:sdt>
      <w:sdtPr>
        <w:rPr>
          <w:rFonts w:ascii="Segoe UI" w:hAnsi="Segoe UI" w:cs="Segoe UI"/>
          <w:b w:val="0"/>
          <w:bCs w:val="0"/>
          <w:caps/>
          <w:noProof/>
          <w:color w:val="auto"/>
          <w:sz w:val="20"/>
          <w:szCs w:val="20"/>
          <w:lang w:val="en-US" w:eastAsia="es-ES"/>
        </w:rPr>
        <w:id w:val="289564410"/>
        <w:docPartObj>
          <w:docPartGallery w:val="Table of Contents"/>
          <w:docPartUnique/>
        </w:docPartObj>
      </w:sdtPr>
      <w:sdtEndPr>
        <w:rPr>
          <w:b/>
          <w:bCs/>
          <w:caps w:val="0"/>
          <w:color w:val="0D0D0D" w:themeColor="text1" w:themeTint="F2"/>
          <w:sz w:val="24"/>
          <w:szCs w:val="24"/>
        </w:rPr>
      </w:sdtEndPr>
      <w:sdtContent>
        <w:p w14:paraId="135FC1DA" w14:textId="77777777" w:rsidR="00926A8B" w:rsidRPr="00D8769B" w:rsidRDefault="00926A8B" w:rsidP="00121C98">
          <w:pPr>
            <w:pStyle w:val="TtuloTDC"/>
            <w:numPr>
              <w:ilvl w:val="0"/>
              <w:numId w:val="0"/>
            </w:numPr>
            <w:tabs>
              <w:tab w:val="left" w:pos="9639"/>
            </w:tabs>
            <w:rPr>
              <w:rFonts w:ascii="Segoe UI" w:hAnsi="Segoe UI" w:cs="Segoe UI"/>
            </w:rPr>
          </w:pPr>
          <w:r w:rsidRPr="00D8769B">
            <w:rPr>
              <w:rFonts w:ascii="Segoe UI" w:hAnsi="Segoe UI" w:cs="Segoe UI"/>
            </w:rPr>
            <w:t>CONTENIDO</w:t>
          </w:r>
        </w:p>
        <w:p w14:paraId="5B9C8A95" w14:textId="77777777" w:rsidR="00926A8B" w:rsidRPr="00D8769B" w:rsidRDefault="00926A8B" w:rsidP="00121C98">
          <w:pPr>
            <w:pStyle w:val="TDC1"/>
            <w:tabs>
              <w:tab w:val="left" w:pos="9639"/>
            </w:tabs>
            <w:rPr>
              <w:rFonts w:ascii="Segoe UI" w:hAnsi="Segoe UI" w:cs="Segoe UI"/>
              <w:lang w:val="es-CO"/>
            </w:rPr>
          </w:pPr>
        </w:p>
        <w:p w14:paraId="25336C9F" w14:textId="5D1F2A28" w:rsidR="00DA2E40" w:rsidRDefault="00926A8B">
          <w:pPr>
            <w:pStyle w:val="TDC1"/>
            <w:rPr>
              <w:rFonts w:asciiTheme="minorHAnsi" w:eastAsiaTheme="minorEastAsia" w:hAnsiTheme="minorHAnsi" w:cstheme="minorBidi"/>
              <w:b w:val="0"/>
              <w:bCs w:val="0"/>
              <w:color w:val="auto"/>
              <w:sz w:val="22"/>
              <w:szCs w:val="22"/>
              <w:lang w:val="es-AR" w:eastAsia="es-AR"/>
            </w:rPr>
          </w:pPr>
          <w:r w:rsidRPr="00D8769B">
            <w:rPr>
              <w:rFonts w:ascii="Segoe UI" w:hAnsi="Segoe UI" w:cs="Segoe UI"/>
              <w:color w:val="404040" w:themeColor="text1" w:themeTint="BF"/>
            </w:rPr>
            <w:fldChar w:fldCharType="begin"/>
          </w:r>
          <w:r w:rsidRPr="008F3F95">
            <w:rPr>
              <w:rFonts w:ascii="Segoe UI" w:hAnsi="Segoe UI" w:cs="Segoe UI"/>
              <w:color w:val="404040" w:themeColor="text1" w:themeTint="BF"/>
              <w:lang w:val="es-CO"/>
            </w:rPr>
            <w:instrText xml:space="preserve"> TOC \o "1-3" \h \z \u </w:instrText>
          </w:r>
          <w:r w:rsidRPr="00D8769B">
            <w:rPr>
              <w:rFonts w:ascii="Segoe UI" w:hAnsi="Segoe UI" w:cs="Segoe UI"/>
              <w:color w:val="404040" w:themeColor="text1" w:themeTint="BF"/>
            </w:rPr>
            <w:fldChar w:fldCharType="separate"/>
          </w:r>
          <w:hyperlink w:anchor="_Toc41870123" w:history="1">
            <w:r w:rsidR="00DA2E40" w:rsidRPr="00EB4B23">
              <w:rPr>
                <w:rStyle w:val="Hipervnculo"/>
                <w:rFonts w:ascii="Segoe UI" w:hAnsi="Segoe UI" w:cs="Segoe UI"/>
              </w:rPr>
              <w:t>Lista de Tablas</w:t>
            </w:r>
            <w:r w:rsidR="00DA2E40">
              <w:rPr>
                <w:webHidden/>
              </w:rPr>
              <w:tab/>
            </w:r>
            <w:r w:rsidR="00DA2E40">
              <w:rPr>
                <w:webHidden/>
              </w:rPr>
              <w:fldChar w:fldCharType="begin"/>
            </w:r>
            <w:r w:rsidR="00DA2E40">
              <w:rPr>
                <w:webHidden/>
              </w:rPr>
              <w:instrText xml:space="preserve"> PAGEREF _Toc41870123 \h </w:instrText>
            </w:r>
            <w:r w:rsidR="00DA2E40">
              <w:rPr>
                <w:webHidden/>
              </w:rPr>
            </w:r>
            <w:r w:rsidR="00DA2E40">
              <w:rPr>
                <w:webHidden/>
              </w:rPr>
              <w:fldChar w:fldCharType="separate"/>
            </w:r>
            <w:r w:rsidR="00DA2E40">
              <w:rPr>
                <w:webHidden/>
              </w:rPr>
              <w:t>3</w:t>
            </w:r>
            <w:r w:rsidR="00DA2E40">
              <w:rPr>
                <w:webHidden/>
              </w:rPr>
              <w:fldChar w:fldCharType="end"/>
            </w:r>
          </w:hyperlink>
        </w:p>
        <w:p w14:paraId="40DAC5B6" w14:textId="383DA251" w:rsidR="00DA2E40" w:rsidRDefault="00B81BF4">
          <w:pPr>
            <w:pStyle w:val="TDC1"/>
            <w:rPr>
              <w:rFonts w:asciiTheme="minorHAnsi" w:eastAsiaTheme="minorEastAsia" w:hAnsiTheme="minorHAnsi" w:cstheme="minorBidi"/>
              <w:b w:val="0"/>
              <w:bCs w:val="0"/>
              <w:color w:val="auto"/>
              <w:sz w:val="22"/>
              <w:szCs w:val="22"/>
              <w:lang w:val="es-AR" w:eastAsia="es-AR"/>
            </w:rPr>
          </w:pPr>
          <w:hyperlink w:anchor="_Toc41870124" w:history="1">
            <w:r w:rsidR="00DA2E40" w:rsidRPr="00EB4B23">
              <w:rPr>
                <w:rStyle w:val="Hipervnculo"/>
                <w:rFonts w:ascii="Segoe UI" w:hAnsi="Segoe UI" w:cs="Segoe UI"/>
              </w:rPr>
              <w:t>1.</w:t>
            </w:r>
            <w:r w:rsidR="00DA2E40">
              <w:rPr>
                <w:rFonts w:asciiTheme="minorHAnsi" w:eastAsiaTheme="minorEastAsia" w:hAnsiTheme="minorHAnsi" w:cstheme="minorBidi"/>
                <w:b w:val="0"/>
                <w:bCs w:val="0"/>
                <w:color w:val="auto"/>
                <w:sz w:val="22"/>
                <w:szCs w:val="22"/>
                <w:lang w:val="es-AR" w:eastAsia="es-AR"/>
              </w:rPr>
              <w:tab/>
            </w:r>
            <w:r w:rsidR="00DA2E40" w:rsidRPr="00EB4B23">
              <w:rPr>
                <w:rStyle w:val="Hipervnculo"/>
                <w:rFonts w:ascii="Segoe UI" w:hAnsi="Segoe UI" w:cs="Segoe UI"/>
              </w:rPr>
              <w:t>Introducción</w:t>
            </w:r>
            <w:r w:rsidR="00DA2E40">
              <w:rPr>
                <w:webHidden/>
              </w:rPr>
              <w:tab/>
            </w:r>
            <w:r w:rsidR="00DA2E40">
              <w:rPr>
                <w:webHidden/>
              </w:rPr>
              <w:fldChar w:fldCharType="begin"/>
            </w:r>
            <w:r w:rsidR="00DA2E40">
              <w:rPr>
                <w:webHidden/>
              </w:rPr>
              <w:instrText xml:space="preserve"> PAGEREF _Toc41870124 \h </w:instrText>
            </w:r>
            <w:r w:rsidR="00DA2E40">
              <w:rPr>
                <w:webHidden/>
              </w:rPr>
            </w:r>
            <w:r w:rsidR="00DA2E40">
              <w:rPr>
                <w:webHidden/>
              </w:rPr>
              <w:fldChar w:fldCharType="separate"/>
            </w:r>
            <w:r w:rsidR="00DA2E40">
              <w:rPr>
                <w:webHidden/>
              </w:rPr>
              <w:t>4</w:t>
            </w:r>
            <w:r w:rsidR="00DA2E40">
              <w:rPr>
                <w:webHidden/>
              </w:rPr>
              <w:fldChar w:fldCharType="end"/>
            </w:r>
          </w:hyperlink>
        </w:p>
        <w:p w14:paraId="23DFA891" w14:textId="43C5C332" w:rsidR="00DA2E40" w:rsidRDefault="00B81BF4">
          <w:pPr>
            <w:pStyle w:val="TDC1"/>
            <w:rPr>
              <w:rFonts w:asciiTheme="minorHAnsi" w:eastAsiaTheme="minorEastAsia" w:hAnsiTheme="minorHAnsi" w:cstheme="minorBidi"/>
              <w:b w:val="0"/>
              <w:bCs w:val="0"/>
              <w:color w:val="auto"/>
              <w:sz w:val="22"/>
              <w:szCs w:val="22"/>
              <w:lang w:val="es-AR" w:eastAsia="es-AR"/>
            </w:rPr>
          </w:pPr>
          <w:hyperlink w:anchor="_Toc41870125" w:history="1">
            <w:r w:rsidR="00DA2E40" w:rsidRPr="00EB4B23">
              <w:rPr>
                <w:rStyle w:val="Hipervnculo"/>
                <w:rFonts w:ascii="Segoe UI" w:hAnsi="Segoe UI" w:cs="Segoe UI"/>
              </w:rPr>
              <w:t>2.</w:t>
            </w:r>
            <w:r w:rsidR="00DA2E40">
              <w:rPr>
                <w:rFonts w:asciiTheme="minorHAnsi" w:eastAsiaTheme="minorEastAsia" w:hAnsiTheme="minorHAnsi" w:cstheme="minorBidi"/>
                <w:b w:val="0"/>
                <w:bCs w:val="0"/>
                <w:color w:val="auto"/>
                <w:sz w:val="22"/>
                <w:szCs w:val="22"/>
                <w:lang w:val="es-AR" w:eastAsia="es-AR"/>
              </w:rPr>
              <w:tab/>
            </w:r>
            <w:r w:rsidR="00DA2E40" w:rsidRPr="00EB4B23">
              <w:rPr>
                <w:rStyle w:val="Hipervnculo"/>
                <w:rFonts w:ascii="Segoe UI" w:hAnsi="Segoe UI" w:cs="Segoe UI"/>
              </w:rPr>
              <w:t>Diseño Temático</w:t>
            </w:r>
            <w:r w:rsidR="00DA2E40">
              <w:rPr>
                <w:webHidden/>
              </w:rPr>
              <w:tab/>
            </w:r>
            <w:r w:rsidR="00DA2E40">
              <w:rPr>
                <w:webHidden/>
              </w:rPr>
              <w:fldChar w:fldCharType="begin"/>
            </w:r>
            <w:r w:rsidR="00DA2E40">
              <w:rPr>
                <w:webHidden/>
              </w:rPr>
              <w:instrText xml:space="preserve"> PAGEREF _Toc41870125 \h </w:instrText>
            </w:r>
            <w:r w:rsidR="00DA2E40">
              <w:rPr>
                <w:webHidden/>
              </w:rPr>
            </w:r>
            <w:r w:rsidR="00DA2E40">
              <w:rPr>
                <w:webHidden/>
              </w:rPr>
              <w:fldChar w:fldCharType="separate"/>
            </w:r>
            <w:r w:rsidR="00DA2E40">
              <w:rPr>
                <w:webHidden/>
              </w:rPr>
              <w:t>5</w:t>
            </w:r>
            <w:r w:rsidR="00DA2E40">
              <w:rPr>
                <w:webHidden/>
              </w:rPr>
              <w:fldChar w:fldCharType="end"/>
            </w:r>
          </w:hyperlink>
        </w:p>
        <w:p w14:paraId="56528729" w14:textId="5999D3B7" w:rsidR="00DA2E40" w:rsidRDefault="00B81BF4">
          <w:pPr>
            <w:pStyle w:val="TDC2"/>
            <w:rPr>
              <w:rFonts w:asciiTheme="minorHAnsi" w:eastAsiaTheme="minorEastAsia" w:hAnsiTheme="minorHAnsi" w:cstheme="minorBidi"/>
              <w:noProof/>
              <w:color w:val="auto"/>
              <w:sz w:val="22"/>
              <w:szCs w:val="22"/>
              <w:lang w:val="es-AR" w:eastAsia="es-AR"/>
            </w:rPr>
          </w:pPr>
          <w:hyperlink w:anchor="_Toc41870126" w:history="1">
            <w:r w:rsidR="00DA2E40" w:rsidRPr="00EB4B23">
              <w:rPr>
                <w:rStyle w:val="Hipervnculo"/>
                <w:noProof/>
              </w:rPr>
              <w:t>2.1</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Justificación</w:t>
            </w:r>
            <w:r w:rsidR="00DA2E40">
              <w:rPr>
                <w:noProof/>
                <w:webHidden/>
              </w:rPr>
              <w:tab/>
            </w:r>
            <w:r w:rsidR="00DA2E40">
              <w:rPr>
                <w:noProof/>
                <w:webHidden/>
              </w:rPr>
              <w:fldChar w:fldCharType="begin"/>
            </w:r>
            <w:r w:rsidR="00DA2E40">
              <w:rPr>
                <w:noProof/>
                <w:webHidden/>
              </w:rPr>
              <w:instrText xml:space="preserve"> PAGEREF _Toc41870126 \h </w:instrText>
            </w:r>
            <w:r w:rsidR="00DA2E40">
              <w:rPr>
                <w:noProof/>
                <w:webHidden/>
              </w:rPr>
            </w:r>
            <w:r w:rsidR="00DA2E40">
              <w:rPr>
                <w:noProof/>
                <w:webHidden/>
              </w:rPr>
              <w:fldChar w:fldCharType="separate"/>
            </w:r>
            <w:r w:rsidR="00DA2E40">
              <w:rPr>
                <w:noProof/>
                <w:webHidden/>
              </w:rPr>
              <w:t>5</w:t>
            </w:r>
            <w:r w:rsidR="00DA2E40">
              <w:rPr>
                <w:noProof/>
                <w:webHidden/>
              </w:rPr>
              <w:fldChar w:fldCharType="end"/>
            </w:r>
          </w:hyperlink>
        </w:p>
        <w:p w14:paraId="37180A7C" w14:textId="33DD8AF9" w:rsidR="00DA2E40" w:rsidRDefault="00B81BF4">
          <w:pPr>
            <w:pStyle w:val="TDC2"/>
            <w:rPr>
              <w:rFonts w:asciiTheme="minorHAnsi" w:eastAsiaTheme="minorEastAsia" w:hAnsiTheme="minorHAnsi" w:cstheme="minorBidi"/>
              <w:noProof/>
              <w:color w:val="auto"/>
              <w:sz w:val="22"/>
              <w:szCs w:val="22"/>
              <w:lang w:val="es-AR" w:eastAsia="es-AR"/>
            </w:rPr>
          </w:pPr>
          <w:hyperlink w:anchor="_Toc41870127" w:history="1">
            <w:r w:rsidR="00DA2E40" w:rsidRPr="00EB4B23">
              <w:rPr>
                <w:rStyle w:val="Hipervnculo"/>
                <w:noProof/>
              </w:rPr>
              <w:t>2.2</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Objetivo</w:t>
            </w:r>
            <w:r w:rsidR="00DA2E40">
              <w:rPr>
                <w:noProof/>
                <w:webHidden/>
              </w:rPr>
              <w:tab/>
            </w:r>
            <w:r w:rsidR="00DA2E40">
              <w:rPr>
                <w:noProof/>
                <w:webHidden/>
              </w:rPr>
              <w:fldChar w:fldCharType="begin"/>
            </w:r>
            <w:r w:rsidR="00DA2E40">
              <w:rPr>
                <w:noProof/>
                <w:webHidden/>
              </w:rPr>
              <w:instrText xml:space="preserve"> PAGEREF _Toc41870127 \h </w:instrText>
            </w:r>
            <w:r w:rsidR="00DA2E40">
              <w:rPr>
                <w:noProof/>
                <w:webHidden/>
              </w:rPr>
            </w:r>
            <w:r w:rsidR="00DA2E40">
              <w:rPr>
                <w:noProof/>
                <w:webHidden/>
              </w:rPr>
              <w:fldChar w:fldCharType="separate"/>
            </w:r>
            <w:r w:rsidR="00DA2E40">
              <w:rPr>
                <w:noProof/>
                <w:webHidden/>
              </w:rPr>
              <w:t>7</w:t>
            </w:r>
            <w:r w:rsidR="00DA2E40">
              <w:rPr>
                <w:noProof/>
                <w:webHidden/>
              </w:rPr>
              <w:fldChar w:fldCharType="end"/>
            </w:r>
          </w:hyperlink>
        </w:p>
        <w:p w14:paraId="305701AD" w14:textId="143E2CBF" w:rsidR="00DA2E40" w:rsidRDefault="00B81BF4">
          <w:pPr>
            <w:pStyle w:val="TDC2"/>
            <w:rPr>
              <w:rFonts w:asciiTheme="minorHAnsi" w:eastAsiaTheme="minorEastAsia" w:hAnsiTheme="minorHAnsi" w:cstheme="minorBidi"/>
              <w:noProof/>
              <w:color w:val="auto"/>
              <w:sz w:val="22"/>
              <w:szCs w:val="22"/>
              <w:lang w:val="es-AR" w:eastAsia="es-AR"/>
            </w:rPr>
          </w:pPr>
          <w:hyperlink w:anchor="_Toc41870128" w:history="1">
            <w:r w:rsidR="00DA2E40" w:rsidRPr="00EB4B23">
              <w:rPr>
                <w:rStyle w:val="Hipervnculo"/>
                <w:noProof/>
                <w:lang w:val="es-CO"/>
              </w:rPr>
              <w:t>2.3</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Objetivos Específicos</w:t>
            </w:r>
            <w:r w:rsidR="00DA2E40">
              <w:rPr>
                <w:noProof/>
                <w:webHidden/>
              </w:rPr>
              <w:tab/>
            </w:r>
            <w:r w:rsidR="00DA2E40">
              <w:rPr>
                <w:noProof/>
                <w:webHidden/>
              </w:rPr>
              <w:fldChar w:fldCharType="begin"/>
            </w:r>
            <w:r w:rsidR="00DA2E40">
              <w:rPr>
                <w:noProof/>
                <w:webHidden/>
              </w:rPr>
              <w:instrText xml:space="preserve"> PAGEREF _Toc41870128 \h </w:instrText>
            </w:r>
            <w:r w:rsidR="00DA2E40">
              <w:rPr>
                <w:noProof/>
                <w:webHidden/>
              </w:rPr>
            </w:r>
            <w:r w:rsidR="00DA2E40">
              <w:rPr>
                <w:noProof/>
                <w:webHidden/>
              </w:rPr>
              <w:fldChar w:fldCharType="separate"/>
            </w:r>
            <w:r w:rsidR="00DA2E40">
              <w:rPr>
                <w:noProof/>
                <w:webHidden/>
              </w:rPr>
              <w:t>7</w:t>
            </w:r>
            <w:r w:rsidR="00DA2E40">
              <w:rPr>
                <w:noProof/>
                <w:webHidden/>
              </w:rPr>
              <w:fldChar w:fldCharType="end"/>
            </w:r>
          </w:hyperlink>
        </w:p>
        <w:p w14:paraId="14E82065" w14:textId="34D9B5C9" w:rsidR="00DA2E40" w:rsidRDefault="00B81BF4">
          <w:pPr>
            <w:pStyle w:val="TDC2"/>
            <w:rPr>
              <w:rFonts w:asciiTheme="minorHAnsi" w:eastAsiaTheme="minorEastAsia" w:hAnsiTheme="minorHAnsi" w:cstheme="minorBidi"/>
              <w:noProof/>
              <w:color w:val="auto"/>
              <w:sz w:val="22"/>
              <w:szCs w:val="22"/>
              <w:lang w:val="es-AR" w:eastAsia="es-AR"/>
            </w:rPr>
          </w:pPr>
          <w:hyperlink w:anchor="_Toc41870129" w:history="1">
            <w:r w:rsidR="00DA2E40" w:rsidRPr="00EB4B23">
              <w:rPr>
                <w:rStyle w:val="Hipervnculo"/>
                <w:noProof/>
              </w:rPr>
              <w:t>2.4</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Listado de Siglas</w:t>
            </w:r>
            <w:r w:rsidR="00DA2E40">
              <w:rPr>
                <w:noProof/>
                <w:webHidden/>
              </w:rPr>
              <w:tab/>
            </w:r>
            <w:r w:rsidR="00DA2E40">
              <w:rPr>
                <w:noProof/>
                <w:webHidden/>
              </w:rPr>
              <w:fldChar w:fldCharType="begin"/>
            </w:r>
            <w:r w:rsidR="00DA2E40">
              <w:rPr>
                <w:noProof/>
                <w:webHidden/>
              </w:rPr>
              <w:instrText xml:space="preserve"> PAGEREF _Toc41870129 \h </w:instrText>
            </w:r>
            <w:r w:rsidR="00DA2E40">
              <w:rPr>
                <w:noProof/>
                <w:webHidden/>
              </w:rPr>
            </w:r>
            <w:r w:rsidR="00DA2E40">
              <w:rPr>
                <w:noProof/>
                <w:webHidden/>
              </w:rPr>
              <w:fldChar w:fldCharType="separate"/>
            </w:r>
            <w:r w:rsidR="00DA2E40">
              <w:rPr>
                <w:noProof/>
                <w:webHidden/>
              </w:rPr>
              <w:t>7</w:t>
            </w:r>
            <w:r w:rsidR="00DA2E40">
              <w:rPr>
                <w:noProof/>
                <w:webHidden/>
              </w:rPr>
              <w:fldChar w:fldCharType="end"/>
            </w:r>
          </w:hyperlink>
        </w:p>
        <w:p w14:paraId="282F6E4D" w14:textId="23C43E0C"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0" w:history="1">
            <w:r w:rsidR="00DA2E40" w:rsidRPr="00EB4B23">
              <w:rPr>
                <w:rStyle w:val="Hipervnculo"/>
                <w:noProof/>
              </w:rPr>
              <w:t>2.5</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Universo de Estudio</w:t>
            </w:r>
            <w:r w:rsidR="00DA2E40">
              <w:rPr>
                <w:noProof/>
                <w:webHidden/>
              </w:rPr>
              <w:tab/>
            </w:r>
            <w:r w:rsidR="00DA2E40">
              <w:rPr>
                <w:noProof/>
                <w:webHidden/>
              </w:rPr>
              <w:fldChar w:fldCharType="begin"/>
            </w:r>
            <w:r w:rsidR="00DA2E40">
              <w:rPr>
                <w:noProof/>
                <w:webHidden/>
              </w:rPr>
              <w:instrText xml:space="preserve"> PAGEREF _Toc41870130 \h </w:instrText>
            </w:r>
            <w:r w:rsidR="00DA2E40">
              <w:rPr>
                <w:noProof/>
                <w:webHidden/>
              </w:rPr>
            </w:r>
            <w:r w:rsidR="00DA2E40">
              <w:rPr>
                <w:noProof/>
                <w:webHidden/>
              </w:rPr>
              <w:fldChar w:fldCharType="separate"/>
            </w:r>
            <w:r w:rsidR="00DA2E40">
              <w:rPr>
                <w:noProof/>
                <w:webHidden/>
              </w:rPr>
              <w:t>8</w:t>
            </w:r>
            <w:r w:rsidR="00DA2E40">
              <w:rPr>
                <w:noProof/>
                <w:webHidden/>
              </w:rPr>
              <w:fldChar w:fldCharType="end"/>
            </w:r>
          </w:hyperlink>
        </w:p>
        <w:p w14:paraId="3EA74EDF" w14:textId="5C224E1F"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1" w:history="1">
            <w:r w:rsidR="00DA2E40" w:rsidRPr="00EB4B23">
              <w:rPr>
                <w:rStyle w:val="Hipervnculo"/>
                <w:noProof/>
              </w:rPr>
              <w:t>2.6</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Marco Conceptual</w:t>
            </w:r>
            <w:r w:rsidR="00DA2E40">
              <w:rPr>
                <w:noProof/>
                <w:webHidden/>
              </w:rPr>
              <w:tab/>
            </w:r>
            <w:r w:rsidR="00DA2E40">
              <w:rPr>
                <w:noProof/>
                <w:webHidden/>
              </w:rPr>
              <w:fldChar w:fldCharType="begin"/>
            </w:r>
            <w:r w:rsidR="00DA2E40">
              <w:rPr>
                <w:noProof/>
                <w:webHidden/>
              </w:rPr>
              <w:instrText xml:space="preserve"> PAGEREF _Toc41870131 \h </w:instrText>
            </w:r>
            <w:r w:rsidR="00DA2E40">
              <w:rPr>
                <w:noProof/>
                <w:webHidden/>
              </w:rPr>
            </w:r>
            <w:r w:rsidR="00DA2E40">
              <w:rPr>
                <w:noProof/>
                <w:webHidden/>
              </w:rPr>
              <w:fldChar w:fldCharType="separate"/>
            </w:r>
            <w:r w:rsidR="00DA2E40">
              <w:rPr>
                <w:noProof/>
                <w:webHidden/>
              </w:rPr>
              <w:t>9</w:t>
            </w:r>
            <w:r w:rsidR="00DA2E40">
              <w:rPr>
                <w:noProof/>
                <w:webHidden/>
              </w:rPr>
              <w:fldChar w:fldCharType="end"/>
            </w:r>
          </w:hyperlink>
        </w:p>
        <w:p w14:paraId="3389A51E" w14:textId="0AAB5679"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2" w:history="1">
            <w:r w:rsidR="00DA2E40" w:rsidRPr="00EB4B23">
              <w:rPr>
                <w:rStyle w:val="Hipervnculo"/>
                <w:noProof/>
              </w:rPr>
              <w:t>2.7</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Marco Legal</w:t>
            </w:r>
            <w:r w:rsidR="00DA2E40">
              <w:rPr>
                <w:noProof/>
                <w:webHidden/>
              </w:rPr>
              <w:tab/>
            </w:r>
            <w:r w:rsidR="00DA2E40">
              <w:rPr>
                <w:noProof/>
                <w:webHidden/>
              </w:rPr>
              <w:fldChar w:fldCharType="begin"/>
            </w:r>
            <w:r w:rsidR="00DA2E40">
              <w:rPr>
                <w:noProof/>
                <w:webHidden/>
              </w:rPr>
              <w:instrText xml:space="preserve"> PAGEREF _Toc41870132 \h </w:instrText>
            </w:r>
            <w:r w:rsidR="00DA2E40">
              <w:rPr>
                <w:noProof/>
                <w:webHidden/>
              </w:rPr>
            </w:r>
            <w:r w:rsidR="00DA2E40">
              <w:rPr>
                <w:noProof/>
                <w:webHidden/>
              </w:rPr>
              <w:fldChar w:fldCharType="separate"/>
            </w:r>
            <w:r w:rsidR="00DA2E40">
              <w:rPr>
                <w:noProof/>
                <w:webHidden/>
              </w:rPr>
              <w:t>13</w:t>
            </w:r>
            <w:r w:rsidR="00DA2E40">
              <w:rPr>
                <w:noProof/>
                <w:webHidden/>
              </w:rPr>
              <w:fldChar w:fldCharType="end"/>
            </w:r>
          </w:hyperlink>
        </w:p>
        <w:p w14:paraId="42903D26" w14:textId="3FB96F5F"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3" w:history="1">
            <w:r w:rsidR="00DA2E40" w:rsidRPr="00EB4B23">
              <w:rPr>
                <w:rStyle w:val="Hipervnculo"/>
                <w:noProof/>
              </w:rPr>
              <w:t>2.8</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Marco Metodológico</w:t>
            </w:r>
            <w:r w:rsidR="00DA2E40">
              <w:rPr>
                <w:noProof/>
                <w:webHidden/>
              </w:rPr>
              <w:tab/>
            </w:r>
            <w:r w:rsidR="00DA2E40">
              <w:rPr>
                <w:noProof/>
                <w:webHidden/>
              </w:rPr>
              <w:fldChar w:fldCharType="begin"/>
            </w:r>
            <w:r w:rsidR="00DA2E40">
              <w:rPr>
                <w:noProof/>
                <w:webHidden/>
              </w:rPr>
              <w:instrText xml:space="preserve"> PAGEREF _Toc41870133 \h </w:instrText>
            </w:r>
            <w:r w:rsidR="00DA2E40">
              <w:rPr>
                <w:noProof/>
                <w:webHidden/>
              </w:rPr>
            </w:r>
            <w:r w:rsidR="00DA2E40">
              <w:rPr>
                <w:noProof/>
                <w:webHidden/>
              </w:rPr>
              <w:fldChar w:fldCharType="separate"/>
            </w:r>
            <w:r w:rsidR="00DA2E40">
              <w:rPr>
                <w:noProof/>
                <w:webHidden/>
              </w:rPr>
              <w:t>14</w:t>
            </w:r>
            <w:r w:rsidR="00DA2E40">
              <w:rPr>
                <w:noProof/>
                <w:webHidden/>
              </w:rPr>
              <w:fldChar w:fldCharType="end"/>
            </w:r>
          </w:hyperlink>
        </w:p>
        <w:p w14:paraId="3286BF0F" w14:textId="60D63E23"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4" w:history="1">
            <w:r w:rsidR="00DA2E40" w:rsidRPr="00EB4B23">
              <w:rPr>
                <w:rStyle w:val="Hipervnculo"/>
                <w:noProof/>
              </w:rPr>
              <w:t>2.9</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Código Único Institucional CUIN</w:t>
            </w:r>
            <w:r w:rsidR="00DA2E40">
              <w:rPr>
                <w:noProof/>
                <w:webHidden/>
              </w:rPr>
              <w:tab/>
            </w:r>
            <w:r w:rsidR="00DA2E40">
              <w:rPr>
                <w:noProof/>
                <w:webHidden/>
              </w:rPr>
              <w:fldChar w:fldCharType="begin"/>
            </w:r>
            <w:r w:rsidR="00DA2E40">
              <w:rPr>
                <w:noProof/>
                <w:webHidden/>
              </w:rPr>
              <w:instrText xml:space="preserve"> PAGEREF _Toc41870134 \h </w:instrText>
            </w:r>
            <w:r w:rsidR="00DA2E40">
              <w:rPr>
                <w:noProof/>
                <w:webHidden/>
              </w:rPr>
            </w:r>
            <w:r w:rsidR="00DA2E40">
              <w:rPr>
                <w:noProof/>
                <w:webHidden/>
              </w:rPr>
              <w:fldChar w:fldCharType="separate"/>
            </w:r>
            <w:r w:rsidR="00DA2E40">
              <w:rPr>
                <w:noProof/>
                <w:webHidden/>
              </w:rPr>
              <w:t>15</w:t>
            </w:r>
            <w:r w:rsidR="00DA2E40">
              <w:rPr>
                <w:noProof/>
                <w:webHidden/>
              </w:rPr>
              <w:fldChar w:fldCharType="end"/>
            </w:r>
          </w:hyperlink>
        </w:p>
        <w:p w14:paraId="765C7DA2" w14:textId="1A95C676"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5" w:history="1">
            <w:r w:rsidR="00DA2E40" w:rsidRPr="00EB4B23">
              <w:rPr>
                <w:rStyle w:val="Hipervnculo"/>
                <w:noProof/>
              </w:rPr>
              <w:t>2.9.1</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Metodología de Cuentas Nacionales</w:t>
            </w:r>
            <w:r w:rsidR="00DA2E40">
              <w:rPr>
                <w:noProof/>
                <w:webHidden/>
              </w:rPr>
              <w:tab/>
            </w:r>
            <w:r w:rsidR="00DA2E40">
              <w:rPr>
                <w:noProof/>
                <w:webHidden/>
              </w:rPr>
              <w:fldChar w:fldCharType="begin"/>
            </w:r>
            <w:r w:rsidR="00DA2E40">
              <w:rPr>
                <w:noProof/>
                <w:webHidden/>
              </w:rPr>
              <w:instrText xml:space="preserve"> PAGEREF _Toc41870135 \h </w:instrText>
            </w:r>
            <w:r w:rsidR="00DA2E40">
              <w:rPr>
                <w:noProof/>
                <w:webHidden/>
              </w:rPr>
            </w:r>
            <w:r w:rsidR="00DA2E40">
              <w:rPr>
                <w:noProof/>
                <w:webHidden/>
              </w:rPr>
              <w:fldChar w:fldCharType="separate"/>
            </w:r>
            <w:r w:rsidR="00DA2E40">
              <w:rPr>
                <w:noProof/>
                <w:webHidden/>
              </w:rPr>
              <w:t>17</w:t>
            </w:r>
            <w:r w:rsidR="00DA2E40">
              <w:rPr>
                <w:noProof/>
                <w:webHidden/>
              </w:rPr>
              <w:fldChar w:fldCharType="end"/>
            </w:r>
          </w:hyperlink>
        </w:p>
        <w:p w14:paraId="554CB23A" w14:textId="5C3C6354"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6" w:history="1">
            <w:r w:rsidR="00DA2E40" w:rsidRPr="00EB4B23">
              <w:rPr>
                <w:rStyle w:val="Hipervnculo"/>
                <w:noProof/>
              </w:rPr>
              <w:t>2.10</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Metodología</w:t>
            </w:r>
            <w:r w:rsidR="00DA2E40" w:rsidRPr="00EB4B23">
              <w:rPr>
                <w:rStyle w:val="Hipervnculo"/>
                <w:noProof/>
                <w:lang w:val="es-AR"/>
              </w:rPr>
              <w:t xml:space="preserve"> acordada en la</w:t>
            </w:r>
            <w:r w:rsidR="00DA2E40" w:rsidRPr="00EB4B23">
              <w:rPr>
                <w:rStyle w:val="Hipervnculo"/>
                <w:noProof/>
              </w:rPr>
              <w:t xml:space="preserve"> Comisión Intersectorial de Estadísticas en Financias Públicas</w:t>
            </w:r>
            <w:r w:rsidR="00DA2E40">
              <w:rPr>
                <w:noProof/>
                <w:webHidden/>
              </w:rPr>
              <w:tab/>
            </w:r>
            <w:r w:rsidR="00DA2E40">
              <w:rPr>
                <w:noProof/>
                <w:webHidden/>
              </w:rPr>
              <w:fldChar w:fldCharType="begin"/>
            </w:r>
            <w:r w:rsidR="00DA2E40">
              <w:rPr>
                <w:noProof/>
                <w:webHidden/>
              </w:rPr>
              <w:instrText xml:space="preserve"> PAGEREF _Toc41870136 \h </w:instrText>
            </w:r>
            <w:r w:rsidR="00DA2E40">
              <w:rPr>
                <w:noProof/>
                <w:webHidden/>
              </w:rPr>
            </w:r>
            <w:r w:rsidR="00DA2E40">
              <w:rPr>
                <w:noProof/>
                <w:webHidden/>
              </w:rPr>
              <w:fldChar w:fldCharType="separate"/>
            </w:r>
            <w:r w:rsidR="00DA2E40">
              <w:rPr>
                <w:noProof/>
                <w:webHidden/>
              </w:rPr>
              <w:t>24</w:t>
            </w:r>
            <w:r w:rsidR="00DA2E40">
              <w:rPr>
                <w:noProof/>
                <w:webHidden/>
              </w:rPr>
              <w:fldChar w:fldCharType="end"/>
            </w:r>
          </w:hyperlink>
        </w:p>
        <w:p w14:paraId="7A5E3701" w14:textId="7964C85C"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7" w:history="1">
            <w:r w:rsidR="00DA2E40" w:rsidRPr="00EB4B23">
              <w:rPr>
                <w:rStyle w:val="Hipervnculo"/>
                <w:noProof/>
              </w:rPr>
              <w:t>2.11</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Clasificación Entidades del Sector Público desde el Directorio Estadístico de Empresas</w:t>
            </w:r>
            <w:r w:rsidR="00DA2E40">
              <w:rPr>
                <w:noProof/>
                <w:webHidden/>
              </w:rPr>
              <w:tab/>
            </w:r>
            <w:r w:rsidR="00DA2E40">
              <w:rPr>
                <w:noProof/>
                <w:webHidden/>
              </w:rPr>
              <w:fldChar w:fldCharType="begin"/>
            </w:r>
            <w:r w:rsidR="00DA2E40">
              <w:rPr>
                <w:noProof/>
                <w:webHidden/>
              </w:rPr>
              <w:instrText xml:space="preserve"> PAGEREF _Toc41870137 \h </w:instrText>
            </w:r>
            <w:r w:rsidR="00DA2E40">
              <w:rPr>
                <w:noProof/>
                <w:webHidden/>
              </w:rPr>
            </w:r>
            <w:r w:rsidR="00DA2E40">
              <w:rPr>
                <w:noProof/>
                <w:webHidden/>
              </w:rPr>
              <w:fldChar w:fldCharType="separate"/>
            </w:r>
            <w:r w:rsidR="00DA2E40">
              <w:rPr>
                <w:noProof/>
                <w:webHidden/>
              </w:rPr>
              <w:t>27</w:t>
            </w:r>
            <w:r w:rsidR="00DA2E40">
              <w:rPr>
                <w:noProof/>
                <w:webHidden/>
              </w:rPr>
              <w:fldChar w:fldCharType="end"/>
            </w:r>
          </w:hyperlink>
        </w:p>
        <w:p w14:paraId="0B711CB3" w14:textId="586BAA98"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8" w:history="1">
            <w:r w:rsidR="00DA2E40" w:rsidRPr="00EB4B23">
              <w:rPr>
                <w:rStyle w:val="Hipervnculo"/>
                <w:noProof/>
              </w:rPr>
              <w:t>2.12</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rPr>
              <w:t>Actividades por clasificación</w:t>
            </w:r>
            <w:r w:rsidR="00DA2E40">
              <w:rPr>
                <w:noProof/>
                <w:webHidden/>
              </w:rPr>
              <w:tab/>
            </w:r>
            <w:r w:rsidR="00DA2E40">
              <w:rPr>
                <w:noProof/>
                <w:webHidden/>
              </w:rPr>
              <w:fldChar w:fldCharType="begin"/>
            </w:r>
            <w:r w:rsidR="00DA2E40">
              <w:rPr>
                <w:noProof/>
                <w:webHidden/>
              </w:rPr>
              <w:instrText xml:space="preserve"> PAGEREF _Toc41870138 \h </w:instrText>
            </w:r>
            <w:r w:rsidR="00DA2E40">
              <w:rPr>
                <w:noProof/>
                <w:webHidden/>
              </w:rPr>
            </w:r>
            <w:r w:rsidR="00DA2E40">
              <w:rPr>
                <w:noProof/>
                <w:webHidden/>
              </w:rPr>
              <w:fldChar w:fldCharType="separate"/>
            </w:r>
            <w:r w:rsidR="00DA2E40">
              <w:rPr>
                <w:noProof/>
                <w:webHidden/>
              </w:rPr>
              <w:t>30</w:t>
            </w:r>
            <w:r w:rsidR="00DA2E40">
              <w:rPr>
                <w:noProof/>
                <w:webHidden/>
              </w:rPr>
              <w:fldChar w:fldCharType="end"/>
            </w:r>
          </w:hyperlink>
        </w:p>
        <w:p w14:paraId="0D66B1E8" w14:textId="390D10D2" w:rsidR="00DA2E40" w:rsidRDefault="00B81BF4">
          <w:pPr>
            <w:pStyle w:val="TDC2"/>
            <w:rPr>
              <w:rFonts w:asciiTheme="minorHAnsi" w:eastAsiaTheme="minorEastAsia" w:hAnsiTheme="minorHAnsi" w:cstheme="minorBidi"/>
              <w:noProof/>
              <w:color w:val="auto"/>
              <w:sz w:val="22"/>
              <w:szCs w:val="22"/>
              <w:lang w:val="es-AR" w:eastAsia="es-AR"/>
            </w:rPr>
          </w:pPr>
          <w:hyperlink w:anchor="_Toc41870139" w:history="1">
            <w:r w:rsidR="00DA2E40" w:rsidRPr="00EB4B23">
              <w:rPr>
                <w:rStyle w:val="Hipervnculo"/>
                <w:noProof/>
                <w:lang w:val="es-CO"/>
              </w:rPr>
              <w:t>2.13</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lang w:val="es-CO"/>
              </w:rPr>
              <w:t>Diseño de los modelos del Directorio del Sector Público</w:t>
            </w:r>
            <w:r w:rsidR="00DA2E40">
              <w:rPr>
                <w:noProof/>
                <w:webHidden/>
              </w:rPr>
              <w:tab/>
            </w:r>
            <w:r w:rsidR="00DA2E40">
              <w:rPr>
                <w:noProof/>
                <w:webHidden/>
              </w:rPr>
              <w:fldChar w:fldCharType="begin"/>
            </w:r>
            <w:r w:rsidR="00DA2E40">
              <w:rPr>
                <w:noProof/>
                <w:webHidden/>
              </w:rPr>
              <w:instrText xml:space="preserve"> PAGEREF _Toc41870139 \h </w:instrText>
            </w:r>
            <w:r w:rsidR="00DA2E40">
              <w:rPr>
                <w:noProof/>
                <w:webHidden/>
              </w:rPr>
            </w:r>
            <w:r w:rsidR="00DA2E40">
              <w:rPr>
                <w:noProof/>
                <w:webHidden/>
              </w:rPr>
              <w:fldChar w:fldCharType="separate"/>
            </w:r>
            <w:r w:rsidR="00DA2E40">
              <w:rPr>
                <w:noProof/>
                <w:webHidden/>
              </w:rPr>
              <w:t>31</w:t>
            </w:r>
            <w:r w:rsidR="00DA2E40">
              <w:rPr>
                <w:noProof/>
                <w:webHidden/>
              </w:rPr>
              <w:fldChar w:fldCharType="end"/>
            </w:r>
          </w:hyperlink>
        </w:p>
        <w:p w14:paraId="37C3D192" w14:textId="1D335301" w:rsidR="00DA2E40" w:rsidRDefault="00B81BF4">
          <w:pPr>
            <w:pStyle w:val="TDC2"/>
            <w:rPr>
              <w:rFonts w:asciiTheme="minorHAnsi" w:eastAsiaTheme="minorEastAsia" w:hAnsiTheme="minorHAnsi" w:cstheme="minorBidi"/>
              <w:noProof/>
              <w:color w:val="auto"/>
              <w:sz w:val="22"/>
              <w:szCs w:val="22"/>
              <w:lang w:val="es-AR" w:eastAsia="es-AR"/>
            </w:rPr>
          </w:pPr>
          <w:hyperlink w:anchor="_Toc41870140" w:history="1">
            <w:r w:rsidR="00DA2E40" w:rsidRPr="00EB4B23">
              <w:rPr>
                <w:rStyle w:val="Hipervnculo"/>
                <w:noProof/>
                <w:lang w:val="es-CO"/>
              </w:rPr>
              <w:t>2.13.1</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lang w:val="es-CO"/>
              </w:rPr>
              <w:t>Modelo Lógico del Directorio del Sector Público</w:t>
            </w:r>
            <w:r w:rsidR="00DA2E40">
              <w:rPr>
                <w:noProof/>
                <w:webHidden/>
              </w:rPr>
              <w:tab/>
            </w:r>
            <w:r w:rsidR="00DA2E40">
              <w:rPr>
                <w:noProof/>
                <w:webHidden/>
              </w:rPr>
              <w:fldChar w:fldCharType="begin"/>
            </w:r>
            <w:r w:rsidR="00DA2E40">
              <w:rPr>
                <w:noProof/>
                <w:webHidden/>
              </w:rPr>
              <w:instrText xml:space="preserve"> PAGEREF _Toc41870140 \h </w:instrText>
            </w:r>
            <w:r w:rsidR="00DA2E40">
              <w:rPr>
                <w:noProof/>
                <w:webHidden/>
              </w:rPr>
            </w:r>
            <w:r w:rsidR="00DA2E40">
              <w:rPr>
                <w:noProof/>
                <w:webHidden/>
              </w:rPr>
              <w:fldChar w:fldCharType="separate"/>
            </w:r>
            <w:r w:rsidR="00DA2E40">
              <w:rPr>
                <w:noProof/>
                <w:webHidden/>
              </w:rPr>
              <w:t>32</w:t>
            </w:r>
            <w:r w:rsidR="00DA2E40">
              <w:rPr>
                <w:noProof/>
                <w:webHidden/>
              </w:rPr>
              <w:fldChar w:fldCharType="end"/>
            </w:r>
          </w:hyperlink>
        </w:p>
        <w:p w14:paraId="6E4BA208" w14:textId="2A7FFAD9" w:rsidR="00DA2E40" w:rsidRDefault="00B81BF4">
          <w:pPr>
            <w:pStyle w:val="TDC2"/>
            <w:rPr>
              <w:rFonts w:asciiTheme="minorHAnsi" w:eastAsiaTheme="minorEastAsia" w:hAnsiTheme="minorHAnsi" w:cstheme="minorBidi"/>
              <w:noProof/>
              <w:color w:val="auto"/>
              <w:sz w:val="22"/>
              <w:szCs w:val="22"/>
              <w:lang w:val="es-AR" w:eastAsia="es-AR"/>
            </w:rPr>
          </w:pPr>
          <w:hyperlink w:anchor="_Toc41870141" w:history="1">
            <w:r w:rsidR="00DA2E40" w:rsidRPr="00EB4B23">
              <w:rPr>
                <w:rStyle w:val="Hipervnculo"/>
                <w:noProof/>
                <w:lang w:val="es-CO"/>
              </w:rPr>
              <w:t>2.13.2</w:t>
            </w:r>
            <w:r w:rsidR="00DA2E40">
              <w:rPr>
                <w:rFonts w:asciiTheme="minorHAnsi" w:eastAsiaTheme="minorEastAsia" w:hAnsiTheme="minorHAnsi" w:cstheme="minorBidi"/>
                <w:noProof/>
                <w:color w:val="auto"/>
                <w:sz w:val="22"/>
                <w:szCs w:val="22"/>
                <w:lang w:val="es-AR" w:eastAsia="es-AR"/>
              </w:rPr>
              <w:tab/>
            </w:r>
            <w:r w:rsidR="00DA2E40" w:rsidRPr="00EB4B23">
              <w:rPr>
                <w:rStyle w:val="Hipervnculo"/>
                <w:noProof/>
                <w:lang w:val="es-CO"/>
              </w:rPr>
              <w:t>Modelo entidad - relación del Directorio del Sector Público</w:t>
            </w:r>
            <w:r w:rsidR="00DA2E40">
              <w:rPr>
                <w:noProof/>
                <w:webHidden/>
              </w:rPr>
              <w:tab/>
            </w:r>
            <w:r w:rsidR="00DA2E40">
              <w:rPr>
                <w:noProof/>
                <w:webHidden/>
              </w:rPr>
              <w:fldChar w:fldCharType="begin"/>
            </w:r>
            <w:r w:rsidR="00DA2E40">
              <w:rPr>
                <w:noProof/>
                <w:webHidden/>
              </w:rPr>
              <w:instrText xml:space="preserve"> PAGEREF _Toc41870141 \h </w:instrText>
            </w:r>
            <w:r w:rsidR="00DA2E40">
              <w:rPr>
                <w:noProof/>
                <w:webHidden/>
              </w:rPr>
            </w:r>
            <w:r w:rsidR="00DA2E40">
              <w:rPr>
                <w:noProof/>
                <w:webHidden/>
              </w:rPr>
              <w:fldChar w:fldCharType="separate"/>
            </w:r>
            <w:r w:rsidR="00DA2E40">
              <w:rPr>
                <w:noProof/>
                <w:webHidden/>
              </w:rPr>
              <w:t>33</w:t>
            </w:r>
            <w:r w:rsidR="00DA2E40">
              <w:rPr>
                <w:noProof/>
                <w:webHidden/>
              </w:rPr>
              <w:fldChar w:fldCharType="end"/>
            </w:r>
          </w:hyperlink>
        </w:p>
        <w:p w14:paraId="6693FE7F" w14:textId="751F3DE2" w:rsidR="00DA2E40" w:rsidRDefault="00B81BF4">
          <w:pPr>
            <w:pStyle w:val="TDC1"/>
            <w:rPr>
              <w:rFonts w:asciiTheme="minorHAnsi" w:eastAsiaTheme="minorEastAsia" w:hAnsiTheme="minorHAnsi" w:cstheme="minorBidi"/>
              <w:b w:val="0"/>
              <w:bCs w:val="0"/>
              <w:color w:val="auto"/>
              <w:sz w:val="22"/>
              <w:szCs w:val="22"/>
              <w:lang w:val="es-AR" w:eastAsia="es-AR"/>
            </w:rPr>
          </w:pPr>
          <w:hyperlink w:anchor="_Toc41870142" w:history="1">
            <w:r w:rsidR="00DA2E40" w:rsidRPr="00EB4B23">
              <w:rPr>
                <w:rStyle w:val="Hipervnculo"/>
                <w:rFonts w:ascii="Segoe UI" w:hAnsi="Segoe UI" w:cs="Segoe UI"/>
                <w:lang w:val="es-CO"/>
              </w:rPr>
              <w:t>Bibliografía</w:t>
            </w:r>
            <w:r w:rsidR="00DA2E40">
              <w:rPr>
                <w:webHidden/>
              </w:rPr>
              <w:tab/>
            </w:r>
            <w:r w:rsidR="00DA2E40">
              <w:rPr>
                <w:webHidden/>
              </w:rPr>
              <w:fldChar w:fldCharType="begin"/>
            </w:r>
            <w:r w:rsidR="00DA2E40">
              <w:rPr>
                <w:webHidden/>
              </w:rPr>
              <w:instrText xml:space="preserve"> PAGEREF _Toc41870142 \h </w:instrText>
            </w:r>
            <w:r w:rsidR="00DA2E40">
              <w:rPr>
                <w:webHidden/>
              </w:rPr>
            </w:r>
            <w:r w:rsidR="00DA2E40">
              <w:rPr>
                <w:webHidden/>
              </w:rPr>
              <w:fldChar w:fldCharType="separate"/>
            </w:r>
            <w:r w:rsidR="00DA2E40">
              <w:rPr>
                <w:webHidden/>
              </w:rPr>
              <w:t>34</w:t>
            </w:r>
            <w:r w:rsidR="00DA2E40">
              <w:rPr>
                <w:webHidden/>
              </w:rPr>
              <w:fldChar w:fldCharType="end"/>
            </w:r>
          </w:hyperlink>
        </w:p>
        <w:p w14:paraId="3F5BB885" w14:textId="56973610" w:rsidR="00926A8B" w:rsidRPr="00D8769B" w:rsidRDefault="00926A8B" w:rsidP="00121C98">
          <w:pPr>
            <w:pStyle w:val="TDC1"/>
            <w:tabs>
              <w:tab w:val="left" w:pos="9639"/>
            </w:tabs>
            <w:rPr>
              <w:rFonts w:ascii="Segoe UI" w:hAnsi="Segoe UI" w:cs="Segoe UI"/>
            </w:rPr>
          </w:pPr>
          <w:r w:rsidRPr="00D8769B">
            <w:rPr>
              <w:rFonts w:ascii="Segoe UI" w:hAnsi="Segoe UI" w:cs="Segoe UI"/>
              <w:color w:val="404040" w:themeColor="text1" w:themeTint="BF"/>
            </w:rPr>
            <w:fldChar w:fldCharType="end"/>
          </w:r>
        </w:p>
      </w:sdtContent>
    </w:sdt>
    <w:p w14:paraId="3CC29511" w14:textId="77777777" w:rsidR="00871B91" w:rsidRPr="00D8769B" w:rsidRDefault="00871B91" w:rsidP="007E355D">
      <w:pPr>
        <w:pStyle w:val="ATextoNormal"/>
        <w:rPr>
          <w:rFonts w:ascii="Segoe UI" w:hAnsi="Segoe UI" w:cs="Segoe UI"/>
        </w:rPr>
      </w:pPr>
      <w:bookmarkStart w:id="0" w:name="_Toc461726524"/>
      <w:bookmarkStart w:id="1" w:name="_Toc448870199"/>
      <w:bookmarkStart w:id="2" w:name="_Toc449636482"/>
      <w:bookmarkStart w:id="3" w:name="_Toc449956667"/>
      <w:bookmarkStart w:id="4" w:name="_Toc452921595"/>
      <w:bookmarkStart w:id="5" w:name="_Toc293645703"/>
      <w:bookmarkStart w:id="6" w:name="_Toc301512550"/>
      <w:bookmarkStart w:id="7" w:name="_Toc419395699"/>
      <w:bookmarkStart w:id="8" w:name="_Toc430853652"/>
      <w:bookmarkStart w:id="9" w:name="_Toc433645378"/>
    </w:p>
    <w:p w14:paraId="0FDD8359" w14:textId="77777777" w:rsidR="009648B8" w:rsidRPr="00D8769B" w:rsidRDefault="009648B8" w:rsidP="009648B8">
      <w:pPr>
        <w:tabs>
          <w:tab w:val="left" w:pos="3332"/>
        </w:tabs>
        <w:rPr>
          <w:rFonts w:ascii="Segoe UI" w:hAnsi="Segoe UI" w:cs="Segoe UI"/>
        </w:rPr>
      </w:pPr>
      <w:r w:rsidRPr="00D8769B">
        <w:rPr>
          <w:rFonts w:ascii="Segoe UI" w:hAnsi="Segoe UI" w:cs="Segoe UI"/>
        </w:rPr>
        <w:tab/>
      </w:r>
    </w:p>
    <w:p w14:paraId="40049C76" w14:textId="0706BA52" w:rsidR="007E355D" w:rsidRPr="00D8769B" w:rsidRDefault="00871B91" w:rsidP="0037505E">
      <w:pPr>
        <w:tabs>
          <w:tab w:val="left" w:pos="3332"/>
        </w:tabs>
        <w:ind w:right="-377"/>
        <w:rPr>
          <w:rFonts w:ascii="Segoe UI" w:hAnsi="Segoe UI" w:cs="Segoe UI"/>
          <w:lang w:eastAsia="x-none"/>
        </w:rPr>
      </w:pPr>
      <w:r w:rsidRPr="00D8769B">
        <w:rPr>
          <w:rFonts w:ascii="Segoe UI" w:hAnsi="Segoe UI" w:cs="Segoe UI"/>
        </w:rPr>
        <w:br w:type="page"/>
      </w:r>
      <w:r w:rsidR="009648B8" w:rsidRPr="00D8769B">
        <w:rPr>
          <w:rFonts w:ascii="Segoe UI" w:hAnsi="Segoe UI" w:cs="Segoe UI"/>
        </w:rPr>
        <w:lastRenderedPageBreak/>
        <w:tab/>
      </w:r>
    </w:p>
    <w:bookmarkEnd w:id="0"/>
    <w:p w14:paraId="0BF33E60" w14:textId="1BB06928" w:rsidR="00944C31" w:rsidRPr="00D8769B" w:rsidRDefault="00445EF6" w:rsidP="00293558">
      <w:pPr>
        <w:pStyle w:val="Encabezadolistagraficas"/>
        <w:ind w:left="0"/>
        <w:rPr>
          <w:rFonts w:ascii="Segoe UI" w:hAnsi="Segoe UI" w:cs="Segoe UI"/>
        </w:rPr>
      </w:pPr>
      <w:r w:rsidRPr="00D8769B">
        <w:rPr>
          <w:rFonts w:ascii="Segoe UI" w:hAnsi="Segoe UI" w:cs="Segoe UI"/>
        </w:rPr>
        <w:t xml:space="preserve">Lista de </w:t>
      </w:r>
      <w:r w:rsidR="0011004C">
        <w:rPr>
          <w:rFonts w:ascii="Segoe UI" w:hAnsi="Segoe UI" w:cs="Segoe UI"/>
        </w:rPr>
        <w:t>Gráficos</w:t>
      </w:r>
    </w:p>
    <w:p w14:paraId="6CEB18B4" w14:textId="77777777" w:rsidR="0011004C" w:rsidRDefault="0011004C">
      <w:pPr>
        <w:pStyle w:val="Tabladeilustraciones"/>
        <w:rPr>
          <w:rFonts w:asciiTheme="minorHAnsi" w:eastAsiaTheme="minorEastAsia" w:hAnsiTheme="minorHAnsi" w:cstheme="minorBidi"/>
          <w:noProof/>
          <w:color w:val="auto"/>
          <w:sz w:val="22"/>
          <w:szCs w:val="22"/>
          <w:lang w:val="es-CO" w:eastAsia="es-CO"/>
        </w:rPr>
      </w:pPr>
      <w:r>
        <w:rPr>
          <w:rFonts w:ascii="Segoe UI" w:hAnsi="Segoe UI" w:cs="Segoe UI"/>
        </w:rPr>
        <w:fldChar w:fldCharType="begin"/>
      </w:r>
      <w:r>
        <w:rPr>
          <w:rFonts w:ascii="Segoe UI" w:hAnsi="Segoe UI" w:cs="Segoe UI"/>
        </w:rPr>
        <w:instrText xml:space="preserve"> TOC \h \z \t "A. Graficas Titulo" \c </w:instrText>
      </w:r>
      <w:r>
        <w:rPr>
          <w:rFonts w:ascii="Segoe UI" w:hAnsi="Segoe UI" w:cs="Segoe UI"/>
        </w:rPr>
        <w:fldChar w:fldCharType="separate"/>
      </w:r>
      <w:hyperlink w:anchor="_Toc776462" w:history="1">
        <w:r w:rsidRPr="00D941ED">
          <w:rPr>
            <w:rStyle w:val="Hipervnculo"/>
            <w:rFonts w:ascii="Segoe UI" w:hAnsi="Segoe UI" w:cs="Segoe UI"/>
            <w:noProof/>
          </w:rPr>
          <w:t>Gráfico No. 1 árbol de decisiones DSCN</w:t>
        </w:r>
        <w:r>
          <w:rPr>
            <w:noProof/>
            <w:webHidden/>
          </w:rPr>
          <w:tab/>
        </w:r>
        <w:r>
          <w:rPr>
            <w:noProof/>
            <w:webHidden/>
          </w:rPr>
          <w:fldChar w:fldCharType="begin"/>
        </w:r>
        <w:r>
          <w:rPr>
            <w:noProof/>
            <w:webHidden/>
          </w:rPr>
          <w:instrText xml:space="preserve"> PAGEREF _Toc776462 \h </w:instrText>
        </w:r>
        <w:r>
          <w:rPr>
            <w:noProof/>
            <w:webHidden/>
          </w:rPr>
        </w:r>
        <w:r>
          <w:rPr>
            <w:noProof/>
            <w:webHidden/>
          </w:rPr>
          <w:fldChar w:fldCharType="separate"/>
        </w:r>
        <w:r>
          <w:rPr>
            <w:noProof/>
            <w:webHidden/>
          </w:rPr>
          <w:t>22</w:t>
        </w:r>
        <w:r>
          <w:rPr>
            <w:noProof/>
            <w:webHidden/>
          </w:rPr>
          <w:fldChar w:fldCharType="end"/>
        </w:r>
      </w:hyperlink>
    </w:p>
    <w:p w14:paraId="121F9FFD" w14:textId="77777777" w:rsidR="0011004C" w:rsidRDefault="00B81BF4">
      <w:pPr>
        <w:pStyle w:val="Tabladeilustraciones"/>
        <w:rPr>
          <w:rFonts w:asciiTheme="minorHAnsi" w:eastAsiaTheme="minorEastAsia" w:hAnsiTheme="minorHAnsi" w:cstheme="minorBidi"/>
          <w:noProof/>
          <w:color w:val="auto"/>
          <w:sz w:val="22"/>
          <w:szCs w:val="22"/>
          <w:lang w:val="es-CO" w:eastAsia="es-CO"/>
        </w:rPr>
      </w:pPr>
      <w:hyperlink w:anchor="_Toc776463" w:history="1">
        <w:r w:rsidR="0011004C" w:rsidRPr="00D941ED">
          <w:rPr>
            <w:rStyle w:val="Hipervnculo"/>
            <w:rFonts w:ascii="Segoe UI" w:hAnsi="Segoe UI" w:cs="Segoe UI"/>
            <w:noProof/>
            <w:lang w:val="es-CO"/>
          </w:rPr>
          <w:t>Gráfico No. 2 Esquema de validación</w:t>
        </w:r>
        <w:r w:rsidR="0011004C">
          <w:rPr>
            <w:noProof/>
            <w:webHidden/>
          </w:rPr>
          <w:tab/>
        </w:r>
        <w:r w:rsidR="0011004C">
          <w:rPr>
            <w:noProof/>
            <w:webHidden/>
          </w:rPr>
          <w:fldChar w:fldCharType="begin"/>
        </w:r>
        <w:r w:rsidR="0011004C">
          <w:rPr>
            <w:noProof/>
            <w:webHidden/>
          </w:rPr>
          <w:instrText xml:space="preserve"> PAGEREF _Toc776463 \h </w:instrText>
        </w:r>
        <w:r w:rsidR="0011004C">
          <w:rPr>
            <w:noProof/>
            <w:webHidden/>
          </w:rPr>
        </w:r>
        <w:r w:rsidR="0011004C">
          <w:rPr>
            <w:noProof/>
            <w:webHidden/>
          </w:rPr>
          <w:fldChar w:fldCharType="separate"/>
        </w:r>
        <w:r w:rsidR="0011004C">
          <w:rPr>
            <w:noProof/>
            <w:webHidden/>
          </w:rPr>
          <w:t>25</w:t>
        </w:r>
        <w:r w:rsidR="0011004C">
          <w:rPr>
            <w:noProof/>
            <w:webHidden/>
          </w:rPr>
          <w:fldChar w:fldCharType="end"/>
        </w:r>
      </w:hyperlink>
    </w:p>
    <w:p w14:paraId="62496448" w14:textId="77777777" w:rsidR="0011004C" w:rsidRDefault="00B81BF4">
      <w:pPr>
        <w:pStyle w:val="Tabladeilustraciones"/>
        <w:rPr>
          <w:rStyle w:val="Hipervnculo"/>
          <w:noProof/>
        </w:rPr>
      </w:pPr>
      <w:hyperlink w:anchor="_Toc776464" w:history="1">
        <w:r w:rsidR="0011004C" w:rsidRPr="00D941ED">
          <w:rPr>
            <w:rStyle w:val="Hipervnculo"/>
            <w:rFonts w:ascii="Segoe UI" w:hAnsi="Segoe UI" w:cs="Segoe UI"/>
            <w:noProof/>
            <w:lang w:val="es-CO"/>
          </w:rPr>
          <w:t>Gráfico No. 3 Flujo de construcción y mantenimiento del Directorio del Sector Público</w:t>
        </w:r>
        <w:r w:rsidR="0011004C">
          <w:rPr>
            <w:noProof/>
            <w:webHidden/>
          </w:rPr>
          <w:tab/>
        </w:r>
        <w:r w:rsidR="0011004C">
          <w:rPr>
            <w:noProof/>
            <w:webHidden/>
          </w:rPr>
          <w:fldChar w:fldCharType="begin"/>
        </w:r>
        <w:r w:rsidR="0011004C">
          <w:rPr>
            <w:noProof/>
            <w:webHidden/>
          </w:rPr>
          <w:instrText xml:space="preserve"> PAGEREF _Toc776464 \h </w:instrText>
        </w:r>
        <w:r w:rsidR="0011004C">
          <w:rPr>
            <w:noProof/>
            <w:webHidden/>
          </w:rPr>
        </w:r>
        <w:r w:rsidR="0011004C">
          <w:rPr>
            <w:noProof/>
            <w:webHidden/>
          </w:rPr>
          <w:fldChar w:fldCharType="separate"/>
        </w:r>
        <w:r w:rsidR="0011004C">
          <w:rPr>
            <w:noProof/>
            <w:webHidden/>
          </w:rPr>
          <w:t>27</w:t>
        </w:r>
        <w:r w:rsidR="0011004C">
          <w:rPr>
            <w:noProof/>
            <w:webHidden/>
          </w:rPr>
          <w:fldChar w:fldCharType="end"/>
        </w:r>
      </w:hyperlink>
    </w:p>
    <w:p w14:paraId="0B817FED" w14:textId="77777777" w:rsidR="0011004C" w:rsidRPr="0011004C" w:rsidRDefault="0011004C" w:rsidP="0011004C">
      <w:pPr>
        <w:rPr>
          <w:rFonts w:eastAsiaTheme="minorEastAsia"/>
        </w:rPr>
      </w:pPr>
    </w:p>
    <w:p w14:paraId="0DACA4BF" w14:textId="37DD732B" w:rsidR="00944C31" w:rsidRDefault="0011004C" w:rsidP="00293558">
      <w:pPr>
        <w:pStyle w:val="Ttulo1"/>
        <w:numPr>
          <w:ilvl w:val="0"/>
          <w:numId w:val="0"/>
        </w:numPr>
        <w:rPr>
          <w:rFonts w:ascii="Segoe UI" w:hAnsi="Segoe UI" w:cs="Segoe UI"/>
        </w:rPr>
      </w:pPr>
      <w:r>
        <w:rPr>
          <w:rFonts w:ascii="Segoe UI" w:hAnsi="Segoe UI" w:cs="Segoe UI"/>
        </w:rPr>
        <w:fldChar w:fldCharType="end"/>
      </w:r>
      <w:bookmarkStart w:id="10" w:name="_Toc41870123"/>
      <w:r w:rsidR="00A77F95">
        <w:rPr>
          <w:rFonts w:ascii="Segoe UI" w:hAnsi="Segoe UI" w:cs="Segoe UI"/>
        </w:rPr>
        <w:t>Lista de Tablas</w:t>
      </w:r>
      <w:bookmarkEnd w:id="10"/>
    </w:p>
    <w:p w14:paraId="431C7E0C" w14:textId="77777777" w:rsidR="00A77F95" w:rsidRPr="00A77F95" w:rsidRDefault="00A77F95">
      <w:pPr>
        <w:pStyle w:val="Tabladeilustraciones"/>
        <w:rPr>
          <w:rFonts w:ascii="Segoe UI" w:eastAsiaTheme="minorEastAsia" w:hAnsi="Segoe UI" w:cs="Segoe UI"/>
          <w:noProof/>
          <w:color w:val="auto"/>
          <w:sz w:val="22"/>
          <w:szCs w:val="22"/>
          <w:lang w:val="es-CO" w:eastAsia="es-CO"/>
        </w:rPr>
      </w:pPr>
      <w:r>
        <w:rPr>
          <w:lang w:eastAsia="x-none"/>
        </w:rPr>
        <w:fldChar w:fldCharType="begin"/>
      </w:r>
      <w:r>
        <w:rPr>
          <w:lang w:eastAsia="x-none"/>
        </w:rPr>
        <w:instrText xml:space="preserve"> TOC \h \z \t "Tabla Titulo 1" \c </w:instrText>
      </w:r>
      <w:r>
        <w:rPr>
          <w:lang w:eastAsia="x-none"/>
        </w:rPr>
        <w:fldChar w:fldCharType="separate"/>
      </w:r>
      <w:hyperlink w:anchor="_Toc965502" w:history="1">
        <w:r w:rsidRPr="00A77F95">
          <w:rPr>
            <w:rStyle w:val="Hipervnculo"/>
            <w:rFonts w:ascii="Segoe UI" w:hAnsi="Segoe UI" w:cs="Segoe UI"/>
            <w:noProof/>
            <w:lang w:val="es-CO"/>
          </w:rPr>
          <w:t>Tabla 1. Estructura Código CUIN</w:t>
        </w:r>
        <w:r w:rsidRPr="00A77F95">
          <w:rPr>
            <w:rFonts w:ascii="Segoe UI" w:hAnsi="Segoe UI" w:cs="Segoe UI"/>
            <w:noProof/>
            <w:webHidden/>
          </w:rPr>
          <w:tab/>
        </w:r>
        <w:r w:rsidRPr="00A77F95">
          <w:rPr>
            <w:rFonts w:ascii="Segoe UI" w:hAnsi="Segoe UI" w:cs="Segoe UI"/>
            <w:noProof/>
            <w:webHidden/>
          </w:rPr>
          <w:fldChar w:fldCharType="begin"/>
        </w:r>
        <w:r w:rsidRPr="00A77F95">
          <w:rPr>
            <w:rFonts w:ascii="Segoe UI" w:hAnsi="Segoe UI" w:cs="Segoe UI"/>
            <w:noProof/>
            <w:webHidden/>
          </w:rPr>
          <w:instrText xml:space="preserve"> PAGEREF _Toc965502 \h </w:instrText>
        </w:r>
        <w:r w:rsidRPr="00A77F95">
          <w:rPr>
            <w:rFonts w:ascii="Segoe UI" w:hAnsi="Segoe UI" w:cs="Segoe UI"/>
            <w:noProof/>
            <w:webHidden/>
          </w:rPr>
        </w:r>
        <w:r w:rsidRPr="00A77F95">
          <w:rPr>
            <w:rFonts w:ascii="Segoe UI" w:hAnsi="Segoe UI" w:cs="Segoe UI"/>
            <w:noProof/>
            <w:webHidden/>
          </w:rPr>
          <w:fldChar w:fldCharType="separate"/>
        </w:r>
        <w:r w:rsidRPr="00A77F95">
          <w:rPr>
            <w:rFonts w:ascii="Segoe UI" w:hAnsi="Segoe UI" w:cs="Segoe UI"/>
            <w:noProof/>
            <w:webHidden/>
          </w:rPr>
          <w:t>15</w:t>
        </w:r>
        <w:r w:rsidRPr="00A77F95">
          <w:rPr>
            <w:rFonts w:ascii="Segoe UI" w:hAnsi="Segoe UI" w:cs="Segoe UI"/>
            <w:noProof/>
            <w:webHidden/>
          </w:rPr>
          <w:fldChar w:fldCharType="end"/>
        </w:r>
      </w:hyperlink>
    </w:p>
    <w:p w14:paraId="371C7BA2" w14:textId="77777777" w:rsidR="00A77F95" w:rsidRPr="00A77F95" w:rsidRDefault="00B81BF4">
      <w:pPr>
        <w:pStyle w:val="Tabladeilustraciones"/>
        <w:rPr>
          <w:rFonts w:ascii="Segoe UI" w:eastAsiaTheme="minorEastAsia" w:hAnsi="Segoe UI" w:cs="Segoe UI"/>
          <w:noProof/>
          <w:color w:val="auto"/>
          <w:sz w:val="22"/>
          <w:szCs w:val="22"/>
          <w:lang w:val="es-CO" w:eastAsia="es-CO"/>
        </w:rPr>
      </w:pPr>
      <w:hyperlink w:anchor="_Toc965503" w:history="1">
        <w:r w:rsidR="00A77F95" w:rsidRPr="00A77F95">
          <w:rPr>
            <w:rStyle w:val="Hipervnculo"/>
            <w:rFonts w:ascii="Segoe UI" w:hAnsi="Segoe UI" w:cs="Segoe UI"/>
            <w:noProof/>
            <w:lang w:val="es-CO"/>
          </w:rPr>
          <w:t>Tabla 2. Codificación según Sector Económico</w:t>
        </w:r>
        <w:r w:rsidR="00A77F95" w:rsidRPr="00A77F95">
          <w:rPr>
            <w:rFonts w:ascii="Segoe UI" w:hAnsi="Segoe UI" w:cs="Segoe UI"/>
            <w:noProof/>
            <w:webHidden/>
          </w:rPr>
          <w:tab/>
        </w:r>
        <w:r w:rsidR="00A77F95" w:rsidRPr="00A77F95">
          <w:rPr>
            <w:rFonts w:ascii="Segoe UI" w:hAnsi="Segoe UI" w:cs="Segoe UI"/>
            <w:noProof/>
            <w:webHidden/>
          </w:rPr>
          <w:fldChar w:fldCharType="begin"/>
        </w:r>
        <w:r w:rsidR="00A77F95" w:rsidRPr="00A77F95">
          <w:rPr>
            <w:rFonts w:ascii="Segoe UI" w:hAnsi="Segoe UI" w:cs="Segoe UI"/>
            <w:noProof/>
            <w:webHidden/>
          </w:rPr>
          <w:instrText xml:space="preserve"> PAGEREF _Toc965503 \h </w:instrText>
        </w:r>
        <w:r w:rsidR="00A77F95" w:rsidRPr="00A77F95">
          <w:rPr>
            <w:rFonts w:ascii="Segoe UI" w:hAnsi="Segoe UI" w:cs="Segoe UI"/>
            <w:noProof/>
            <w:webHidden/>
          </w:rPr>
        </w:r>
        <w:r w:rsidR="00A77F95" w:rsidRPr="00A77F95">
          <w:rPr>
            <w:rFonts w:ascii="Segoe UI" w:hAnsi="Segoe UI" w:cs="Segoe UI"/>
            <w:noProof/>
            <w:webHidden/>
          </w:rPr>
          <w:fldChar w:fldCharType="separate"/>
        </w:r>
        <w:r w:rsidR="00A77F95" w:rsidRPr="00A77F95">
          <w:rPr>
            <w:rFonts w:ascii="Segoe UI" w:hAnsi="Segoe UI" w:cs="Segoe UI"/>
            <w:noProof/>
            <w:webHidden/>
          </w:rPr>
          <w:t>15</w:t>
        </w:r>
        <w:r w:rsidR="00A77F95" w:rsidRPr="00A77F95">
          <w:rPr>
            <w:rFonts w:ascii="Segoe UI" w:hAnsi="Segoe UI" w:cs="Segoe UI"/>
            <w:noProof/>
            <w:webHidden/>
          </w:rPr>
          <w:fldChar w:fldCharType="end"/>
        </w:r>
      </w:hyperlink>
    </w:p>
    <w:p w14:paraId="5ABFD78F" w14:textId="77777777" w:rsidR="00A77F95" w:rsidRPr="00A77F95" w:rsidRDefault="00B81BF4">
      <w:pPr>
        <w:pStyle w:val="Tabladeilustraciones"/>
        <w:rPr>
          <w:rFonts w:ascii="Segoe UI" w:eastAsiaTheme="minorEastAsia" w:hAnsi="Segoe UI" w:cs="Segoe UI"/>
          <w:noProof/>
          <w:color w:val="auto"/>
          <w:sz w:val="22"/>
          <w:szCs w:val="22"/>
          <w:lang w:val="es-CO" w:eastAsia="es-CO"/>
        </w:rPr>
      </w:pPr>
      <w:hyperlink w:anchor="_Toc965504" w:history="1">
        <w:r w:rsidR="00A77F95" w:rsidRPr="00A77F95">
          <w:rPr>
            <w:rStyle w:val="Hipervnculo"/>
            <w:rFonts w:ascii="Segoe UI" w:hAnsi="Segoe UI" w:cs="Segoe UI"/>
            <w:noProof/>
            <w:lang w:val="es-CO"/>
          </w:rPr>
          <w:t>Tabla 3. Paso a paso de la clasificación de DSCN</w:t>
        </w:r>
        <w:r w:rsidR="00A77F95" w:rsidRPr="00A77F95">
          <w:rPr>
            <w:rFonts w:ascii="Segoe UI" w:hAnsi="Segoe UI" w:cs="Segoe UI"/>
            <w:noProof/>
            <w:webHidden/>
          </w:rPr>
          <w:tab/>
        </w:r>
        <w:r w:rsidR="00A77F95" w:rsidRPr="00A77F95">
          <w:rPr>
            <w:rFonts w:ascii="Segoe UI" w:hAnsi="Segoe UI" w:cs="Segoe UI"/>
            <w:noProof/>
            <w:webHidden/>
          </w:rPr>
          <w:fldChar w:fldCharType="begin"/>
        </w:r>
        <w:r w:rsidR="00A77F95" w:rsidRPr="00A77F95">
          <w:rPr>
            <w:rFonts w:ascii="Segoe UI" w:hAnsi="Segoe UI" w:cs="Segoe UI"/>
            <w:noProof/>
            <w:webHidden/>
          </w:rPr>
          <w:instrText xml:space="preserve"> PAGEREF _Toc965504 \h </w:instrText>
        </w:r>
        <w:r w:rsidR="00A77F95" w:rsidRPr="00A77F95">
          <w:rPr>
            <w:rFonts w:ascii="Segoe UI" w:hAnsi="Segoe UI" w:cs="Segoe UI"/>
            <w:noProof/>
            <w:webHidden/>
          </w:rPr>
        </w:r>
        <w:r w:rsidR="00A77F95" w:rsidRPr="00A77F95">
          <w:rPr>
            <w:rFonts w:ascii="Segoe UI" w:hAnsi="Segoe UI" w:cs="Segoe UI"/>
            <w:noProof/>
            <w:webHidden/>
          </w:rPr>
          <w:fldChar w:fldCharType="separate"/>
        </w:r>
        <w:r w:rsidR="00A77F95" w:rsidRPr="00A77F95">
          <w:rPr>
            <w:rFonts w:ascii="Segoe UI" w:hAnsi="Segoe UI" w:cs="Segoe UI"/>
            <w:noProof/>
            <w:webHidden/>
          </w:rPr>
          <w:t>17</w:t>
        </w:r>
        <w:r w:rsidR="00A77F95" w:rsidRPr="00A77F95">
          <w:rPr>
            <w:rFonts w:ascii="Segoe UI" w:hAnsi="Segoe UI" w:cs="Segoe UI"/>
            <w:noProof/>
            <w:webHidden/>
          </w:rPr>
          <w:fldChar w:fldCharType="end"/>
        </w:r>
      </w:hyperlink>
    </w:p>
    <w:p w14:paraId="0CBD5D66" w14:textId="77777777" w:rsidR="00A77F95" w:rsidRPr="00A77F95" w:rsidRDefault="00B81BF4">
      <w:pPr>
        <w:pStyle w:val="Tabladeilustraciones"/>
        <w:rPr>
          <w:rFonts w:ascii="Segoe UI" w:eastAsiaTheme="minorEastAsia" w:hAnsi="Segoe UI" w:cs="Segoe UI"/>
          <w:noProof/>
          <w:color w:val="auto"/>
          <w:sz w:val="22"/>
          <w:szCs w:val="22"/>
          <w:lang w:val="es-CO" w:eastAsia="es-CO"/>
        </w:rPr>
      </w:pPr>
      <w:hyperlink w:anchor="_Toc965505" w:history="1">
        <w:r w:rsidR="00A77F95" w:rsidRPr="00A77F95">
          <w:rPr>
            <w:rStyle w:val="Hipervnculo"/>
            <w:rFonts w:ascii="Segoe UI" w:hAnsi="Segoe UI" w:cs="Segoe UI"/>
            <w:noProof/>
            <w:shd w:val="clear" w:color="auto" w:fill="FFFFFF"/>
          </w:rPr>
          <w:t>Tabla 4. Actividades por clasificación</w:t>
        </w:r>
        <w:r w:rsidR="00A77F95" w:rsidRPr="00A77F95">
          <w:rPr>
            <w:rFonts w:ascii="Segoe UI" w:hAnsi="Segoe UI" w:cs="Segoe UI"/>
            <w:noProof/>
            <w:webHidden/>
          </w:rPr>
          <w:tab/>
        </w:r>
        <w:r w:rsidR="00A77F95" w:rsidRPr="00A77F95">
          <w:rPr>
            <w:rFonts w:ascii="Segoe UI" w:hAnsi="Segoe UI" w:cs="Segoe UI"/>
            <w:noProof/>
            <w:webHidden/>
          </w:rPr>
          <w:fldChar w:fldCharType="begin"/>
        </w:r>
        <w:r w:rsidR="00A77F95" w:rsidRPr="00A77F95">
          <w:rPr>
            <w:rFonts w:ascii="Segoe UI" w:hAnsi="Segoe UI" w:cs="Segoe UI"/>
            <w:noProof/>
            <w:webHidden/>
          </w:rPr>
          <w:instrText xml:space="preserve"> PAGEREF _Toc965505 \h </w:instrText>
        </w:r>
        <w:r w:rsidR="00A77F95" w:rsidRPr="00A77F95">
          <w:rPr>
            <w:rFonts w:ascii="Segoe UI" w:hAnsi="Segoe UI" w:cs="Segoe UI"/>
            <w:noProof/>
            <w:webHidden/>
          </w:rPr>
        </w:r>
        <w:r w:rsidR="00A77F95" w:rsidRPr="00A77F95">
          <w:rPr>
            <w:rFonts w:ascii="Segoe UI" w:hAnsi="Segoe UI" w:cs="Segoe UI"/>
            <w:noProof/>
            <w:webHidden/>
          </w:rPr>
          <w:fldChar w:fldCharType="separate"/>
        </w:r>
        <w:r w:rsidR="00A77F95" w:rsidRPr="00A77F95">
          <w:rPr>
            <w:rFonts w:ascii="Segoe UI" w:hAnsi="Segoe UI" w:cs="Segoe UI"/>
            <w:noProof/>
            <w:webHidden/>
          </w:rPr>
          <w:t>30</w:t>
        </w:r>
        <w:r w:rsidR="00A77F95" w:rsidRPr="00A77F95">
          <w:rPr>
            <w:rFonts w:ascii="Segoe UI" w:hAnsi="Segoe UI" w:cs="Segoe UI"/>
            <w:noProof/>
            <w:webHidden/>
          </w:rPr>
          <w:fldChar w:fldCharType="end"/>
        </w:r>
      </w:hyperlink>
    </w:p>
    <w:p w14:paraId="5602C014" w14:textId="77777777" w:rsidR="0011004C" w:rsidRDefault="00A77F95" w:rsidP="0011004C">
      <w:pPr>
        <w:rPr>
          <w:lang w:eastAsia="x-none"/>
        </w:rPr>
      </w:pPr>
      <w:r>
        <w:rPr>
          <w:lang w:eastAsia="x-none"/>
        </w:rPr>
        <w:fldChar w:fldCharType="end"/>
      </w:r>
    </w:p>
    <w:p w14:paraId="428F93B6" w14:textId="77777777" w:rsidR="0011004C" w:rsidRDefault="0011004C" w:rsidP="0011004C">
      <w:pPr>
        <w:rPr>
          <w:lang w:eastAsia="x-none"/>
        </w:rPr>
      </w:pPr>
    </w:p>
    <w:p w14:paraId="19227BCB" w14:textId="77777777" w:rsidR="0011004C" w:rsidRDefault="0011004C" w:rsidP="0011004C">
      <w:pPr>
        <w:rPr>
          <w:lang w:eastAsia="x-none"/>
        </w:rPr>
      </w:pPr>
    </w:p>
    <w:p w14:paraId="5AF3E9F2" w14:textId="77777777" w:rsidR="0011004C" w:rsidRDefault="0011004C" w:rsidP="0011004C">
      <w:pPr>
        <w:rPr>
          <w:lang w:eastAsia="x-none"/>
        </w:rPr>
      </w:pPr>
    </w:p>
    <w:p w14:paraId="5A62C287" w14:textId="77777777" w:rsidR="0011004C" w:rsidRDefault="0011004C" w:rsidP="0011004C">
      <w:pPr>
        <w:rPr>
          <w:lang w:eastAsia="x-none"/>
        </w:rPr>
      </w:pPr>
    </w:p>
    <w:p w14:paraId="19CD982D" w14:textId="77777777" w:rsidR="0011004C" w:rsidRDefault="0011004C" w:rsidP="0011004C">
      <w:pPr>
        <w:rPr>
          <w:lang w:eastAsia="x-none"/>
        </w:rPr>
      </w:pPr>
    </w:p>
    <w:p w14:paraId="7F53B5BC" w14:textId="77777777" w:rsidR="0011004C" w:rsidRDefault="0011004C" w:rsidP="0011004C">
      <w:pPr>
        <w:rPr>
          <w:lang w:eastAsia="x-none"/>
        </w:rPr>
      </w:pPr>
    </w:p>
    <w:p w14:paraId="496FE0C3" w14:textId="77777777" w:rsidR="0011004C" w:rsidRDefault="0011004C" w:rsidP="0011004C">
      <w:pPr>
        <w:rPr>
          <w:lang w:eastAsia="x-none"/>
        </w:rPr>
      </w:pPr>
    </w:p>
    <w:p w14:paraId="640E6F3B" w14:textId="77777777" w:rsidR="0011004C" w:rsidRDefault="0011004C" w:rsidP="0011004C">
      <w:pPr>
        <w:rPr>
          <w:lang w:eastAsia="x-none"/>
        </w:rPr>
      </w:pPr>
    </w:p>
    <w:p w14:paraId="18CE14D6" w14:textId="77777777" w:rsidR="0011004C" w:rsidRDefault="0011004C" w:rsidP="0011004C">
      <w:pPr>
        <w:rPr>
          <w:lang w:eastAsia="x-none"/>
        </w:rPr>
      </w:pPr>
    </w:p>
    <w:p w14:paraId="35020686" w14:textId="77777777" w:rsidR="0011004C" w:rsidRDefault="0011004C" w:rsidP="0011004C">
      <w:pPr>
        <w:rPr>
          <w:lang w:eastAsia="x-none"/>
        </w:rPr>
      </w:pPr>
    </w:p>
    <w:p w14:paraId="29C0FFAC" w14:textId="77777777" w:rsidR="0011004C" w:rsidRDefault="0011004C" w:rsidP="0011004C">
      <w:pPr>
        <w:rPr>
          <w:lang w:eastAsia="x-none"/>
        </w:rPr>
      </w:pPr>
    </w:p>
    <w:p w14:paraId="6C1D3DC7" w14:textId="77777777" w:rsidR="0011004C" w:rsidRDefault="0011004C" w:rsidP="0011004C">
      <w:pPr>
        <w:rPr>
          <w:lang w:eastAsia="x-none"/>
        </w:rPr>
      </w:pPr>
    </w:p>
    <w:p w14:paraId="38D7E265" w14:textId="77777777" w:rsidR="0011004C" w:rsidRPr="0011004C" w:rsidRDefault="0011004C" w:rsidP="0011004C">
      <w:pPr>
        <w:rPr>
          <w:lang w:eastAsia="x-none"/>
        </w:rPr>
      </w:pPr>
    </w:p>
    <w:p w14:paraId="761FB010" w14:textId="66B0D88D" w:rsidR="00846146" w:rsidRPr="0039671A" w:rsidRDefault="008F3F95" w:rsidP="0095007F">
      <w:pPr>
        <w:pStyle w:val="Ttulo1"/>
        <w:numPr>
          <w:ilvl w:val="0"/>
          <w:numId w:val="14"/>
        </w:numPr>
        <w:spacing w:before="0" w:after="200" w:line="276" w:lineRule="auto"/>
        <w:jc w:val="both"/>
        <w:rPr>
          <w:rFonts w:ascii="Segoe UI" w:hAnsi="Segoe UI" w:cs="Segoe UI"/>
          <w:sz w:val="24"/>
          <w:szCs w:val="24"/>
        </w:rPr>
      </w:pPr>
      <w:bookmarkStart w:id="11" w:name="_Toc41870124"/>
      <w:r w:rsidRPr="0039671A">
        <w:rPr>
          <w:rFonts w:ascii="Segoe UI" w:hAnsi="Segoe UI" w:cs="Segoe UI"/>
          <w:sz w:val="24"/>
          <w:szCs w:val="24"/>
        </w:rPr>
        <w:lastRenderedPageBreak/>
        <w:t>Introducción</w:t>
      </w:r>
      <w:bookmarkEnd w:id="11"/>
    </w:p>
    <w:p w14:paraId="39BE95EE" w14:textId="0CE80338" w:rsidR="008F3F95" w:rsidRPr="0039671A" w:rsidRDefault="008F3F95" w:rsidP="0039671A">
      <w:pPr>
        <w:rPr>
          <w:rFonts w:ascii="Segoe UI" w:hAnsi="Segoe UI" w:cs="Segoe UI"/>
          <w:sz w:val="24"/>
          <w:szCs w:val="24"/>
        </w:rPr>
      </w:pPr>
      <w:r w:rsidRPr="0039671A">
        <w:rPr>
          <w:rFonts w:ascii="Segoe UI" w:hAnsi="Segoe UI" w:cs="Segoe UI"/>
          <w:sz w:val="24"/>
          <w:szCs w:val="24"/>
        </w:rPr>
        <w:t xml:space="preserve">En el marco de la implementación de prácticas transparentes y efectivas en el actuar de lo público, sale a relucir la importancia de mejorar las herramientas estadísticas y la estandarización de las finanzas públicas del país; es por esto, y con motivo del ingreso a la Organización para la Cooperación y el Desarrollo Económicos (OCDE), que se establece la necesidad de </w:t>
      </w:r>
      <w:r w:rsidR="00A019BC">
        <w:rPr>
          <w:rFonts w:ascii="Segoe UI" w:hAnsi="Segoe UI" w:cs="Segoe UI"/>
          <w:sz w:val="24"/>
          <w:szCs w:val="24"/>
        </w:rPr>
        <w:t>implementar</w:t>
      </w:r>
      <w:r w:rsidRPr="0039671A">
        <w:rPr>
          <w:rFonts w:ascii="Segoe UI" w:hAnsi="Segoe UI" w:cs="Segoe UI"/>
          <w:sz w:val="24"/>
          <w:szCs w:val="24"/>
        </w:rPr>
        <w:t xml:space="preserve"> herramientas estadísticas que vayan alineadas a estándares de calidad que permiten </w:t>
      </w:r>
      <w:r w:rsidR="00A019BC">
        <w:rPr>
          <w:rFonts w:ascii="Segoe UI" w:hAnsi="Segoe UI" w:cs="Segoe UI"/>
          <w:sz w:val="24"/>
          <w:szCs w:val="24"/>
        </w:rPr>
        <w:t>adaptarse</w:t>
      </w:r>
      <w:r w:rsidRPr="0039671A">
        <w:rPr>
          <w:rFonts w:ascii="Segoe UI" w:hAnsi="Segoe UI" w:cs="Segoe UI"/>
          <w:sz w:val="24"/>
          <w:szCs w:val="24"/>
        </w:rPr>
        <w:t xml:space="preserve"> a las recomendaciones de políticas públicas para construir un </w:t>
      </w:r>
      <w:r w:rsidR="00A019BC">
        <w:rPr>
          <w:rFonts w:ascii="Segoe UI" w:hAnsi="Segoe UI" w:cs="Segoe UI"/>
          <w:sz w:val="24"/>
          <w:szCs w:val="24"/>
        </w:rPr>
        <w:t>modelo de información</w:t>
      </w:r>
      <w:r w:rsidRPr="0039671A">
        <w:rPr>
          <w:rFonts w:ascii="Segoe UI" w:hAnsi="Segoe UI" w:cs="Segoe UI"/>
          <w:sz w:val="24"/>
          <w:szCs w:val="24"/>
        </w:rPr>
        <w:t xml:space="preserve"> pública</w:t>
      </w:r>
      <w:r w:rsidR="00A019BC">
        <w:rPr>
          <w:rFonts w:ascii="Segoe UI" w:hAnsi="Segoe UI" w:cs="Segoe UI"/>
          <w:sz w:val="24"/>
          <w:szCs w:val="24"/>
        </w:rPr>
        <w:t xml:space="preserve"> que sea</w:t>
      </w:r>
      <w:r w:rsidRPr="0039671A">
        <w:rPr>
          <w:rFonts w:ascii="Segoe UI" w:hAnsi="Segoe UI" w:cs="Segoe UI"/>
          <w:sz w:val="24"/>
          <w:szCs w:val="24"/>
        </w:rPr>
        <w:t xml:space="preserve"> coherente y sostenible. De aquí surge la importancia de diseñar un directorio estadístico que permita conocer el universo de entidades del sector público</w:t>
      </w:r>
      <w:r w:rsidR="00A019BC">
        <w:rPr>
          <w:rFonts w:ascii="Segoe UI" w:hAnsi="Segoe UI" w:cs="Segoe UI"/>
          <w:sz w:val="24"/>
          <w:szCs w:val="24"/>
        </w:rPr>
        <w:t>.</w:t>
      </w:r>
    </w:p>
    <w:p w14:paraId="5F8AA1A0" w14:textId="3BD03BC8" w:rsidR="008F3F95" w:rsidRPr="0039671A" w:rsidRDefault="008F3F95" w:rsidP="0039671A">
      <w:pPr>
        <w:rPr>
          <w:rFonts w:ascii="Segoe UI" w:hAnsi="Segoe UI" w:cs="Segoe UI"/>
          <w:sz w:val="24"/>
          <w:szCs w:val="24"/>
        </w:rPr>
      </w:pPr>
      <w:r w:rsidRPr="0039671A">
        <w:rPr>
          <w:rFonts w:ascii="Segoe UI" w:hAnsi="Segoe UI" w:cs="Segoe UI"/>
          <w:sz w:val="24"/>
          <w:szCs w:val="24"/>
        </w:rPr>
        <w:t xml:space="preserve">En este sentido, el “Diseño del Directorio Estadístico del Sector Público” es un documento que pretende mostrar la manera en la que se trazan y establecen los mecanismos para desarrollar un marco de lista que permita al usuario, conocer el universo de entidades del sector público, </w:t>
      </w:r>
      <w:r w:rsidR="003247E7">
        <w:rPr>
          <w:rFonts w:ascii="Segoe UI" w:hAnsi="Segoe UI" w:cs="Segoe UI"/>
          <w:sz w:val="24"/>
          <w:szCs w:val="24"/>
        </w:rPr>
        <w:t>por medio de</w:t>
      </w:r>
      <w:r w:rsidRPr="0039671A">
        <w:rPr>
          <w:rFonts w:ascii="Segoe UI" w:hAnsi="Segoe UI" w:cs="Segoe UI"/>
          <w:sz w:val="24"/>
          <w:szCs w:val="24"/>
        </w:rPr>
        <w:t xml:space="preserve"> la clasificación conjunta hecha por la mesa de entidades designada desde la Comisión Intersectorial de Estadísticas en Finanzas Públicas, conformado por el Ministerio de Hacienda y Crédito público (MHCP), la Contaduría General de la Nación (CGN), el Banco de la República y el Departamento Administrativo Nacional de Estadística (DANE).</w:t>
      </w:r>
    </w:p>
    <w:p w14:paraId="646772FB" w14:textId="25D28053" w:rsidR="008F3F95" w:rsidRPr="0039671A" w:rsidRDefault="008F3F95" w:rsidP="0039671A">
      <w:pPr>
        <w:rPr>
          <w:rFonts w:ascii="Segoe UI" w:hAnsi="Segoe UI" w:cs="Segoe UI"/>
          <w:sz w:val="24"/>
          <w:szCs w:val="24"/>
        </w:rPr>
      </w:pPr>
      <w:r w:rsidRPr="0039671A">
        <w:rPr>
          <w:rFonts w:ascii="Segoe UI" w:hAnsi="Segoe UI" w:cs="Segoe UI"/>
          <w:sz w:val="24"/>
          <w:szCs w:val="24"/>
        </w:rPr>
        <w:t xml:space="preserve">El diseño temático de este documento se compone de seis secciones. La primera sección presenta una justificación donde se muestra la importancia implícita en la construcción del Directorio Estadístico del Sector Público. La segunda sección, establece los ítems que permiten llegar a la finalidad u objetivo general del directorio estadístico del Sector Público. La tercera sección muestra el universo de estudio, donde se determina el alcance de la construcción del Directorio. La cuarta sección evidencia el marco conceptual, desde el cual se establecen los conceptos nodales definidos de una manera amplia, para que el consumidor de este diseño cuente con elementos suficientes para el entendimiento del desarrollo del Directorio del Sector Público. La Quinta sección expone el marco legal, en el cual se determinan los mecanismos normativos, legales y recomendaciones internacionales que sustentan la construcción de este marco de lista. Por último, la sexto sección, muestra el diseño y desarrollo del Directorio Estadístico del Sector Público, donde se identifican y despliegan los procedimientos requeridos y/o el “paso a paso” del diseño, que van desde la </w:t>
      </w:r>
      <w:r w:rsidRPr="0039671A">
        <w:rPr>
          <w:rFonts w:ascii="Segoe UI" w:hAnsi="Segoe UI" w:cs="Segoe UI"/>
          <w:sz w:val="24"/>
          <w:szCs w:val="24"/>
        </w:rPr>
        <w:lastRenderedPageBreak/>
        <w:t>recolección de la información, luego el análisis (en este punto se procederá a hacer una comparación entre las clasificaciones desde el Código Único Institucional</w:t>
      </w:r>
      <w:r w:rsidRPr="0039671A">
        <w:rPr>
          <w:rStyle w:val="Refdenotaalpie"/>
          <w:rFonts w:ascii="Segoe UI" w:hAnsi="Segoe UI" w:cs="Segoe UI"/>
          <w:sz w:val="24"/>
          <w:szCs w:val="24"/>
        </w:rPr>
        <w:footnoteReference w:id="1"/>
      </w:r>
      <w:r w:rsidRPr="0039671A">
        <w:rPr>
          <w:rFonts w:ascii="Segoe UI" w:hAnsi="Segoe UI" w:cs="Segoe UI"/>
          <w:sz w:val="24"/>
          <w:szCs w:val="24"/>
        </w:rPr>
        <w:t>, la D</w:t>
      </w:r>
      <w:r w:rsidR="00F37778">
        <w:rPr>
          <w:rFonts w:ascii="Segoe UI" w:hAnsi="Segoe UI" w:cs="Segoe UI"/>
          <w:sz w:val="24"/>
          <w:szCs w:val="24"/>
        </w:rPr>
        <w:t xml:space="preserve">irección de </w:t>
      </w:r>
      <w:r w:rsidRPr="0039671A">
        <w:rPr>
          <w:rFonts w:ascii="Segoe UI" w:hAnsi="Segoe UI" w:cs="Segoe UI"/>
          <w:sz w:val="24"/>
          <w:szCs w:val="24"/>
        </w:rPr>
        <w:t>S</w:t>
      </w:r>
      <w:r w:rsidR="00F37778">
        <w:rPr>
          <w:rFonts w:ascii="Segoe UI" w:hAnsi="Segoe UI" w:cs="Segoe UI"/>
          <w:sz w:val="24"/>
          <w:szCs w:val="24"/>
        </w:rPr>
        <w:t xml:space="preserve">íntesis y </w:t>
      </w:r>
      <w:r w:rsidRPr="0039671A">
        <w:rPr>
          <w:rFonts w:ascii="Segoe UI" w:hAnsi="Segoe UI" w:cs="Segoe UI"/>
          <w:sz w:val="24"/>
          <w:szCs w:val="24"/>
        </w:rPr>
        <w:t>C</w:t>
      </w:r>
      <w:r w:rsidR="00F37778">
        <w:rPr>
          <w:rFonts w:ascii="Segoe UI" w:hAnsi="Segoe UI" w:cs="Segoe UI"/>
          <w:sz w:val="24"/>
          <w:szCs w:val="24"/>
        </w:rPr>
        <w:t xml:space="preserve">uentas </w:t>
      </w:r>
      <w:r w:rsidRPr="0039671A">
        <w:rPr>
          <w:rFonts w:ascii="Segoe UI" w:hAnsi="Segoe UI" w:cs="Segoe UI"/>
          <w:sz w:val="24"/>
          <w:szCs w:val="24"/>
        </w:rPr>
        <w:t>N</w:t>
      </w:r>
      <w:r w:rsidR="00F37778">
        <w:rPr>
          <w:rFonts w:ascii="Segoe UI" w:hAnsi="Segoe UI" w:cs="Segoe UI"/>
          <w:sz w:val="24"/>
          <w:szCs w:val="24"/>
        </w:rPr>
        <w:t>acionales</w:t>
      </w:r>
      <w:r w:rsidRPr="0039671A">
        <w:rPr>
          <w:rFonts w:ascii="Segoe UI" w:hAnsi="Segoe UI" w:cs="Segoe UI"/>
          <w:sz w:val="24"/>
          <w:szCs w:val="24"/>
        </w:rPr>
        <w:t xml:space="preserve"> </w:t>
      </w:r>
      <w:r w:rsidR="00F37778">
        <w:rPr>
          <w:rFonts w:ascii="Segoe UI" w:hAnsi="Segoe UI" w:cs="Segoe UI"/>
          <w:sz w:val="24"/>
          <w:szCs w:val="24"/>
        </w:rPr>
        <w:t xml:space="preserve">– DSCN </w:t>
      </w:r>
      <w:r w:rsidRPr="0039671A">
        <w:rPr>
          <w:rFonts w:ascii="Segoe UI" w:hAnsi="Segoe UI" w:cs="Segoe UI"/>
          <w:sz w:val="24"/>
          <w:szCs w:val="24"/>
        </w:rPr>
        <w:t xml:space="preserve">y la </w:t>
      </w:r>
      <w:r w:rsidR="00F37778">
        <w:rPr>
          <w:rFonts w:ascii="Segoe UI" w:hAnsi="Segoe UI" w:cs="Segoe UI"/>
          <w:sz w:val="24"/>
          <w:szCs w:val="24"/>
        </w:rPr>
        <w:t xml:space="preserve">mesa de trabajo delegada por la </w:t>
      </w:r>
      <w:r w:rsidRPr="0039671A">
        <w:rPr>
          <w:rFonts w:ascii="Segoe UI" w:hAnsi="Segoe UI" w:cs="Segoe UI"/>
          <w:sz w:val="24"/>
          <w:szCs w:val="24"/>
        </w:rPr>
        <w:t>C</w:t>
      </w:r>
      <w:r w:rsidR="00F37778">
        <w:rPr>
          <w:rFonts w:ascii="Segoe UI" w:hAnsi="Segoe UI" w:cs="Segoe UI"/>
          <w:sz w:val="24"/>
          <w:szCs w:val="24"/>
        </w:rPr>
        <w:t xml:space="preserve">omisión </w:t>
      </w:r>
      <w:r w:rsidRPr="0039671A">
        <w:rPr>
          <w:rFonts w:ascii="Segoe UI" w:hAnsi="Segoe UI" w:cs="Segoe UI"/>
          <w:sz w:val="24"/>
          <w:szCs w:val="24"/>
        </w:rPr>
        <w:t>I</w:t>
      </w:r>
      <w:r w:rsidR="00F37778">
        <w:rPr>
          <w:rFonts w:ascii="Segoe UI" w:hAnsi="Segoe UI" w:cs="Segoe UI"/>
          <w:sz w:val="24"/>
          <w:szCs w:val="24"/>
        </w:rPr>
        <w:t xml:space="preserve">ntersectorial de </w:t>
      </w:r>
      <w:r w:rsidRPr="0039671A">
        <w:rPr>
          <w:rFonts w:ascii="Segoe UI" w:hAnsi="Segoe UI" w:cs="Segoe UI"/>
          <w:sz w:val="24"/>
          <w:szCs w:val="24"/>
        </w:rPr>
        <w:t>E</w:t>
      </w:r>
      <w:r w:rsidR="00F37778">
        <w:rPr>
          <w:rFonts w:ascii="Segoe UI" w:hAnsi="Segoe UI" w:cs="Segoe UI"/>
          <w:sz w:val="24"/>
          <w:szCs w:val="24"/>
        </w:rPr>
        <w:t xml:space="preserve">stadísticas en </w:t>
      </w:r>
      <w:r w:rsidRPr="0039671A">
        <w:rPr>
          <w:rFonts w:ascii="Segoe UI" w:hAnsi="Segoe UI" w:cs="Segoe UI"/>
          <w:sz w:val="24"/>
          <w:szCs w:val="24"/>
        </w:rPr>
        <w:t>F</w:t>
      </w:r>
      <w:r w:rsidR="00F37778">
        <w:rPr>
          <w:rFonts w:ascii="Segoe UI" w:hAnsi="Segoe UI" w:cs="Segoe UI"/>
          <w:sz w:val="24"/>
          <w:szCs w:val="24"/>
        </w:rPr>
        <w:t xml:space="preserve">inanzas </w:t>
      </w:r>
      <w:r w:rsidRPr="0039671A">
        <w:rPr>
          <w:rFonts w:ascii="Segoe UI" w:hAnsi="Segoe UI" w:cs="Segoe UI"/>
          <w:sz w:val="24"/>
          <w:szCs w:val="24"/>
        </w:rPr>
        <w:t>P</w:t>
      </w:r>
      <w:r w:rsidR="00F37778">
        <w:rPr>
          <w:rFonts w:ascii="Segoe UI" w:hAnsi="Segoe UI" w:cs="Segoe UI"/>
          <w:sz w:val="24"/>
          <w:szCs w:val="24"/>
        </w:rPr>
        <w:t>úblicas - CIEFP</w:t>
      </w:r>
      <w:r w:rsidRPr="0039671A">
        <w:rPr>
          <w:rFonts w:ascii="Segoe UI" w:hAnsi="Segoe UI" w:cs="Segoe UI"/>
          <w:sz w:val="24"/>
          <w:szCs w:val="24"/>
        </w:rPr>
        <w:t>, y por último la construcción del directorio</w:t>
      </w:r>
    </w:p>
    <w:p w14:paraId="1E34BC03" w14:textId="4A102A07" w:rsidR="008F3F95" w:rsidRPr="0039671A" w:rsidRDefault="008F3F95" w:rsidP="0039671A">
      <w:pPr>
        <w:rPr>
          <w:rFonts w:ascii="Segoe UI" w:hAnsi="Segoe UI" w:cs="Segoe UI"/>
          <w:b/>
          <w:sz w:val="24"/>
          <w:szCs w:val="24"/>
        </w:rPr>
      </w:pPr>
      <w:r w:rsidRPr="0039671A">
        <w:rPr>
          <w:rFonts w:ascii="Segoe UI" w:hAnsi="Segoe UI" w:cs="Segoe UI"/>
          <w:sz w:val="24"/>
          <w:szCs w:val="24"/>
        </w:rPr>
        <w:t>Este trabajo conjunto ha permitido</w:t>
      </w:r>
      <w:r w:rsidR="00F37778">
        <w:rPr>
          <w:rFonts w:ascii="Segoe UI" w:hAnsi="Segoe UI" w:cs="Segoe UI"/>
          <w:sz w:val="24"/>
          <w:szCs w:val="24"/>
        </w:rPr>
        <w:t xml:space="preserve"> conocer el </w:t>
      </w:r>
      <w:r w:rsidRPr="0039671A">
        <w:rPr>
          <w:rFonts w:ascii="Segoe UI" w:hAnsi="Segoe UI" w:cs="Segoe UI"/>
          <w:sz w:val="24"/>
          <w:szCs w:val="24"/>
        </w:rPr>
        <w:t xml:space="preserve">comportamiento de las entidades </w:t>
      </w:r>
      <w:r w:rsidR="00F37778">
        <w:rPr>
          <w:rFonts w:ascii="Segoe UI" w:hAnsi="Segoe UI" w:cs="Segoe UI"/>
          <w:sz w:val="24"/>
          <w:szCs w:val="24"/>
        </w:rPr>
        <w:t>consolidadas en el</w:t>
      </w:r>
      <w:r w:rsidRPr="0039671A">
        <w:rPr>
          <w:rFonts w:ascii="Segoe UI" w:hAnsi="Segoe UI" w:cs="Segoe UI"/>
          <w:sz w:val="24"/>
          <w:szCs w:val="24"/>
        </w:rPr>
        <w:t xml:space="preserve"> sector público, logrando así </w:t>
      </w:r>
      <w:r w:rsidR="00F37778">
        <w:rPr>
          <w:rFonts w:ascii="Segoe UI" w:hAnsi="Segoe UI" w:cs="Segoe UI"/>
          <w:sz w:val="24"/>
          <w:szCs w:val="24"/>
        </w:rPr>
        <w:t>la conceptualización económica</w:t>
      </w:r>
      <w:r w:rsidRPr="0039671A">
        <w:rPr>
          <w:rFonts w:ascii="Segoe UI" w:hAnsi="Segoe UI" w:cs="Segoe UI"/>
          <w:sz w:val="24"/>
          <w:szCs w:val="24"/>
        </w:rPr>
        <w:t xml:space="preserve"> más precis</w:t>
      </w:r>
      <w:r w:rsidR="00F37778">
        <w:rPr>
          <w:rFonts w:ascii="Segoe UI" w:hAnsi="Segoe UI" w:cs="Segoe UI"/>
          <w:sz w:val="24"/>
          <w:szCs w:val="24"/>
        </w:rPr>
        <w:t>a</w:t>
      </w:r>
      <w:r w:rsidRPr="0039671A">
        <w:rPr>
          <w:rFonts w:ascii="Segoe UI" w:hAnsi="Segoe UI" w:cs="Segoe UI"/>
          <w:sz w:val="24"/>
          <w:szCs w:val="24"/>
        </w:rPr>
        <w:t xml:space="preserve"> y detallad</w:t>
      </w:r>
      <w:r w:rsidR="00F37778">
        <w:rPr>
          <w:rFonts w:ascii="Segoe UI" w:hAnsi="Segoe UI" w:cs="Segoe UI"/>
          <w:sz w:val="24"/>
          <w:szCs w:val="24"/>
        </w:rPr>
        <w:t>a</w:t>
      </w:r>
      <w:r w:rsidRPr="0039671A">
        <w:rPr>
          <w:rFonts w:ascii="Segoe UI" w:hAnsi="Segoe UI" w:cs="Segoe UI"/>
          <w:sz w:val="24"/>
          <w:szCs w:val="24"/>
        </w:rPr>
        <w:t xml:space="preserve"> </w:t>
      </w:r>
      <w:r w:rsidR="00F37778">
        <w:rPr>
          <w:rFonts w:ascii="Segoe UI" w:hAnsi="Segoe UI" w:cs="Segoe UI"/>
          <w:sz w:val="24"/>
          <w:szCs w:val="24"/>
        </w:rPr>
        <w:t xml:space="preserve">para </w:t>
      </w:r>
      <w:r w:rsidRPr="0039671A">
        <w:rPr>
          <w:rFonts w:ascii="Segoe UI" w:hAnsi="Segoe UI" w:cs="Segoe UI"/>
          <w:sz w:val="24"/>
          <w:szCs w:val="24"/>
        </w:rPr>
        <w:t xml:space="preserve">la generación de información </w:t>
      </w:r>
      <w:r w:rsidR="00F37778">
        <w:rPr>
          <w:rFonts w:ascii="Segoe UI" w:hAnsi="Segoe UI" w:cs="Segoe UI"/>
          <w:sz w:val="24"/>
          <w:szCs w:val="24"/>
        </w:rPr>
        <w:t xml:space="preserve">estadística </w:t>
      </w:r>
      <w:r w:rsidRPr="0039671A">
        <w:rPr>
          <w:rFonts w:ascii="Segoe UI" w:hAnsi="Segoe UI" w:cs="Segoe UI"/>
          <w:sz w:val="24"/>
          <w:szCs w:val="24"/>
        </w:rPr>
        <w:t>de calidad; a continuación, se presenta el proceso de construcción del Directorio Estadístico del Sector Público.</w:t>
      </w:r>
    </w:p>
    <w:p w14:paraId="55676601" w14:textId="6272A2A6" w:rsidR="008F3F95" w:rsidRPr="0039671A" w:rsidRDefault="008F3F95" w:rsidP="0095007F">
      <w:pPr>
        <w:pStyle w:val="Ttulo1"/>
        <w:numPr>
          <w:ilvl w:val="0"/>
          <w:numId w:val="14"/>
        </w:numPr>
        <w:spacing w:before="0" w:after="200" w:line="276" w:lineRule="auto"/>
        <w:jc w:val="both"/>
        <w:rPr>
          <w:rFonts w:ascii="Segoe UI" w:hAnsi="Segoe UI" w:cs="Segoe UI"/>
          <w:sz w:val="24"/>
          <w:szCs w:val="24"/>
        </w:rPr>
      </w:pPr>
      <w:bookmarkStart w:id="12" w:name="_Toc41870125"/>
      <w:r w:rsidRPr="0039671A">
        <w:rPr>
          <w:rFonts w:ascii="Segoe UI" w:hAnsi="Segoe UI" w:cs="Segoe UI"/>
          <w:sz w:val="24"/>
          <w:szCs w:val="24"/>
        </w:rPr>
        <w:t>Diseño Temático</w:t>
      </w:r>
      <w:bookmarkEnd w:id="12"/>
    </w:p>
    <w:p w14:paraId="7D2F0C17" w14:textId="47852528" w:rsidR="00675946" w:rsidRPr="0039671A" w:rsidRDefault="008F3F95" w:rsidP="0039671A">
      <w:pPr>
        <w:rPr>
          <w:rFonts w:ascii="Segoe UI" w:hAnsi="Segoe UI" w:cs="Segoe UI"/>
          <w:sz w:val="24"/>
          <w:szCs w:val="24"/>
          <w:lang w:val="es-CO"/>
        </w:rPr>
      </w:pPr>
      <w:r w:rsidRPr="0039671A">
        <w:rPr>
          <w:rFonts w:ascii="Segoe UI" w:hAnsi="Segoe UI" w:cs="Segoe UI"/>
          <w:sz w:val="24"/>
          <w:szCs w:val="24"/>
          <w:shd w:val="clear" w:color="auto" w:fill="FFFFFF"/>
          <w:lang w:val="es-CO"/>
        </w:rPr>
        <w:t>El Directorio Estadístico del Sector Público busca</w:t>
      </w:r>
      <w:r w:rsidR="00F37778">
        <w:rPr>
          <w:rFonts w:ascii="Segoe UI" w:hAnsi="Segoe UI" w:cs="Segoe UI"/>
          <w:sz w:val="24"/>
          <w:szCs w:val="24"/>
          <w:shd w:val="clear" w:color="auto" w:fill="FFFFFF"/>
          <w:lang w:val="es-CO"/>
        </w:rPr>
        <w:t xml:space="preserve"> </w:t>
      </w:r>
      <w:r w:rsidRPr="0039671A">
        <w:rPr>
          <w:rFonts w:ascii="Segoe UI" w:hAnsi="Segoe UI" w:cs="Segoe UI"/>
          <w:sz w:val="24"/>
          <w:szCs w:val="24"/>
          <w:shd w:val="clear" w:color="auto" w:fill="FFFFFF"/>
          <w:lang w:val="es-CO"/>
        </w:rPr>
        <w:t>entregar a sus usuarios internos y externos un marco de lista que satisfaga las consultas y diversas necesidades de información. Es por esto que resulta importante establecer el modo en el que opera el diseño del mismo desde diversos aspectos que resultan necesarios para su compresión, por tanto, se establecen a continuación los parámetros que hacen parte fundamental en el proceso de construcción.</w:t>
      </w:r>
    </w:p>
    <w:bookmarkEnd w:id="1"/>
    <w:bookmarkEnd w:id="2"/>
    <w:bookmarkEnd w:id="3"/>
    <w:bookmarkEnd w:id="4"/>
    <w:bookmarkEnd w:id="5"/>
    <w:bookmarkEnd w:id="6"/>
    <w:bookmarkEnd w:id="7"/>
    <w:bookmarkEnd w:id="8"/>
    <w:bookmarkEnd w:id="9"/>
    <w:p w14:paraId="599503FA" w14:textId="21653A4D" w:rsidR="00846146" w:rsidRPr="0039671A" w:rsidRDefault="001B1FB2" w:rsidP="006F5EE2">
      <w:pPr>
        <w:pStyle w:val="Ttulo2"/>
      </w:pPr>
      <w:r w:rsidRPr="0039671A">
        <w:rPr>
          <w:lang w:val="es-CO"/>
        </w:rPr>
        <w:t xml:space="preserve"> </w:t>
      </w:r>
      <w:bookmarkStart w:id="13" w:name="_Toc41870126"/>
      <w:r w:rsidR="008F3F95" w:rsidRPr="0039671A">
        <w:t>Justificación</w:t>
      </w:r>
      <w:bookmarkEnd w:id="13"/>
    </w:p>
    <w:p w14:paraId="430A00A1" w14:textId="77777777" w:rsidR="008F3F95" w:rsidRPr="0039671A" w:rsidRDefault="008F3F95" w:rsidP="0039671A">
      <w:pPr>
        <w:rPr>
          <w:rFonts w:ascii="Segoe UI" w:hAnsi="Segoe UI" w:cs="Segoe UI"/>
          <w:sz w:val="24"/>
          <w:szCs w:val="24"/>
        </w:rPr>
      </w:pPr>
      <w:r w:rsidRPr="0039671A">
        <w:rPr>
          <w:rFonts w:ascii="Segoe UI" w:hAnsi="Segoe UI" w:cs="Segoe UI"/>
          <w:sz w:val="24"/>
          <w:szCs w:val="24"/>
        </w:rPr>
        <w:t>El contar con herramientas e información estadística completas es y ha sido el estándar primordial en la operatividad del Departamento Administrativo Nacional de Estadística, por tanto, abarcar diversas investigaciones es uno de los constantes imperativos de la entidad. Dicho esto, hasta ahora uno de los vacíos que se han tenido en el país es contar con un directorio completo y veraz de la totalidad de entidades públicas en los niveles nacional y territorial, que no solo muestre el universo de las mismas sino que también evidencia información fiscal y contable, que permita dilucidar su comportamiento, estado y tamaño entre otras variables.</w:t>
      </w:r>
    </w:p>
    <w:p w14:paraId="71C6F933" w14:textId="4CAE06F9" w:rsidR="008F3F95" w:rsidRPr="0039671A" w:rsidRDefault="008F3F95" w:rsidP="0039671A">
      <w:pPr>
        <w:rPr>
          <w:rFonts w:ascii="Segoe UI" w:hAnsi="Segoe UI" w:cs="Segoe UI"/>
          <w:sz w:val="24"/>
          <w:szCs w:val="24"/>
        </w:rPr>
      </w:pPr>
      <w:r w:rsidRPr="0039671A">
        <w:rPr>
          <w:rFonts w:ascii="Segoe UI" w:hAnsi="Segoe UI" w:cs="Segoe UI"/>
          <w:sz w:val="24"/>
          <w:szCs w:val="24"/>
        </w:rPr>
        <w:t xml:space="preserve">Por lo anterior y considerando que la producción y difusión integral de la información estadística es una premisa vital en torno a la satisfacción de necesidades de los usuarios del Directorio Estadístico de empresas, es que se hace necesaria la construcción continua de </w:t>
      </w:r>
      <w:r w:rsidRPr="0039671A">
        <w:rPr>
          <w:rFonts w:ascii="Segoe UI" w:hAnsi="Segoe UI" w:cs="Segoe UI"/>
          <w:sz w:val="24"/>
          <w:szCs w:val="24"/>
        </w:rPr>
        <w:lastRenderedPageBreak/>
        <w:t>datos apoyada en proyectos que permiten estudiar nuevos universos de entidades. En ese sentido, permitirá edificar un marco de lista que se ajuste a los nuevos desafíos latentes en el quehacer de la administración pública colombiana.</w:t>
      </w:r>
    </w:p>
    <w:p w14:paraId="79531C20" w14:textId="651ACE7A" w:rsidR="008F3F95" w:rsidRPr="0039671A" w:rsidRDefault="008F3F95" w:rsidP="0039671A">
      <w:pPr>
        <w:rPr>
          <w:rFonts w:ascii="Segoe UI" w:hAnsi="Segoe UI" w:cs="Segoe UI"/>
          <w:sz w:val="24"/>
          <w:szCs w:val="24"/>
        </w:rPr>
      </w:pPr>
      <w:r w:rsidRPr="0039671A">
        <w:rPr>
          <w:rFonts w:ascii="Segoe UI" w:hAnsi="Segoe UI" w:cs="Segoe UI"/>
          <w:sz w:val="24"/>
          <w:szCs w:val="24"/>
        </w:rPr>
        <w:t xml:space="preserve">En este escenario, la conformación del Directorio Estadístico del Sector </w:t>
      </w:r>
      <w:r w:rsidR="00F37778" w:rsidRPr="0039671A">
        <w:rPr>
          <w:rFonts w:ascii="Segoe UI" w:hAnsi="Segoe UI" w:cs="Segoe UI"/>
          <w:sz w:val="24"/>
          <w:szCs w:val="24"/>
        </w:rPr>
        <w:t>Público</w:t>
      </w:r>
      <w:r w:rsidRPr="0039671A">
        <w:rPr>
          <w:rFonts w:ascii="Segoe UI" w:hAnsi="Segoe UI" w:cs="Segoe UI"/>
          <w:sz w:val="24"/>
          <w:szCs w:val="24"/>
        </w:rPr>
        <w:t xml:space="preserve"> se constituye como una oportunidad de lograr avances significativos en torno a explorar el universo de - entidades desde la veracidad de los registros administrativos reportados por las empresas públicas</w:t>
      </w:r>
      <w:r w:rsidR="00F37778">
        <w:rPr>
          <w:rStyle w:val="Refdenotaalpie"/>
          <w:rFonts w:ascii="Segoe UI" w:hAnsi="Segoe UI" w:cs="Segoe UI"/>
          <w:sz w:val="24"/>
          <w:szCs w:val="24"/>
        </w:rPr>
        <w:footnoteReference w:id="2"/>
      </w:r>
      <w:r w:rsidRPr="0039671A">
        <w:rPr>
          <w:rFonts w:ascii="Segoe UI" w:hAnsi="Segoe UI" w:cs="Segoe UI"/>
          <w:sz w:val="24"/>
          <w:szCs w:val="24"/>
        </w:rPr>
        <w:t xml:space="preserve"> </w:t>
      </w:r>
    </w:p>
    <w:p w14:paraId="2C9E73FE" w14:textId="77777777" w:rsidR="00821A33" w:rsidRDefault="00F37778" w:rsidP="0039671A">
      <w:pPr>
        <w:rPr>
          <w:rFonts w:ascii="Segoe UI" w:hAnsi="Segoe UI" w:cs="Segoe UI"/>
          <w:sz w:val="24"/>
          <w:szCs w:val="24"/>
        </w:rPr>
      </w:pPr>
      <w:r>
        <w:rPr>
          <w:rFonts w:ascii="Segoe UI" w:hAnsi="Segoe UI" w:cs="Segoe UI"/>
          <w:sz w:val="24"/>
          <w:szCs w:val="24"/>
        </w:rPr>
        <w:t xml:space="preserve">Por requerimiento de la OCDE surge la necesidad de contar con un Directorio del sector público consolidado y controlado por el DANE, para garantizar que el país </w:t>
      </w:r>
      <w:r w:rsidR="008F3F95" w:rsidRPr="0039671A">
        <w:rPr>
          <w:rFonts w:ascii="Segoe UI" w:hAnsi="Segoe UI" w:cs="Segoe UI"/>
          <w:sz w:val="24"/>
          <w:szCs w:val="24"/>
        </w:rPr>
        <w:t>cuente con sistemas de información únicos y de calidad</w:t>
      </w:r>
      <w:r>
        <w:rPr>
          <w:rFonts w:ascii="Segoe UI" w:hAnsi="Segoe UI" w:cs="Segoe UI"/>
          <w:sz w:val="24"/>
          <w:szCs w:val="24"/>
        </w:rPr>
        <w:t xml:space="preserve"> y facilitar los insumos para la producción de estadísticas fiscales, y a través de la CIEFP se formaliza el plan de </w:t>
      </w:r>
      <w:r w:rsidR="008F3F95" w:rsidRPr="0039671A">
        <w:rPr>
          <w:rFonts w:ascii="Segoe UI" w:hAnsi="Segoe UI" w:cs="Segoe UI"/>
          <w:sz w:val="24"/>
          <w:szCs w:val="24"/>
        </w:rPr>
        <w:t xml:space="preserve">convergencia de las </w:t>
      </w:r>
      <w:r>
        <w:rPr>
          <w:rFonts w:ascii="Segoe UI" w:hAnsi="Segoe UI" w:cs="Segoe UI"/>
          <w:sz w:val="24"/>
          <w:szCs w:val="24"/>
        </w:rPr>
        <w:t xml:space="preserve">Estadísticas en </w:t>
      </w:r>
      <w:r w:rsidR="008F3F95" w:rsidRPr="0039671A">
        <w:rPr>
          <w:rFonts w:ascii="Segoe UI" w:hAnsi="Segoe UI" w:cs="Segoe UI"/>
          <w:sz w:val="24"/>
          <w:szCs w:val="24"/>
        </w:rPr>
        <w:t xml:space="preserve">finanzas públicas </w:t>
      </w:r>
      <w:r>
        <w:rPr>
          <w:rFonts w:ascii="Segoe UI" w:hAnsi="Segoe UI" w:cs="Segoe UI"/>
          <w:sz w:val="24"/>
          <w:szCs w:val="24"/>
        </w:rPr>
        <w:t xml:space="preserve">donde se acuerda como se van a armonizar las estadísticas fiscales y así darle cumplimiento a los </w:t>
      </w:r>
      <w:r w:rsidR="00821A33">
        <w:rPr>
          <w:rFonts w:ascii="Segoe UI" w:hAnsi="Segoe UI" w:cs="Segoe UI"/>
          <w:sz w:val="24"/>
          <w:szCs w:val="24"/>
        </w:rPr>
        <w:t>estándares para el ingreso de Colombia a la OCDE.</w:t>
      </w:r>
      <w:r w:rsidR="008F3F95" w:rsidRPr="0039671A">
        <w:rPr>
          <w:rFonts w:ascii="Segoe UI" w:hAnsi="Segoe UI" w:cs="Segoe UI"/>
          <w:sz w:val="24"/>
          <w:szCs w:val="24"/>
        </w:rPr>
        <w:t xml:space="preserve"> motivo de la adhesión de Colombia a la OCDE</w:t>
      </w:r>
      <w:r w:rsidR="00821A33">
        <w:rPr>
          <w:rFonts w:ascii="Segoe UI" w:hAnsi="Segoe UI" w:cs="Segoe UI"/>
          <w:sz w:val="24"/>
          <w:szCs w:val="24"/>
        </w:rPr>
        <w:t>.</w:t>
      </w:r>
    </w:p>
    <w:p w14:paraId="046AE88C" w14:textId="2D38D95F" w:rsidR="008F3F95" w:rsidRPr="0039671A" w:rsidRDefault="00821A33" w:rsidP="0039671A">
      <w:pPr>
        <w:rPr>
          <w:rFonts w:ascii="Segoe UI" w:hAnsi="Segoe UI" w:cs="Segoe UI"/>
          <w:sz w:val="24"/>
          <w:szCs w:val="24"/>
        </w:rPr>
      </w:pPr>
      <w:r>
        <w:rPr>
          <w:rFonts w:ascii="Segoe UI" w:hAnsi="Segoe UI" w:cs="Segoe UI"/>
          <w:sz w:val="24"/>
          <w:szCs w:val="24"/>
        </w:rPr>
        <w:t>E</w:t>
      </w:r>
      <w:r w:rsidR="008F3F95" w:rsidRPr="0039671A">
        <w:rPr>
          <w:rFonts w:ascii="Segoe UI" w:hAnsi="Segoe UI" w:cs="Segoe UI"/>
          <w:sz w:val="24"/>
          <w:szCs w:val="24"/>
        </w:rPr>
        <w:t xml:space="preserve">l DANE como </w:t>
      </w:r>
      <w:r>
        <w:rPr>
          <w:rFonts w:ascii="Segoe UI" w:hAnsi="Segoe UI" w:cs="Segoe UI"/>
          <w:sz w:val="24"/>
          <w:szCs w:val="24"/>
        </w:rPr>
        <w:t xml:space="preserve">ente rector de las estadísticas en Colombia, en cabeza de la Dirección de Síntesis y Cuentas Nacionales - DSCN y la Dirección de Geoestadística – DIG, puso en marcha un proyecto liderado por el grupo interno de trabajo del Directorio Estadístico de Empresas (DEST) </w:t>
      </w:r>
      <w:r w:rsidR="008F3F95" w:rsidRPr="0039671A">
        <w:rPr>
          <w:rFonts w:ascii="Segoe UI" w:hAnsi="Segoe UI" w:cs="Segoe UI"/>
          <w:sz w:val="24"/>
          <w:szCs w:val="24"/>
        </w:rPr>
        <w:t xml:space="preserve">donde </w:t>
      </w:r>
      <w:r>
        <w:rPr>
          <w:rFonts w:ascii="Segoe UI" w:hAnsi="Segoe UI" w:cs="Segoe UI"/>
          <w:sz w:val="24"/>
          <w:szCs w:val="24"/>
        </w:rPr>
        <w:t>se construyen y consolidan los parámetros</w:t>
      </w:r>
      <w:r w:rsidR="008F3F95" w:rsidRPr="0039671A">
        <w:rPr>
          <w:rFonts w:ascii="Segoe UI" w:hAnsi="Segoe UI" w:cs="Segoe UI"/>
          <w:sz w:val="24"/>
          <w:szCs w:val="24"/>
        </w:rPr>
        <w:t xml:space="preserve"> </w:t>
      </w:r>
      <w:r>
        <w:rPr>
          <w:rFonts w:ascii="Segoe UI" w:hAnsi="Segoe UI" w:cs="Segoe UI"/>
          <w:sz w:val="24"/>
          <w:szCs w:val="24"/>
        </w:rPr>
        <w:t xml:space="preserve">para </w:t>
      </w:r>
      <w:r w:rsidR="008F3F95" w:rsidRPr="0039671A">
        <w:rPr>
          <w:rFonts w:ascii="Segoe UI" w:hAnsi="Segoe UI" w:cs="Segoe UI"/>
          <w:sz w:val="24"/>
          <w:szCs w:val="24"/>
        </w:rPr>
        <w:t>dar contenido al Directorio Estadístico de empresas del Sector Público</w:t>
      </w:r>
      <w:r>
        <w:rPr>
          <w:rFonts w:ascii="Segoe UI" w:hAnsi="Segoe UI" w:cs="Segoe UI"/>
          <w:sz w:val="24"/>
          <w:szCs w:val="24"/>
        </w:rPr>
        <w:t xml:space="preserve"> garantizando</w:t>
      </w:r>
      <w:r w:rsidR="008F3F95" w:rsidRPr="0039671A">
        <w:rPr>
          <w:rFonts w:ascii="Segoe UI" w:hAnsi="Segoe UI" w:cs="Segoe UI"/>
          <w:sz w:val="24"/>
          <w:szCs w:val="24"/>
        </w:rPr>
        <w:t xml:space="preserve"> la clasificación y armonización de los datos estadísticos en la revisión de los métodos aplicados para la construcción del marco de lista.</w:t>
      </w:r>
    </w:p>
    <w:p w14:paraId="2CCEA76C" w14:textId="616C2A6C" w:rsidR="008F3F95" w:rsidRPr="0039671A" w:rsidRDefault="00821A33" w:rsidP="0039671A">
      <w:pPr>
        <w:rPr>
          <w:rFonts w:ascii="Segoe UI" w:hAnsi="Segoe UI" w:cs="Segoe UI"/>
          <w:sz w:val="24"/>
          <w:szCs w:val="24"/>
        </w:rPr>
      </w:pPr>
      <w:r>
        <w:rPr>
          <w:rFonts w:ascii="Segoe UI" w:hAnsi="Segoe UI" w:cs="Segoe UI"/>
          <w:sz w:val="24"/>
          <w:szCs w:val="24"/>
        </w:rPr>
        <w:t xml:space="preserve">Las clasificaciones de las entidades consolidadas en </w:t>
      </w:r>
      <w:r w:rsidR="008F3F95" w:rsidRPr="0039671A">
        <w:rPr>
          <w:rFonts w:ascii="Segoe UI" w:hAnsi="Segoe UI" w:cs="Segoe UI"/>
          <w:sz w:val="24"/>
          <w:szCs w:val="24"/>
        </w:rPr>
        <w:t xml:space="preserve">el Directorio Estadístico del Sector Público surge de los insumos proporcionados desde la </w:t>
      </w:r>
      <w:r>
        <w:rPr>
          <w:rFonts w:ascii="Segoe UI" w:hAnsi="Segoe UI" w:cs="Segoe UI"/>
          <w:sz w:val="24"/>
          <w:szCs w:val="24"/>
        </w:rPr>
        <w:t xml:space="preserve">clasificación conjunta hecha por la mesa de entidades designada desde la CIEFP, conformada por el Ministerio de Hacienda y Crédito Público (MHCP), la Contaduría General de la Nación (CGN), el Banco de la República y el </w:t>
      </w:r>
      <w:r>
        <w:rPr>
          <w:rFonts w:ascii="Segoe UI" w:hAnsi="Segoe UI" w:cs="Segoe UI"/>
          <w:sz w:val="24"/>
          <w:szCs w:val="24"/>
        </w:rPr>
        <w:lastRenderedPageBreak/>
        <w:t>Departamento Administrativo Nacional de Estadística y los criterios de clasificación institucional utilizados para la nueva base de cuentas nacionales (año 2015).</w:t>
      </w:r>
    </w:p>
    <w:p w14:paraId="1CA36CE5" w14:textId="77777777" w:rsidR="008F3F95" w:rsidRPr="0039671A" w:rsidRDefault="008F3F95" w:rsidP="0039671A">
      <w:pPr>
        <w:rPr>
          <w:rFonts w:ascii="Segoe UI" w:hAnsi="Segoe UI" w:cs="Segoe UI"/>
          <w:sz w:val="24"/>
          <w:szCs w:val="24"/>
        </w:rPr>
      </w:pPr>
    </w:p>
    <w:p w14:paraId="587B6860" w14:textId="437A67BA" w:rsidR="008F3F95" w:rsidRPr="0039671A" w:rsidRDefault="001B1FB2" w:rsidP="006F5EE2">
      <w:pPr>
        <w:pStyle w:val="Ttulo2"/>
        <w:rPr>
          <w:shd w:val="clear" w:color="auto" w:fill="auto"/>
          <w:lang w:val="es-ES"/>
        </w:rPr>
      </w:pPr>
      <w:r w:rsidRPr="0039671A">
        <w:rPr>
          <w:lang w:val="es-CO"/>
        </w:rPr>
        <w:t xml:space="preserve"> </w:t>
      </w:r>
      <w:bookmarkStart w:id="14" w:name="_Toc41870127"/>
      <w:r w:rsidR="008F3F95" w:rsidRPr="0039671A">
        <w:t>Objetivo</w:t>
      </w:r>
      <w:bookmarkEnd w:id="14"/>
    </w:p>
    <w:p w14:paraId="3A6E8A88" w14:textId="3E1D074F" w:rsidR="00A32D3B" w:rsidRPr="0039671A" w:rsidRDefault="008F3F95" w:rsidP="0039671A">
      <w:pPr>
        <w:rPr>
          <w:rFonts w:ascii="Segoe UI" w:hAnsi="Segoe UI" w:cs="Segoe UI"/>
          <w:sz w:val="24"/>
          <w:szCs w:val="24"/>
        </w:rPr>
      </w:pPr>
      <w:r w:rsidRPr="0039671A">
        <w:rPr>
          <w:rFonts w:ascii="Segoe UI" w:hAnsi="Segoe UI" w:cs="Segoe UI"/>
          <w:sz w:val="24"/>
          <w:szCs w:val="24"/>
        </w:rPr>
        <w:t xml:space="preserve">Construir y </w:t>
      </w:r>
      <w:r w:rsidR="00821A33">
        <w:rPr>
          <w:rFonts w:ascii="Segoe UI" w:hAnsi="Segoe UI" w:cs="Segoe UI"/>
          <w:sz w:val="24"/>
          <w:szCs w:val="24"/>
        </w:rPr>
        <w:t>actualizar</w:t>
      </w:r>
      <w:r w:rsidRPr="0039671A">
        <w:rPr>
          <w:rFonts w:ascii="Segoe UI" w:hAnsi="Segoe UI" w:cs="Segoe UI"/>
          <w:sz w:val="24"/>
          <w:szCs w:val="24"/>
        </w:rPr>
        <w:t xml:space="preserve"> el directorio de</w:t>
      </w:r>
      <w:r w:rsidR="00821A33">
        <w:rPr>
          <w:rFonts w:ascii="Segoe UI" w:hAnsi="Segoe UI" w:cs="Segoe UI"/>
          <w:sz w:val="24"/>
          <w:szCs w:val="24"/>
        </w:rPr>
        <w:t xml:space="preserve"> entidades del</w:t>
      </w:r>
      <w:r w:rsidRPr="0039671A">
        <w:rPr>
          <w:rFonts w:ascii="Segoe UI" w:hAnsi="Segoe UI" w:cs="Segoe UI"/>
          <w:sz w:val="24"/>
          <w:szCs w:val="24"/>
        </w:rPr>
        <w:t xml:space="preserve"> sector público como instrumento técnico </w:t>
      </w:r>
      <w:r w:rsidR="00821A33">
        <w:rPr>
          <w:rFonts w:ascii="Segoe UI" w:hAnsi="Segoe UI" w:cs="Segoe UI"/>
          <w:sz w:val="24"/>
          <w:szCs w:val="24"/>
        </w:rPr>
        <w:t>de</w:t>
      </w:r>
      <w:r w:rsidRPr="0039671A">
        <w:rPr>
          <w:rFonts w:ascii="Segoe UI" w:hAnsi="Segoe UI" w:cs="Segoe UI"/>
          <w:sz w:val="24"/>
          <w:szCs w:val="24"/>
        </w:rPr>
        <w:t xml:space="preserve"> información estratégica</w:t>
      </w:r>
      <w:r w:rsidR="00821A33">
        <w:rPr>
          <w:rFonts w:ascii="Segoe UI" w:hAnsi="Segoe UI" w:cs="Segoe UI"/>
          <w:sz w:val="24"/>
          <w:szCs w:val="24"/>
        </w:rPr>
        <w:t xml:space="preserve"> para</w:t>
      </w:r>
      <w:r w:rsidRPr="0039671A">
        <w:rPr>
          <w:rFonts w:ascii="Segoe UI" w:hAnsi="Segoe UI" w:cs="Segoe UI"/>
          <w:sz w:val="24"/>
          <w:szCs w:val="24"/>
        </w:rPr>
        <w:t xml:space="preserve"> los usuarios en la producción de Estadísticas de Finanzas Públicas (EFP).</w:t>
      </w:r>
    </w:p>
    <w:p w14:paraId="28172F68" w14:textId="45D40A00" w:rsidR="00882183" w:rsidRPr="0039671A" w:rsidRDefault="001B1FB2" w:rsidP="006F5EE2">
      <w:pPr>
        <w:pStyle w:val="Ttulo2"/>
        <w:rPr>
          <w:lang w:val="es-CO"/>
        </w:rPr>
      </w:pPr>
      <w:r w:rsidRPr="0039671A">
        <w:rPr>
          <w:lang w:val="es-CO"/>
        </w:rPr>
        <w:t xml:space="preserve"> </w:t>
      </w:r>
      <w:bookmarkStart w:id="15" w:name="_Toc41870128"/>
      <w:r w:rsidR="00E126C0" w:rsidRPr="0039671A">
        <w:t>Objetivos Específicos</w:t>
      </w:r>
      <w:bookmarkEnd w:id="15"/>
    </w:p>
    <w:p w14:paraId="2AD296AE" w14:textId="77777777" w:rsidR="00882183" w:rsidRPr="0039671A" w:rsidRDefault="00882183" w:rsidP="0095007F">
      <w:pPr>
        <w:pStyle w:val="Textonormalvieta"/>
        <w:numPr>
          <w:ilvl w:val="0"/>
          <w:numId w:val="12"/>
        </w:numPr>
        <w:rPr>
          <w:rFonts w:ascii="Segoe UI" w:hAnsi="Segoe UI" w:cs="Segoe UI"/>
          <w:sz w:val="24"/>
          <w:szCs w:val="24"/>
        </w:rPr>
      </w:pPr>
      <w:r w:rsidRPr="0039671A">
        <w:rPr>
          <w:rFonts w:ascii="Segoe UI" w:hAnsi="Segoe UI" w:cs="Segoe UI"/>
          <w:sz w:val="24"/>
          <w:szCs w:val="24"/>
        </w:rPr>
        <w:t>Determinar el universo de entidades del sector público susceptibles de clasificación y de registro en el Directorio Estadístico del Sector Público.</w:t>
      </w:r>
    </w:p>
    <w:p w14:paraId="50B6F38B" w14:textId="07B65FC0" w:rsidR="00882183" w:rsidRPr="0039671A" w:rsidRDefault="00882183" w:rsidP="0095007F">
      <w:pPr>
        <w:pStyle w:val="Textonormalvieta"/>
        <w:numPr>
          <w:ilvl w:val="0"/>
          <w:numId w:val="12"/>
        </w:numPr>
        <w:rPr>
          <w:rFonts w:ascii="Segoe UI" w:hAnsi="Segoe UI" w:cs="Segoe UI"/>
          <w:sz w:val="24"/>
          <w:szCs w:val="24"/>
        </w:rPr>
      </w:pPr>
      <w:r w:rsidRPr="0039671A">
        <w:rPr>
          <w:rFonts w:ascii="Segoe UI" w:hAnsi="Segoe UI" w:cs="Segoe UI"/>
          <w:sz w:val="24"/>
          <w:szCs w:val="24"/>
          <w:lang w:val="es-CO" w:eastAsia="x-none"/>
        </w:rPr>
        <w:t xml:space="preserve">Establecer los </w:t>
      </w:r>
      <w:r w:rsidR="00821A33">
        <w:rPr>
          <w:rFonts w:ascii="Segoe UI" w:hAnsi="Segoe UI" w:cs="Segoe UI"/>
          <w:sz w:val="24"/>
          <w:szCs w:val="24"/>
          <w:lang w:val="es-CO" w:eastAsia="x-none"/>
        </w:rPr>
        <w:t>á</w:t>
      </w:r>
      <w:r w:rsidRPr="0039671A">
        <w:rPr>
          <w:rFonts w:ascii="Segoe UI" w:hAnsi="Segoe UI" w:cs="Segoe UI"/>
          <w:sz w:val="24"/>
          <w:szCs w:val="24"/>
          <w:lang w:val="es-CO" w:eastAsia="x-none"/>
        </w:rPr>
        <w:t>rboles de decisión con los criterios para realizar el debido proceso de clasificación.</w:t>
      </w:r>
    </w:p>
    <w:p w14:paraId="6E62EB28" w14:textId="58402B0C" w:rsidR="00882183" w:rsidRPr="0039671A" w:rsidRDefault="00882183" w:rsidP="0095007F">
      <w:pPr>
        <w:pStyle w:val="Textonormalvieta"/>
        <w:numPr>
          <w:ilvl w:val="0"/>
          <w:numId w:val="12"/>
        </w:numPr>
        <w:rPr>
          <w:rFonts w:ascii="Segoe UI" w:hAnsi="Segoe UI" w:cs="Segoe UI"/>
          <w:sz w:val="24"/>
          <w:szCs w:val="24"/>
        </w:rPr>
      </w:pPr>
      <w:r w:rsidRPr="0039671A">
        <w:rPr>
          <w:rFonts w:ascii="Segoe UI" w:hAnsi="Segoe UI" w:cs="Segoe UI"/>
          <w:sz w:val="24"/>
          <w:szCs w:val="24"/>
          <w:lang w:val="es-CO" w:eastAsia="x-none"/>
        </w:rPr>
        <w:t xml:space="preserve">Clasificar las entidades del sector público conforme a los parámetros establecidos en la CIEFP, DSCN y CUIN; desde los registros administrativos proporcionados </w:t>
      </w:r>
      <w:r w:rsidR="00821A33">
        <w:rPr>
          <w:rFonts w:ascii="Segoe UI" w:hAnsi="Segoe UI" w:cs="Segoe UI"/>
          <w:sz w:val="24"/>
          <w:szCs w:val="24"/>
          <w:lang w:val="es-CO" w:eastAsia="x-none"/>
        </w:rPr>
        <w:t>consolidados por el</w:t>
      </w:r>
      <w:r w:rsidRPr="0039671A">
        <w:rPr>
          <w:rFonts w:ascii="Segoe UI" w:hAnsi="Segoe UI" w:cs="Segoe UI"/>
          <w:sz w:val="24"/>
          <w:szCs w:val="24"/>
          <w:lang w:val="es-CO" w:eastAsia="x-none"/>
        </w:rPr>
        <w:t xml:space="preserve"> Consolidador de Hacienda e Información Pública (CHIP)</w:t>
      </w:r>
    </w:p>
    <w:p w14:paraId="58B2095B" w14:textId="77777777" w:rsidR="00882183" w:rsidRPr="0039671A" w:rsidRDefault="00882183" w:rsidP="0095007F">
      <w:pPr>
        <w:pStyle w:val="Textonormalvieta"/>
        <w:numPr>
          <w:ilvl w:val="0"/>
          <w:numId w:val="12"/>
        </w:numPr>
        <w:rPr>
          <w:rFonts w:ascii="Segoe UI" w:hAnsi="Segoe UI" w:cs="Segoe UI"/>
          <w:sz w:val="24"/>
          <w:szCs w:val="24"/>
        </w:rPr>
      </w:pPr>
      <w:r w:rsidRPr="0039671A">
        <w:rPr>
          <w:rFonts w:ascii="Segoe UI" w:hAnsi="Segoe UI" w:cs="Segoe UI"/>
          <w:sz w:val="24"/>
          <w:szCs w:val="24"/>
          <w:lang w:val="es-CO" w:eastAsia="x-none"/>
        </w:rPr>
        <w:t>Construir el Directorio Estadístico del Sector Público, conforme a los estándares implícitos en la metodología DEST.</w:t>
      </w:r>
    </w:p>
    <w:p w14:paraId="2C0DF423" w14:textId="411DC711" w:rsidR="00882183" w:rsidRPr="0039671A" w:rsidRDefault="00882183" w:rsidP="0095007F">
      <w:pPr>
        <w:pStyle w:val="Textonormalvieta"/>
        <w:numPr>
          <w:ilvl w:val="0"/>
          <w:numId w:val="12"/>
        </w:numPr>
        <w:rPr>
          <w:rFonts w:ascii="Segoe UI" w:hAnsi="Segoe UI" w:cs="Segoe UI"/>
          <w:sz w:val="24"/>
          <w:szCs w:val="24"/>
        </w:rPr>
      </w:pPr>
      <w:r w:rsidRPr="0039671A">
        <w:rPr>
          <w:rFonts w:ascii="Segoe UI" w:hAnsi="Segoe UI" w:cs="Segoe UI"/>
          <w:sz w:val="24"/>
          <w:szCs w:val="24"/>
          <w:lang w:val="es-CO" w:eastAsia="x-none"/>
        </w:rPr>
        <w:t>Determinar los parámetros para las posteriores actualizaciones del Directorio Estadístico del Sector Público, estimando los criterios en caso de altas y bajas.</w:t>
      </w:r>
    </w:p>
    <w:p w14:paraId="4E7EC3A8" w14:textId="72907A1D" w:rsidR="004440FE" w:rsidRPr="0039671A" w:rsidRDefault="001B1FB2" w:rsidP="006F5EE2">
      <w:pPr>
        <w:pStyle w:val="Ttulo2"/>
      </w:pPr>
      <w:r w:rsidRPr="0039671A">
        <w:rPr>
          <w:lang w:val="es-CO"/>
        </w:rPr>
        <w:t xml:space="preserve"> </w:t>
      </w:r>
      <w:bookmarkStart w:id="16" w:name="_Toc41870129"/>
      <w:r w:rsidR="004440FE" w:rsidRPr="0039671A">
        <w:t>Listado de Siglas</w:t>
      </w:r>
      <w:bookmarkEnd w:id="16"/>
    </w:p>
    <w:p w14:paraId="3027D979"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DANE:</w:t>
      </w:r>
      <w:r w:rsidRPr="0039671A">
        <w:rPr>
          <w:rFonts w:ascii="Segoe UI" w:hAnsi="Segoe UI" w:cs="Segoe UI"/>
          <w:sz w:val="24"/>
          <w:szCs w:val="24"/>
        </w:rPr>
        <w:t xml:space="preserve"> Departamento Administrativo Nacional de Estadística</w:t>
      </w:r>
    </w:p>
    <w:p w14:paraId="5FC3CA23"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DIG:</w:t>
      </w:r>
      <w:r w:rsidRPr="0039671A">
        <w:rPr>
          <w:rFonts w:ascii="Segoe UI" w:hAnsi="Segoe UI" w:cs="Segoe UI"/>
          <w:sz w:val="24"/>
          <w:szCs w:val="24"/>
        </w:rPr>
        <w:t xml:space="preserve"> Dirección de Geoestadística</w:t>
      </w:r>
    </w:p>
    <w:p w14:paraId="61E3D7E1"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DSCN:</w:t>
      </w:r>
      <w:r w:rsidRPr="0039671A">
        <w:rPr>
          <w:rFonts w:ascii="Segoe UI" w:hAnsi="Segoe UI" w:cs="Segoe UI"/>
          <w:sz w:val="24"/>
          <w:szCs w:val="24"/>
        </w:rPr>
        <w:t xml:space="preserve"> Dirección de Síntesis y Cuentas Nacionales</w:t>
      </w:r>
    </w:p>
    <w:p w14:paraId="78032678"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CGN:</w:t>
      </w:r>
      <w:r w:rsidRPr="0039671A">
        <w:rPr>
          <w:rFonts w:ascii="Segoe UI" w:hAnsi="Segoe UI" w:cs="Segoe UI"/>
          <w:sz w:val="24"/>
          <w:szCs w:val="24"/>
        </w:rPr>
        <w:t xml:space="preserve"> Contaduría General de la Nación</w:t>
      </w:r>
    </w:p>
    <w:p w14:paraId="0EAC4A5F"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lastRenderedPageBreak/>
        <w:t>MHCP:</w:t>
      </w:r>
      <w:r w:rsidRPr="0039671A">
        <w:rPr>
          <w:rFonts w:ascii="Segoe UI" w:hAnsi="Segoe UI" w:cs="Segoe UI"/>
          <w:sz w:val="24"/>
          <w:szCs w:val="24"/>
        </w:rPr>
        <w:t xml:space="preserve"> Ministerio de Hacienda y Crédito Público</w:t>
      </w:r>
    </w:p>
    <w:p w14:paraId="7564C391"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BANREP:</w:t>
      </w:r>
      <w:r w:rsidRPr="0039671A">
        <w:rPr>
          <w:rFonts w:ascii="Segoe UI" w:hAnsi="Segoe UI" w:cs="Segoe UI"/>
          <w:sz w:val="24"/>
          <w:szCs w:val="24"/>
        </w:rPr>
        <w:t xml:space="preserve"> Banco de la República</w:t>
      </w:r>
    </w:p>
    <w:p w14:paraId="3A4932DB"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CIEFP:</w:t>
      </w:r>
      <w:r w:rsidRPr="0039671A">
        <w:rPr>
          <w:rFonts w:ascii="Segoe UI" w:hAnsi="Segoe UI" w:cs="Segoe UI"/>
          <w:sz w:val="24"/>
          <w:szCs w:val="24"/>
        </w:rPr>
        <w:t xml:space="preserve"> Comisión Intersectorial de Estadísticas en Finanzas Públicas</w:t>
      </w:r>
    </w:p>
    <w:p w14:paraId="11FA5739"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SCN:</w:t>
      </w:r>
      <w:r w:rsidRPr="0039671A">
        <w:rPr>
          <w:rFonts w:ascii="Segoe UI" w:hAnsi="Segoe UI" w:cs="Segoe UI"/>
          <w:sz w:val="24"/>
          <w:szCs w:val="24"/>
        </w:rPr>
        <w:t xml:space="preserve"> Sistema de Cuentas Nacionales</w:t>
      </w:r>
    </w:p>
    <w:p w14:paraId="70DEBC2F"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MEFP:</w:t>
      </w:r>
      <w:r w:rsidRPr="0039671A">
        <w:rPr>
          <w:rFonts w:ascii="Segoe UI" w:hAnsi="Segoe UI" w:cs="Segoe UI"/>
          <w:sz w:val="24"/>
          <w:szCs w:val="24"/>
        </w:rPr>
        <w:t xml:space="preserve"> Manual de Estadísticas en Finanzas Públicas</w:t>
      </w:r>
    </w:p>
    <w:p w14:paraId="18DB1E9C"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CHIP:</w:t>
      </w:r>
      <w:r w:rsidRPr="0039671A">
        <w:rPr>
          <w:rFonts w:ascii="Segoe UI" w:hAnsi="Segoe UI" w:cs="Segoe UI"/>
          <w:sz w:val="24"/>
          <w:szCs w:val="24"/>
        </w:rPr>
        <w:t xml:space="preserve"> Consolidador de Hacienda e Información Pública</w:t>
      </w:r>
    </w:p>
    <w:p w14:paraId="2FC8B34C"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EFP:</w:t>
      </w:r>
      <w:r w:rsidRPr="0039671A">
        <w:rPr>
          <w:rFonts w:ascii="Segoe UI" w:hAnsi="Segoe UI" w:cs="Segoe UI"/>
          <w:sz w:val="24"/>
          <w:szCs w:val="24"/>
        </w:rPr>
        <w:t xml:space="preserve"> Estadísticas en Finanzas Públicas</w:t>
      </w:r>
    </w:p>
    <w:p w14:paraId="0D7747E2"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ECP:</w:t>
      </w:r>
      <w:r w:rsidRPr="0039671A">
        <w:rPr>
          <w:rFonts w:ascii="Segoe UI" w:hAnsi="Segoe UI" w:cs="Segoe UI"/>
          <w:sz w:val="24"/>
          <w:szCs w:val="24"/>
        </w:rPr>
        <w:t xml:space="preserve"> Entidad Contable Pública</w:t>
      </w:r>
    </w:p>
    <w:p w14:paraId="61214928"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CUIN:</w:t>
      </w:r>
      <w:r w:rsidRPr="0039671A">
        <w:rPr>
          <w:rFonts w:ascii="Segoe UI" w:hAnsi="Segoe UI" w:cs="Segoe UI"/>
          <w:sz w:val="24"/>
          <w:szCs w:val="24"/>
        </w:rPr>
        <w:t xml:space="preserve"> Código Único Institucional</w:t>
      </w:r>
    </w:p>
    <w:p w14:paraId="17B6790E"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ISFL:</w:t>
      </w:r>
      <w:r w:rsidRPr="0039671A">
        <w:rPr>
          <w:rFonts w:ascii="Segoe UI" w:hAnsi="Segoe UI" w:cs="Segoe UI"/>
          <w:sz w:val="24"/>
          <w:szCs w:val="24"/>
        </w:rPr>
        <w:t xml:space="preserve"> Instituciones sin Fines de Lucro</w:t>
      </w:r>
    </w:p>
    <w:p w14:paraId="6288965A" w14:textId="77777777" w:rsidR="00882183"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UI:</w:t>
      </w:r>
      <w:r w:rsidRPr="0039671A">
        <w:rPr>
          <w:rFonts w:ascii="Segoe UI" w:hAnsi="Segoe UI" w:cs="Segoe UI"/>
          <w:sz w:val="24"/>
          <w:szCs w:val="24"/>
        </w:rPr>
        <w:t xml:space="preserve"> Unidad Institucional</w:t>
      </w:r>
    </w:p>
    <w:p w14:paraId="3781AC1B" w14:textId="2CFCD43C" w:rsidR="004440FE" w:rsidRPr="0039671A" w:rsidRDefault="004440FE" w:rsidP="0095007F">
      <w:pPr>
        <w:pStyle w:val="Textoindependiente"/>
        <w:numPr>
          <w:ilvl w:val="0"/>
          <w:numId w:val="12"/>
        </w:numPr>
        <w:spacing w:after="200" w:line="276" w:lineRule="auto"/>
        <w:rPr>
          <w:rFonts w:ascii="Segoe UI" w:hAnsi="Segoe UI" w:cs="Segoe UI"/>
          <w:sz w:val="24"/>
          <w:szCs w:val="24"/>
        </w:rPr>
      </w:pPr>
      <w:r w:rsidRPr="0039671A">
        <w:rPr>
          <w:rFonts w:ascii="Segoe UI" w:hAnsi="Segoe UI" w:cs="Segoe UI"/>
          <w:b/>
          <w:sz w:val="24"/>
          <w:szCs w:val="24"/>
        </w:rPr>
        <w:t>OCDE:</w:t>
      </w:r>
      <w:r w:rsidRPr="0039671A">
        <w:rPr>
          <w:rFonts w:ascii="Segoe UI" w:hAnsi="Segoe UI" w:cs="Segoe UI"/>
          <w:sz w:val="24"/>
          <w:szCs w:val="24"/>
        </w:rPr>
        <w:t xml:space="preserve"> Organización para la Cooperación y el Desarrollo Económicos</w:t>
      </w:r>
    </w:p>
    <w:p w14:paraId="380D1992" w14:textId="2BA99BC1" w:rsidR="004440FE" w:rsidRPr="0039671A" w:rsidRDefault="001B1FB2" w:rsidP="006F5EE2">
      <w:pPr>
        <w:pStyle w:val="Ttulo2"/>
      </w:pPr>
      <w:r w:rsidRPr="0039671A">
        <w:rPr>
          <w:lang w:val="es-CO"/>
        </w:rPr>
        <w:t xml:space="preserve"> </w:t>
      </w:r>
      <w:bookmarkStart w:id="17" w:name="_Toc41870130"/>
      <w:r w:rsidR="004440FE" w:rsidRPr="0039671A">
        <w:t>Universo de Estudio</w:t>
      </w:r>
      <w:bookmarkEnd w:id="17"/>
    </w:p>
    <w:p w14:paraId="4A7107DB" w14:textId="0B7A5671" w:rsidR="004440FE" w:rsidRPr="0039671A" w:rsidRDefault="004440FE" w:rsidP="0039671A">
      <w:pPr>
        <w:rPr>
          <w:rFonts w:ascii="Segoe UI" w:hAnsi="Segoe UI" w:cs="Segoe UI"/>
          <w:sz w:val="24"/>
          <w:szCs w:val="24"/>
        </w:rPr>
      </w:pPr>
      <w:r w:rsidRPr="0039671A">
        <w:rPr>
          <w:rFonts w:ascii="Segoe UI" w:hAnsi="Segoe UI" w:cs="Segoe UI"/>
          <w:sz w:val="24"/>
          <w:szCs w:val="24"/>
        </w:rPr>
        <w:t xml:space="preserve">El Directorio estadístico del Sector Público es una herramienta de gran importancia </w:t>
      </w:r>
      <w:r w:rsidR="000B158E">
        <w:rPr>
          <w:rFonts w:ascii="Segoe UI" w:hAnsi="Segoe UI" w:cs="Segoe UI"/>
          <w:sz w:val="24"/>
          <w:szCs w:val="24"/>
        </w:rPr>
        <w:t>para</w:t>
      </w:r>
      <w:r w:rsidRPr="0039671A">
        <w:rPr>
          <w:rFonts w:ascii="Segoe UI" w:hAnsi="Segoe UI" w:cs="Segoe UI"/>
          <w:sz w:val="24"/>
          <w:szCs w:val="24"/>
        </w:rPr>
        <w:t xml:space="preserve"> la armonización de la información estadística, relacionada de manera intrínseca con la divulgación de datos transparentes en la producción de estadísticas en finanzas públicas; es por ello</w:t>
      </w:r>
      <w:r w:rsidR="00101997">
        <w:rPr>
          <w:rFonts w:ascii="Segoe UI" w:hAnsi="Segoe UI" w:cs="Segoe UI"/>
          <w:sz w:val="24"/>
          <w:szCs w:val="24"/>
        </w:rPr>
        <w:t>,</w:t>
      </w:r>
      <w:r w:rsidRPr="0039671A">
        <w:rPr>
          <w:rFonts w:ascii="Segoe UI" w:hAnsi="Segoe UI" w:cs="Segoe UI"/>
          <w:sz w:val="24"/>
          <w:szCs w:val="24"/>
        </w:rPr>
        <w:t xml:space="preserve"> </w:t>
      </w:r>
      <w:r w:rsidR="00101997" w:rsidRPr="0039671A">
        <w:rPr>
          <w:rFonts w:ascii="Segoe UI" w:hAnsi="Segoe UI" w:cs="Segoe UI"/>
          <w:sz w:val="24"/>
          <w:szCs w:val="24"/>
        </w:rPr>
        <w:t>que</w:t>
      </w:r>
      <w:r w:rsidRPr="0039671A">
        <w:rPr>
          <w:rFonts w:ascii="Segoe UI" w:hAnsi="Segoe UI" w:cs="Segoe UI"/>
          <w:sz w:val="24"/>
          <w:szCs w:val="24"/>
        </w:rPr>
        <w:t xml:space="preserve"> se necesita delimitar el universo de estudio para la construcción del marco de lista y determinar el alcance de este, en torno a esto es importante establecer los adelantos que se tienen al respecto.</w:t>
      </w:r>
    </w:p>
    <w:p w14:paraId="35364C2D" w14:textId="5AB40EB9" w:rsidR="004440FE" w:rsidRPr="0039671A" w:rsidRDefault="004440FE" w:rsidP="0039671A">
      <w:pPr>
        <w:rPr>
          <w:rFonts w:ascii="Segoe UI" w:hAnsi="Segoe UI" w:cs="Segoe UI"/>
          <w:sz w:val="24"/>
          <w:szCs w:val="24"/>
        </w:rPr>
      </w:pPr>
      <w:r w:rsidRPr="0039671A">
        <w:rPr>
          <w:rFonts w:ascii="Segoe UI" w:hAnsi="Segoe UI" w:cs="Segoe UI"/>
          <w:sz w:val="24"/>
          <w:szCs w:val="24"/>
        </w:rPr>
        <w:t xml:space="preserve">La Contaduría General de la Nación cuenta con el Código CUIN como atributo de identificación de las entidades que conforman el sector Público Colombiano. Dicha herramienta se considerará como el punto de partida dentro del universo de estudio y por supuesto el alcance al cual se ceñirá </w:t>
      </w:r>
      <w:r w:rsidR="000B158E">
        <w:rPr>
          <w:rFonts w:ascii="Segoe UI" w:hAnsi="Segoe UI" w:cs="Segoe UI"/>
          <w:sz w:val="24"/>
          <w:szCs w:val="24"/>
        </w:rPr>
        <w:t>la actual</w:t>
      </w:r>
      <w:r w:rsidRPr="0039671A">
        <w:rPr>
          <w:rFonts w:ascii="Segoe UI" w:hAnsi="Segoe UI" w:cs="Segoe UI"/>
          <w:sz w:val="24"/>
          <w:szCs w:val="24"/>
        </w:rPr>
        <w:t xml:space="preserve"> versión del Directorio Estadístico del Sector </w:t>
      </w:r>
      <w:r w:rsidRPr="0039671A">
        <w:rPr>
          <w:rFonts w:ascii="Segoe UI" w:hAnsi="Segoe UI" w:cs="Segoe UI"/>
          <w:sz w:val="24"/>
          <w:szCs w:val="24"/>
        </w:rPr>
        <w:lastRenderedPageBreak/>
        <w:t>Público con un universo de 3</w:t>
      </w:r>
      <w:r w:rsidR="000B158E">
        <w:rPr>
          <w:rFonts w:ascii="Segoe UI" w:hAnsi="Segoe UI" w:cs="Segoe UI"/>
          <w:sz w:val="24"/>
          <w:szCs w:val="24"/>
        </w:rPr>
        <w:t>800</w:t>
      </w:r>
      <w:r w:rsidRPr="0039671A">
        <w:rPr>
          <w:rFonts w:ascii="Segoe UI" w:hAnsi="Segoe UI" w:cs="Segoe UI"/>
          <w:sz w:val="24"/>
          <w:szCs w:val="24"/>
        </w:rPr>
        <w:t xml:space="preserve"> Entidades con datos</w:t>
      </w:r>
      <w:r w:rsidR="000B158E">
        <w:rPr>
          <w:rFonts w:ascii="Segoe UI" w:hAnsi="Segoe UI" w:cs="Segoe UI"/>
          <w:sz w:val="24"/>
          <w:szCs w:val="24"/>
        </w:rPr>
        <w:t xml:space="preserve"> cualitativos, uno de 363</w:t>
      </w:r>
      <w:r w:rsidR="00DF68D5">
        <w:rPr>
          <w:rFonts w:ascii="Segoe UI" w:hAnsi="Segoe UI" w:cs="Segoe UI"/>
          <w:sz w:val="24"/>
          <w:szCs w:val="24"/>
        </w:rPr>
        <w:t>0</w:t>
      </w:r>
      <w:r w:rsidR="000B158E">
        <w:rPr>
          <w:rStyle w:val="Refdenotaalpie"/>
          <w:rFonts w:ascii="Segoe UI" w:hAnsi="Segoe UI" w:cs="Segoe UI"/>
          <w:sz w:val="24"/>
          <w:szCs w:val="24"/>
        </w:rPr>
        <w:footnoteReference w:id="3"/>
      </w:r>
      <w:r w:rsidR="000B158E">
        <w:rPr>
          <w:rFonts w:ascii="Segoe UI" w:hAnsi="Segoe UI" w:cs="Segoe UI"/>
          <w:sz w:val="24"/>
          <w:szCs w:val="24"/>
        </w:rPr>
        <w:t xml:space="preserve">  en el caso de la clasificación de la CIEFP y de 3712</w:t>
      </w:r>
      <w:r w:rsidR="000B158E">
        <w:rPr>
          <w:rStyle w:val="Refdenotaalpie"/>
          <w:rFonts w:ascii="Segoe UI" w:hAnsi="Segoe UI" w:cs="Segoe UI"/>
          <w:sz w:val="24"/>
          <w:szCs w:val="24"/>
        </w:rPr>
        <w:footnoteReference w:id="4"/>
      </w:r>
      <w:r w:rsidR="000B158E">
        <w:rPr>
          <w:rFonts w:ascii="Segoe UI" w:hAnsi="Segoe UI" w:cs="Segoe UI"/>
          <w:sz w:val="24"/>
          <w:szCs w:val="24"/>
        </w:rPr>
        <w:t xml:space="preserve"> en la clasificación de la DSCN</w:t>
      </w:r>
      <w:r w:rsidRPr="0039671A">
        <w:rPr>
          <w:rFonts w:ascii="Segoe UI" w:hAnsi="Segoe UI" w:cs="Segoe UI"/>
          <w:sz w:val="24"/>
          <w:szCs w:val="24"/>
        </w:rPr>
        <w:t xml:space="preserve"> </w:t>
      </w:r>
      <w:r w:rsidR="000B158E">
        <w:rPr>
          <w:rFonts w:ascii="Segoe UI" w:hAnsi="Segoe UI" w:cs="Segoe UI"/>
          <w:sz w:val="24"/>
          <w:szCs w:val="24"/>
        </w:rPr>
        <w:t>con sus respectivas clasificaciones.</w:t>
      </w:r>
    </w:p>
    <w:p w14:paraId="6A90C838" w14:textId="24C90046" w:rsidR="004440FE" w:rsidRPr="0039671A" w:rsidRDefault="001B1FB2" w:rsidP="006F5EE2">
      <w:pPr>
        <w:pStyle w:val="Ttulo2"/>
      </w:pPr>
      <w:r w:rsidRPr="0039671A">
        <w:rPr>
          <w:lang w:val="es-CO"/>
        </w:rPr>
        <w:t xml:space="preserve"> </w:t>
      </w:r>
      <w:bookmarkStart w:id="18" w:name="_Toc41870131"/>
      <w:r w:rsidR="004440FE" w:rsidRPr="0039671A">
        <w:t>Marco Conceptual</w:t>
      </w:r>
      <w:bookmarkEnd w:id="18"/>
    </w:p>
    <w:p w14:paraId="7BB7B569" w14:textId="2EF7E017" w:rsidR="009378C8" w:rsidRPr="0039671A" w:rsidRDefault="009378C8" w:rsidP="0039671A">
      <w:pPr>
        <w:ind w:left="360"/>
        <w:rPr>
          <w:rFonts w:ascii="Segoe UI" w:hAnsi="Segoe UI" w:cs="Segoe UI"/>
          <w:sz w:val="24"/>
          <w:szCs w:val="24"/>
          <w:lang w:eastAsia="x-none"/>
        </w:rPr>
      </w:pPr>
      <w:r w:rsidRPr="0039671A">
        <w:rPr>
          <w:rFonts w:ascii="Segoe UI" w:hAnsi="Segoe UI" w:cs="Segoe UI"/>
          <w:sz w:val="24"/>
          <w:szCs w:val="24"/>
          <w:lang w:eastAsia="x-none"/>
        </w:rPr>
        <w:t>Una vez delimitado el universo que arrojará el alcance en la construcción del Directorio Estadístico del Sector Público</w:t>
      </w:r>
      <w:r w:rsidR="000B158E">
        <w:rPr>
          <w:rFonts w:ascii="Segoe UI" w:hAnsi="Segoe UI" w:cs="Segoe UI"/>
          <w:sz w:val="24"/>
          <w:szCs w:val="24"/>
          <w:lang w:eastAsia="x-none"/>
        </w:rPr>
        <w:t>.</w:t>
      </w:r>
      <w:r w:rsidRPr="0039671A">
        <w:rPr>
          <w:rFonts w:ascii="Segoe UI" w:hAnsi="Segoe UI" w:cs="Segoe UI"/>
          <w:sz w:val="24"/>
          <w:szCs w:val="24"/>
          <w:lang w:eastAsia="x-none"/>
        </w:rPr>
        <w:t xml:space="preserve"> </w:t>
      </w:r>
      <w:r w:rsidR="000B158E">
        <w:rPr>
          <w:rFonts w:ascii="Segoe UI" w:hAnsi="Segoe UI" w:cs="Segoe UI"/>
          <w:sz w:val="24"/>
          <w:szCs w:val="24"/>
          <w:lang w:eastAsia="x-none"/>
        </w:rPr>
        <w:t>A</w:t>
      </w:r>
      <w:r w:rsidRPr="0039671A">
        <w:rPr>
          <w:rFonts w:ascii="Segoe UI" w:hAnsi="Segoe UI" w:cs="Segoe UI"/>
          <w:sz w:val="24"/>
          <w:szCs w:val="24"/>
          <w:lang w:eastAsia="x-none"/>
        </w:rPr>
        <w:t xml:space="preserve"> </w:t>
      </w:r>
      <w:r w:rsidR="000B158E" w:rsidRPr="0039671A">
        <w:rPr>
          <w:rFonts w:ascii="Segoe UI" w:hAnsi="Segoe UI" w:cs="Segoe UI"/>
          <w:sz w:val="24"/>
          <w:szCs w:val="24"/>
          <w:lang w:eastAsia="x-none"/>
        </w:rPr>
        <w:t>continuación,</w:t>
      </w:r>
      <w:r w:rsidRPr="0039671A">
        <w:rPr>
          <w:rFonts w:ascii="Segoe UI" w:hAnsi="Segoe UI" w:cs="Segoe UI"/>
          <w:sz w:val="24"/>
          <w:szCs w:val="24"/>
          <w:lang w:eastAsia="x-none"/>
        </w:rPr>
        <w:t xml:space="preserve"> se explica</w:t>
      </w:r>
      <w:r w:rsidR="000B158E">
        <w:rPr>
          <w:rFonts w:ascii="Segoe UI" w:hAnsi="Segoe UI" w:cs="Segoe UI"/>
          <w:sz w:val="24"/>
          <w:szCs w:val="24"/>
          <w:lang w:eastAsia="x-none"/>
        </w:rPr>
        <w:t>n</w:t>
      </w:r>
      <w:r w:rsidRPr="0039671A">
        <w:rPr>
          <w:rFonts w:ascii="Segoe UI" w:hAnsi="Segoe UI" w:cs="Segoe UI"/>
          <w:sz w:val="24"/>
          <w:szCs w:val="24"/>
          <w:lang w:eastAsia="x-none"/>
        </w:rPr>
        <w:t xml:space="preserve"> los parámetros conceptuales que se requieren para su construcción, con el fin de facilitar el proceso de diseño, se tomarán en cuenta los conceptos básicos que se necesitan como guía para el consumidor del Directorio</w:t>
      </w:r>
      <w:r w:rsidR="00DB54BF" w:rsidRPr="0039671A">
        <w:rPr>
          <w:rFonts w:ascii="Segoe UI" w:hAnsi="Segoe UI" w:cs="Segoe UI"/>
          <w:sz w:val="24"/>
          <w:szCs w:val="24"/>
          <w:lang w:eastAsia="x-none"/>
        </w:rPr>
        <w:t>:</w:t>
      </w:r>
    </w:p>
    <w:p w14:paraId="13F476F2" w14:textId="77777777" w:rsidR="0065575D" w:rsidRPr="0039671A" w:rsidRDefault="009378C8" w:rsidP="0095007F">
      <w:pPr>
        <w:pStyle w:val="Prrafodelista"/>
        <w:numPr>
          <w:ilvl w:val="0"/>
          <w:numId w:val="11"/>
        </w:numPr>
        <w:spacing w:after="200" w:line="276" w:lineRule="auto"/>
        <w:jc w:val="both"/>
        <w:rPr>
          <w:rFonts w:ascii="Segoe UI" w:hAnsi="Segoe UI" w:cs="Segoe UI"/>
          <w:szCs w:val="24"/>
        </w:rPr>
      </w:pPr>
      <w:r w:rsidRPr="0039671A">
        <w:rPr>
          <w:rFonts w:ascii="Segoe UI" w:hAnsi="Segoe UI" w:cs="Segoe UI"/>
          <w:szCs w:val="24"/>
        </w:rPr>
        <w:t xml:space="preserve">Sector Público: </w:t>
      </w:r>
    </w:p>
    <w:p w14:paraId="5DDA92B1" w14:textId="2483ECD8" w:rsidR="009378C8" w:rsidRPr="0039671A" w:rsidRDefault="009378C8" w:rsidP="0039671A">
      <w:pPr>
        <w:ind w:left="360"/>
        <w:rPr>
          <w:rFonts w:ascii="Segoe UI" w:hAnsi="Segoe UI" w:cs="Segoe UI"/>
          <w:sz w:val="24"/>
          <w:szCs w:val="24"/>
        </w:rPr>
      </w:pPr>
      <w:r w:rsidRPr="0039671A">
        <w:rPr>
          <w:rFonts w:ascii="Segoe UI" w:hAnsi="Segoe UI" w:cs="Segoe UI"/>
          <w:sz w:val="24"/>
          <w:szCs w:val="24"/>
        </w:rPr>
        <w:t>El sector Público es aquel que incluye a todas las unidades institucionales residentes que se encuentren controladas de manera directa o indirecta por unidades del gobierno. Esto quiere decir que el sector público comprende la totalidad de unidades del sector de gobierno general más las sociedades públicas residentes. (FMI, 2014, parágrafo 2.63)</w:t>
      </w:r>
    </w:p>
    <w:p w14:paraId="63670F5B" w14:textId="77777777" w:rsidR="0065575D" w:rsidRPr="0039671A" w:rsidRDefault="009378C8" w:rsidP="0095007F">
      <w:pPr>
        <w:pStyle w:val="Prrafodelista"/>
        <w:numPr>
          <w:ilvl w:val="0"/>
          <w:numId w:val="11"/>
        </w:numPr>
        <w:spacing w:after="200" w:line="276" w:lineRule="auto"/>
        <w:jc w:val="both"/>
        <w:rPr>
          <w:rFonts w:ascii="Segoe UI" w:hAnsi="Segoe UI" w:cs="Segoe UI"/>
          <w:b w:val="0"/>
          <w:szCs w:val="24"/>
        </w:rPr>
      </w:pPr>
      <w:r w:rsidRPr="0039671A">
        <w:rPr>
          <w:rFonts w:ascii="Segoe UI" w:hAnsi="Segoe UI" w:cs="Segoe UI"/>
          <w:szCs w:val="24"/>
        </w:rPr>
        <w:t xml:space="preserve">Residencia: </w:t>
      </w:r>
    </w:p>
    <w:p w14:paraId="776F688E" w14:textId="77777777" w:rsidR="0065575D" w:rsidRPr="0039671A" w:rsidRDefault="009378C8" w:rsidP="0039671A">
      <w:pPr>
        <w:ind w:left="360"/>
        <w:rPr>
          <w:rFonts w:ascii="Segoe UI" w:hAnsi="Segoe UI" w:cs="Segoe UI"/>
          <w:sz w:val="24"/>
          <w:szCs w:val="24"/>
        </w:rPr>
      </w:pPr>
      <w:r w:rsidRPr="0039671A">
        <w:rPr>
          <w:rFonts w:ascii="Segoe UI" w:hAnsi="Segoe UI" w:cs="Segoe UI"/>
          <w:sz w:val="24"/>
          <w:szCs w:val="24"/>
        </w:rPr>
        <w:t>Desde el MEFP, la residencia es definida como la conexión existente entre una unidad institucional respecto a un centro de interés económico o jurisdiccional; este territorio económico viene determinado por el área geográfica o jurídica desde la cual se hace el requerimiento de estadísticas. Al respecto el manual establece que, “El concepto más comúnmente usado de territorio económico es el de un área bajo el control efectivo de un gobierno especifico”. (FMI, 2014 par. 2.6).</w:t>
      </w:r>
    </w:p>
    <w:p w14:paraId="277E1CCF" w14:textId="765C8D2C" w:rsidR="009378C8" w:rsidRPr="0039671A" w:rsidRDefault="009378C8" w:rsidP="0039671A">
      <w:pPr>
        <w:ind w:left="360"/>
        <w:rPr>
          <w:rFonts w:ascii="Segoe UI" w:hAnsi="Segoe UI" w:cs="Segoe UI"/>
          <w:sz w:val="24"/>
          <w:szCs w:val="24"/>
        </w:rPr>
      </w:pPr>
      <w:r w:rsidRPr="0039671A">
        <w:rPr>
          <w:rFonts w:ascii="Segoe UI" w:hAnsi="Segoe UI" w:cs="Segoe UI"/>
          <w:sz w:val="24"/>
          <w:szCs w:val="24"/>
        </w:rPr>
        <w:t xml:space="preserve">Es decir que dicha conexión viene ligada a aspectos tales como la presencia física o la sujeción legal y/o jurídica del gobierno territorial. No obstante, también se hace claridad </w:t>
      </w:r>
      <w:r w:rsidRPr="0039671A">
        <w:rPr>
          <w:rFonts w:ascii="Segoe UI" w:hAnsi="Segoe UI" w:cs="Segoe UI"/>
          <w:sz w:val="24"/>
          <w:szCs w:val="24"/>
        </w:rPr>
        <w:lastRenderedPageBreak/>
        <w:t>en cuanto a que, no resulta del todo necesario que haya equivalencia entre el territorio económico y las fronteras físicas o políticas, ya que, esto puede variar según la organización económica territorial y las disposiciones regionales y/o mundiales.</w:t>
      </w:r>
    </w:p>
    <w:p w14:paraId="2C2FE122" w14:textId="77777777" w:rsidR="0065575D" w:rsidRPr="0039671A" w:rsidRDefault="009378C8" w:rsidP="0095007F">
      <w:pPr>
        <w:pStyle w:val="Prrafodelista"/>
        <w:numPr>
          <w:ilvl w:val="0"/>
          <w:numId w:val="11"/>
        </w:numPr>
        <w:spacing w:after="200" w:line="276" w:lineRule="auto"/>
        <w:jc w:val="both"/>
        <w:rPr>
          <w:rFonts w:ascii="Segoe UI" w:hAnsi="Segoe UI" w:cs="Segoe UI"/>
          <w:b w:val="0"/>
          <w:szCs w:val="24"/>
        </w:rPr>
      </w:pPr>
      <w:r w:rsidRPr="0039671A">
        <w:rPr>
          <w:rFonts w:ascii="Segoe UI" w:hAnsi="Segoe UI" w:cs="Segoe UI"/>
          <w:szCs w:val="24"/>
        </w:rPr>
        <w:t xml:space="preserve">Directorio Estadístico del Sector Público: </w:t>
      </w:r>
    </w:p>
    <w:p w14:paraId="1C025BD7" w14:textId="43DC9EEE" w:rsidR="009378C8" w:rsidRPr="0039671A" w:rsidRDefault="009378C8" w:rsidP="0039671A">
      <w:pPr>
        <w:ind w:left="360"/>
        <w:rPr>
          <w:rFonts w:ascii="Segoe UI" w:hAnsi="Segoe UI" w:cs="Segoe UI"/>
          <w:sz w:val="24"/>
          <w:szCs w:val="24"/>
        </w:rPr>
      </w:pPr>
      <w:r w:rsidRPr="0039671A">
        <w:rPr>
          <w:rFonts w:ascii="Segoe UI" w:hAnsi="Segoe UI" w:cs="Segoe UI"/>
          <w:sz w:val="24"/>
          <w:szCs w:val="24"/>
        </w:rPr>
        <w:t>Se define como un sistema donde se detalla las empresas y entidades del sector Público que desarrollan alguna actividad económica, social y/o política en el país con sus datos de identificación, ubicación, medidas de tamaño y Clasificación institucional. En este sentido y de acuerdo a la actualización continua realizada mediante los registros administrativos obtenidos de los organismos que poseen información sobre cantidad de entidades públicas, se constituye como una herramienta consultiva de vital importancia, teniendo en cuenta que posee información relevante en torno a la sectorización de las empresas y entidades públicas, lo que permite al usuario contar con un instrumento estadístico cuyos datos evidencian un ámbito estadístico que no ha sido concertado (la cantidad de empresas pertenecientes al sector público), debido a que los organismos que proveen información cuentan con diversos universos de entidades.</w:t>
      </w:r>
    </w:p>
    <w:p w14:paraId="1509EED2" w14:textId="77777777" w:rsidR="0065575D" w:rsidRPr="0039671A" w:rsidRDefault="009378C8" w:rsidP="0095007F">
      <w:pPr>
        <w:pStyle w:val="Prrafodelista"/>
        <w:numPr>
          <w:ilvl w:val="0"/>
          <w:numId w:val="11"/>
        </w:numPr>
        <w:spacing w:after="200" w:line="276" w:lineRule="auto"/>
        <w:jc w:val="both"/>
        <w:rPr>
          <w:rFonts w:ascii="Segoe UI" w:hAnsi="Segoe UI" w:cs="Segoe UI"/>
          <w:b w:val="0"/>
          <w:szCs w:val="24"/>
        </w:rPr>
      </w:pPr>
      <w:r w:rsidRPr="0039671A">
        <w:rPr>
          <w:rFonts w:ascii="Segoe UI" w:hAnsi="Segoe UI" w:cs="Segoe UI"/>
          <w:szCs w:val="24"/>
        </w:rPr>
        <w:t>Unidad Institucional:</w:t>
      </w:r>
      <w:r w:rsidRPr="0039671A">
        <w:rPr>
          <w:rFonts w:ascii="Segoe UI" w:hAnsi="Segoe UI" w:cs="Segoe UI"/>
          <w:b w:val="0"/>
          <w:szCs w:val="24"/>
        </w:rPr>
        <w:t xml:space="preserve"> </w:t>
      </w:r>
    </w:p>
    <w:p w14:paraId="31FA3B63" w14:textId="77777777" w:rsidR="0065575D" w:rsidRPr="0039671A" w:rsidRDefault="009378C8" w:rsidP="0039671A">
      <w:pPr>
        <w:ind w:left="360"/>
        <w:rPr>
          <w:rFonts w:ascii="Segoe UI" w:hAnsi="Segoe UI" w:cs="Segoe UI"/>
          <w:sz w:val="24"/>
          <w:szCs w:val="24"/>
        </w:rPr>
      </w:pPr>
      <w:r w:rsidRPr="0039671A">
        <w:rPr>
          <w:rFonts w:ascii="Segoe UI" w:hAnsi="Segoe UI" w:cs="Segoe UI"/>
          <w:sz w:val="24"/>
          <w:szCs w:val="24"/>
        </w:rPr>
        <w:t>Una unidad institucional es una entidad económica que tiene capacidad, por derecho propio, de poseer activos, incurrir en pasivos, comprometerse en actividades económicas y en transacciones con otras entidades de las cuales es responsable ante la ley” (FMI, 2014 par. 2.6). Respecto a este punto resulta importante establecer que en la conformación de una unidad institucional debe considerarse el grado de autonomía, la identidad jurídica y su ámbito de desarrollo en la economía; es decir, establecer si se dedican a no a producción de mercado.</w:t>
      </w:r>
    </w:p>
    <w:p w14:paraId="731600FE" w14:textId="67C518E2" w:rsidR="009378C8" w:rsidRPr="0039671A" w:rsidRDefault="009378C8" w:rsidP="0039671A">
      <w:pPr>
        <w:ind w:left="360"/>
        <w:rPr>
          <w:rFonts w:ascii="Segoe UI" w:hAnsi="Segoe UI" w:cs="Segoe UI"/>
          <w:sz w:val="24"/>
          <w:szCs w:val="24"/>
        </w:rPr>
      </w:pPr>
      <w:r w:rsidRPr="0039671A">
        <w:rPr>
          <w:rFonts w:ascii="Segoe UI" w:hAnsi="Segoe UI" w:cs="Segoe UI"/>
          <w:sz w:val="24"/>
          <w:szCs w:val="24"/>
        </w:rPr>
        <w:t>Al respecto es necesario entonces, precisar que en el universo de estudio hay una categorización de las unidades institucionales, donde se separan desde el sector institucional al cual pertenezcan. Al respecto se distinguen cinco sectores de la economía:</w:t>
      </w:r>
      <w:r w:rsidR="00A32D3B" w:rsidRPr="0039671A">
        <w:rPr>
          <w:rFonts w:ascii="Segoe UI" w:hAnsi="Segoe UI" w:cs="Segoe UI"/>
          <w:sz w:val="24"/>
          <w:szCs w:val="24"/>
        </w:rPr>
        <w:t xml:space="preserve"> e</w:t>
      </w:r>
      <w:r w:rsidRPr="0039671A">
        <w:rPr>
          <w:rFonts w:ascii="Segoe UI" w:hAnsi="Segoe UI" w:cs="Segoe UI"/>
          <w:sz w:val="24"/>
          <w:szCs w:val="24"/>
        </w:rPr>
        <w:t>l se</w:t>
      </w:r>
      <w:r w:rsidR="00A32D3B" w:rsidRPr="0039671A">
        <w:rPr>
          <w:rFonts w:ascii="Segoe UI" w:hAnsi="Segoe UI" w:cs="Segoe UI"/>
          <w:sz w:val="24"/>
          <w:szCs w:val="24"/>
        </w:rPr>
        <w:t>ctor sociedades no financieras; el sector sociedades financieras; el sector gobierno general; el sector hogares y e</w:t>
      </w:r>
      <w:r w:rsidRPr="0039671A">
        <w:rPr>
          <w:rFonts w:ascii="Segoe UI" w:hAnsi="Segoe UI" w:cs="Segoe UI"/>
          <w:sz w:val="24"/>
          <w:szCs w:val="24"/>
        </w:rPr>
        <w:t>l sector instituciones sin fines de lucro que sirven a los hogares.</w:t>
      </w:r>
    </w:p>
    <w:p w14:paraId="7BAC8064" w14:textId="77777777" w:rsidR="0065575D" w:rsidRPr="0039671A" w:rsidRDefault="00A32D3B" w:rsidP="0095007F">
      <w:pPr>
        <w:pStyle w:val="Prrafodelista"/>
        <w:numPr>
          <w:ilvl w:val="0"/>
          <w:numId w:val="11"/>
        </w:numPr>
        <w:spacing w:after="200" w:line="276" w:lineRule="auto"/>
        <w:jc w:val="both"/>
        <w:rPr>
          <w:rFonts w:ascii="Segoe UI" w:hAnsi="Segoe UI" w:cs="Segoe UI"/>
          <w:szCs w:val="24"/>
        </w:rPr>
      </w:pPr>
      <w:r w:rsidRPr="0039671A">
        <w:rPr>
          <w:rFonts w:ascii="Segoe UI" w:hAnsi="Segoe UI" w:cs="Segoe UI"/>
          <w:szCs w:val="24"/>
        </w:rPr>
        <w:lastRenderedPageBreak/>
        <w:t xml:space="preserve">Sectores Institucionales: </w:t>
      </w:r>
    </w:p>
    <w:p w14:paraId="21910DF7" w14:textId="23C66784" w:rsidR="00A32D3B" w:rsidRPr="0039671A" w:rsidRDefault="00A32D3B" w:rsidP="0039671A">
      <w:pPr>
        <w:ind w:left="360"/>
        <w:rPr>
          <w:rFonts w:ascii="Segoe UI" w:hAnsi="Segoe UI" w:cs="Segoe UI"/>
          <w:sz w:val="24"/>
          <w:szCs w:val="24"/>
        </w:rPr>
      </w:pPr>
      <w:r w:rsidRPr="0039671A">
        <w:rPr>
          <w:rFonts w:ascii="Segoe UI" w:hAnsi="Segoe UI" w:cs="Segoe UI"/>
          <w:sz w:val="24"/>
          <w:szCs w:val="24"/>
        </w:rPr>
        <w:t>Según el Sistema de Cuentas Nacionales (SCN 2008) se distinguen “dos grandes categorías de unidades institucionales o sujetos de las transacciones: los hogares y las entidades jurídicas. Estas últimas son entidades creadas con el fin de producir, principalmente las sociedades o las instituciones sin fines de lucro (ISFL), o entidades creadas mediante procesos políticos, como son específicamente las unidades del gobierno…” (SCN, 2008 par. 1.9) cabe aclarar que cada sector comprende una serie de unidades institucionales de acuerdo con sus objetivos económicos, comportamiento y funciones.</w:t>
      </w:r>
      <w:r w:rsidRPr="0039671A">
        <w:rPr>
          <w:rStyle w:val="Refdenotaalpie"/>
          <w:rFonts w:ascii="Segoe UI" w:hAnsi="Segoe UI" w:cs="Segoe UI"/>
          <w:b/>
          <w:sz w:val="24"/>
          <w:szCs w:val="24"/>
        </w:rPr>
        <w:footnoteReference w:id="5"/>
      </w:r>
    </w:p>
    <w:p w14:paraId="0F5880BA" w14:textId="77777777" w:rsidR="0065575D" w:rsidRPr="0039671A" w:rsidRDefault="00A32D3B" w:rsidP="0095007F">
      <w:pPr>
        <w:pStyle w:val="Prrafodelista"/>
        <w:numPr>
          <w:ilvl w:val="0"/>
          <w:numId w:val="11"/>
        </w:numPr>
        <w:spacing w:after="200" w:line="276" w:lineRule="auto"/>
        <w:jc w:val="both"/>
        <w:rPr>
          <w:rFonts w:ascii="Segoe UI" w:hAnsi="Segoe UI" w:cs="Segoe UI"/>
          <w:szCs w:val="24"/>
        </w:rPr>
      </w:pPr>
      <w:r w:rsidRPr="0039671A">
        <w:rPr>
          <w:rFonts w:ascii="Segoe UI" w:hAnsi="Segoe UI" w:cs="Segoe UI"/>
          <w:szCs w:val="24"/>
        </w:rPr>
        <w:t xml:space="preserve">Sector Sociedades no Financieras: </w:t>
      </w:r>
    </w:p>
    <w:p w14:paraId="6FD06617" w14:textId="514F2541" w:rsidR="00A32D3B" w:rsidRPr="0039671A" w:rsidRDefault="00A32D3B" w:rsidP="0039671A">
      <w:pPr>
        <w:ind w:left="360"/>
        <w:rPr>
          <w:rFonts w:ascii="Segoe UI" w:hAnsi="Segoe UI" w:cs="Segoe UI"/>
          <w:sz w:val="24"/>
          <w:szCs w:val="24"/>
        </w:rPr>
      </w:pPr>
      <w:r w:rsidRPr="0039671A">
        <w:rPr>
          <w:rFonts w:ascii="Segoe UI" w:hAnsi="Segoe UI" w:cs="Segoe UI"/>
          <w:sz w:val="24"/>
          <w:szCs w:val="24"/>
        </w:rPr>
        <w:t xml:space="preserve">Este sector comprende a las unidades institucionales dedicadas principalmente a la producción de mercado bien sea de bienes o de servicios no financieros. No obstante, algunas sociedades no financieras </w:t>
      </w:r>
      <w:r w:rsidRPr="0039671A">
        <w:rPr>
          <w:rFonts w:ascii="Segoe UI" w:hAnsi="Segoe UI" w:cs="Segoe UI"/>
          <w:i/>
          <w:sz w:val="24"/>
          <w:szCs w:val="24"/>
        </w:rPr>
        <w:t>“pueden desarrollar actividades financieras secundarias; por ejemplo, los productores de bienes o los comerciantes pueden ofrecer créditos de consumo… No obstante… estas sociedades o cuasi sociedades se clasifican como pertenecientes en su totalidad al sector de las sociedades no financieras, con tal que su actividad principal sea no financiera.”</w:t>
      </w:r>
      <w:r w:rsidRPr="0039671A">
        <w:rPr>
          <w:rFonts w:ascii="Segoe UI" w:hAnsi="Segoe UI" w:cs="Segoe UI"/>
          <w:sz w:val="24"/>
          <w:szCs w:val="24"/>
        </w:rPr>
        <w:t xml:space="preserve"> (SCN, 2008 par. 4.95)</w:t>
      </w:r>
    </w:p>
    <w:p w14:paraId="25F409F4" w14:textId="77777777" w:rsidR="0065575D" w:rsidRPr="0039671A" w:rsidRDefault="00A32D3B" w:rsidP="0095007F">
      <w:pPr>
        <w:pStyle w:val="Prrafodelista"/>
        <w:numPr>
          <w:ilvl w:val="0"/>
          <w:numId w:val="11"/>
        </w:numPr>
        <w:spacing w:after="200" w:line="276" w:lineRule="auto"/>
        <w:jc w:val="both"/>
        <w:rPr>
          <w:rFonts w:ascii="Segoe UI" w:hAnsi="Segoe UI" w:cs="Segoe UI"/>
          <w:szCs w:val="24"/>
        </w:rPr>
      </w:pPr>
      <w:r w:rsidRPr="0039671A">
        <w:rPr>
          <w:rFonts w:ascii="Segoe UI" w:hAnsi="Segoe UI" w:cs="Segoe UI"/>
          <w:szCs w:val="24"/>
        </w:rPr>
        <w:t xml:space="preserve">Sector Sociedades Financieras: </w:t>
      </w:r>
    </w:p>
    <w:p w14:paraId="7C0A3F3A" w14:textId="1E2E95B5" w:rsidR="00A32D3B" w:rsidRPr="0039671A" w:rsidRDefault="00A32D3B" w:rsidP="0039671A">
      <w:pPr>
        <w:ind w:left="360"/>
        <w:rPr>
          <w:rFonts w:ascii="Segoe UI" w:hAnsi="Segoe UI" w:cs="Segoe UI"/>
          <w:sz w:val="24"/>
          <w:szCs w:val="24"/>
        </w:rPr>
      </w:pPr>
      <w:r w:rsidRPr="0039671A">
        <w:rPr>
          <w:rFonts w:ascii="Segoe UI" w:hAnsi="Segoe UI" w:cs="Segoe UI"/>
          <w:sz w:val="24"/>
          <w:szCs w:val="24"/>
        </w:rPr>
        <w:t xml:space="preserve">Contiene las sociedades dedicadas a prestar servicios financieros, incluyendo los servicios relativos a seguros y fondos de pensión, a otras unidades institucionales. Según el MEFP, es probable que las unidades encargadas de brindar estos servicios se dediquen únicamente a esta actividad, debido a la estricta regulación a la que está sometida la producción de servicios financieros; de igual manera, como ya se mencionó en el apartado de sociedades no financieras, existe la posibilidad en que los productores o comerciantes </w:t>
      </w:r>
      <w:r w:rsidRPr="0039671A">
        <w:rPr>
          <w:rFonts w:ascii="Segoe UI" w:hAnsi="Segoe UI" w:cs="Segoe UI"/>
          <w:sz w:val="24"/>
          <w:szCs w:val="24"/>
        </w:rPr>
        <w:lastRenderedPageBreak/>
        <w:t>minoristas, concedan créditos de consumo o inclusive que las empresas no financieras propendan por la captación de fondos.</w:t>
      </w:r>
    </w:p>
    <w:p w14:paraId="5B473653" w14:textId="77777777" w:rsidR="0065575D" w:rsidRPr="0039671A" w:rsidRDefault="00A32D3B" w:rsidP="0095007F">
      <w:pPr>
        <w:pStyle w:val="Prrafodelista"/>
        <w:numPr>
          <w:ilvl w:val="0"/>
          <w:numId w:val="11"/>
        </w:numPr>
        <w:spacing w:after="200" w:line="276" w:lineRule="auto"/>
        <w:jc w:val="both"/>
        <w:rPr>
          <w:rFonts w:ascii="Segoe UI" w:hAnsi="Segoe UI" w:cs="Segoe UI"/>
          <w:b w:val="0"/>
          <w:szCs w:val="24"/>
        </w:rPr>
      </w:pPr>
      <w:r w:rsidRPr="0039671A">
        <w:rPr>
          <w:rFonts w:ascii="Segoe UI" w:hAnsi="Segoe UI" w:cs="Segoe UI"/>
          <w:szCs w:val="24"/>
        </w:rPr>
        <w:t xml:space="preserve">Unidades de Gobierno: </w:t>
      </w:r>
    </w:p>
    <w:p w14:paraId="2565D12C" w14:textId="55FC0151" w:rsidR="00A32D3B" w:rsidRPr="0039671A" w:rsidRDefault="00A32D3B" w:rsidP="0039671A">
      <w:pPr>
        <w:ind w:left="360"/>
        <w:rPr>
          <w:rFonts w:ascii="Segoe UI" w:hAnsi="Segoe UI" w:cs="Segoe UI"/>
          <w:sz w:val="24"/>
          <w:szCs w:val="24"/>
        </w:rPr>
      </w:pPr>
      <w:r w:rsidRPr="0039671A">
        <w:rPr>
          <w:rFonts w:ascii="Segoe UI" w:hAnsi="Segoe UI" w:cs="Segoe UI"/>
          <w:sz w:val="24"/>
          <w:szCs w:val="24"/>
        </w:rPr>
        <w:t>De acuerdo con el MEFP 2014 “constituyen una clase única de entidades jurídicas creadas mediante procesos políticos que también están dotadas de autoridad legislativa, judicial o ejecutiva sobre otras unidades institucionales en un área determinada.” Dicho esto, las principales funciones económicas de las unidades de gobierno consisten en:</w:t>
      </w:r>
    </w:p>
    <w:p w14:paraId="4E164426" w14:textId="49E59AA1" w:rsidR="00A32D3B" w:rsidRPr="0039671A" w:rsidRDefault="00A32D3B" w:rsidP="0095007F">
      <w:pPr>
        <w:pStyle w:val="ATextoNormal"/>
        <w:numPr>
          <w:ilvl w:val="0"/>
          <w:numId w:val="13"/>
        </w:numPr>
        <w:spacing w:after="200" w:line="276" w:lineRule="auto"/>
        <w:rPr>
          <w:rFonts w:ascii="Segoe UI" w:hAnsi="Segoe UI" w:cs="Segoe UI"/>
          <w:sz w:val="24"/>
          <w:szCs w:val="24"/>
        </w:rPr>
      </w:pPr>
      <w:r w:rsidRPr="0039671A">
        <w:rPr>
          <w:rFonts w:ascii="Segoe UI" w:hAnsi="Segoe UI" w:cs="Segoe UI"/>
          <w:sz w:val="24"/>
          <w:szCs w:val="24"/>
        </w:rPr>
        <w:t>Asumir la responsabilidad por la provisión de bienes y servicios a la comunidad o a hogares individuales principalmente en condiciones no de mercado.</w:t>
      </w:r>
    </w:p>
    <w:p w14:paraId="4741445D" w14:textId="2205CB21" w:rsidR="00A32D3B" w:rsidRPr="0039671A" w:rsidRDefault="00A32D3B" w:rsidP="0095007F">
      <w:pPr>
        <w:pStyle w:val="ATextoNormal"/>
        <w:numPr>
          <w:ilvl w:val="0"/>
          <w:numId w:val="13"/>
        </w:numPr>
        <w:spacing w:after="200" w:line="276" w:lineRule="auto"/>
        <w:rPr>
          <w:rFonts w:ascii="Segoe UI" w:hAnsi="Segoe UI" w:cs="Segoe UI"/>
          <w:sz w:val="24"/>
          <w:szCs w:val="24"/>
        </w:rPr>
      </w:pPr>
      <w:r w:rsidRPr="0039671A">
        <w:rPr>
          <w:rFonts w:ascii="Segoe UI" w:hAnsi="Segoe UI" w:cs="Segoe UI"/>
          <w:sz w:val="24"/>
          <w:szCs w:val="24"/>
        </w:rPr>
        <w:t>Redistribuir el ingreso y la riqueza por medio de transferencias.</w:t>
      </w:r>
    </w:p>
    <w:p w14:paraId="2DE88678" w14:textId="02EF49B5" w:rsidR="00A32D3B" w:rsidRPr="0039671A" w:rsidRDefault="00A32D3B" w:rsidP="0095007F">
      <w:pPr>
        <w:pStyle w:val="ATextoNormal"/>
        <w:numPr>
          <w:ilvl w:val="0"/>
          <w:numId w:val="13"/>
        </w:numPr>
        <w:spacing w:after="200" w:line="276" w:lineRule="auto"/>
        <w:rPr>
          <w:rFonts w:ascii="Segoe UI" w:hAnsi="Segoe UI" w:cs="Segoe UI"/>
          <w:sz w:val="24"/>
          <w:szCs w:val="24"/>
        </w:rPr>
      </w:pPr>
      <w:r w:rsidRPr="0039671A">
        <w:rPr>
          <w:rFonts w:ascii="Segoe UI" w:hAnsi="Segoe UI" w:cs="Segoe UI"/>
          <w:sz w:val="24"/>
          <w:szCs w:val="24"/>
        </w:rPr>
        <w:t>Dedicarse principalmente a la producción no de mercado.</w:t>
      </w:r>
    </w:p>
    <w:p w14:paraId="76B49281" w14:textId="4DECD4E5" w:rsidR="00A32D3B" w:rsidRPr="0039671A" w:rsidRDefault="00A32D3B" w:rsidP="0095007F">
      <w:pPr>
        <w:pStyle w:val="ATextoNormal"/>
        <w:numPr>
          <w:ilvl w:val="0"/>
          <w:numId w:val="13"/>
        </w:numPr>
        <w:spacing w:after="200" w:line="276" w:lineRule="auto"/>
        <w:rPr>
          <w:rFonts w:ascii="Segoe UI" w:hAnsi="Segoe UI" w:cs="Segoe UI"/>
          <w:sz w:val="24"/>
          <w:szCs w:val="24"/>
        </w:rPr>
      </w:pPr>
      <w:r w:rsidRPr="0039671A">
        <w:rPr>
          <w:rFonts w:ascii="Segoe UI" w:hAnsi="Segoe UI" w:cs="Segoe UI"/>
          <w:sz w:val="24"/>
          <w:szCs w:val="24"/>
        </w:rPr>
        <w:t>Financiar sus actividades principalmente mediante impuestos u otras transferencias obligatorias. (FMI, 2014 par. 2.38).</w:t>
      </w:r>
    </w:p>
    <w:p w14:paraId="0DAD424B" w14:textId="77777777" w:rsidR="00FD510B" w:rsidRPr="0039671A" w:rsidRDefault="00A32D3B" w:rsidP="0095007F">
      <w:pPr>
        <w:pStyle w:val="Prrafodelista"/>
        <w:numPr>
          <w:ilvl w:val="0"/>
          <w:numId w:val="11"/>
        </w:numPr>
        <w:spacing w:after="200" w:line="276" w:lineRule="auto"/>
        <w:jc w:val="both"/>
        <w:rPr>
          <w:rFonts w:ascii="Segoe UI" w:hAnsi="Segoe UI" w:cs="Segoe UI"/>
          <w:szCs w:val="24"/>
        </w:rPr>
      </w:pPr>
      <w:r w:rsidRPr="0039671A">
        <w:rPr>
          <w:rFonts w:ascii="Segoe UI" w:hAnsi="Segoe UI" w:cs="Segoe UI"/>
          <w:szCs w:val="24"/>
        </w:rPr>
        <w:t xml:space="preserve">Productor de Mercado: </w:t>
      </w:r>
    </w:p>
    <w:p w14:paraId="1F4E47BE" w14:textId="4AD4E806" w:rsidR="00A32D3B" w:rsidRPr="0039671A" w:rsidRDefault="00A32D3B" w:rsidP="0039671A">
      <w:pPr>
        <w:ind w:left="360"/>
        <w:rPr>
          <w:rFonts w:ascii="Segoe UI" w:hAnsi="Segoe UI" w:cs="Segoe UI"/>
          <w:sz w:val="24"/>
          <w:szCs w:val="24"/>
        </w:rPr>
      </w:pPr>
      <w:r w:rsidRPr="0039671A">
        <w:rPr>
          <w:rFonts w:ascii="Segoe UI" w:hAnsi="Segoe UI" w:cs="Segoe UI"/>
          <w:sz w:val="24"/>
          <w:szCs w:val="24"/>
        </w:rPr>
        <w:t>Es una unidad institucional que suministra la mayor parte de su producto a otros, a precios económicamente significativos. (FMI, 2014 par. 2.65).</w:t>
      </w:r>
    </w:p>
    <w:p w14:paraId="08863EC1" w14:textId="77777777" w:rsidR="00FD510B" w:rsidRPr="0039671A" w:rsidRDefault="00A32D3B" w:rsidP="0095007F">
      <w:pPr>
        <w:pStyle w:val="Prrafodelista"/>
        <w:numPr>
          <w:ilvl w:val="0"/>
          <w:numId w:val="11"/>
        </w:numPr>
        <w:spacing w:after="200" w:line="276" w:lineRule="auto"/>
        <w:jc w:val="both"/>
        <w:rPr>
          <w:rFonts w:ascii="Segoe UI" w:hAnsi="Segoe UI" w:cs="Segoe UI"/>
          <w:szCs w:val="24"/>
        </w:rPr>
      </w:pPr>
      <w:r w:rsidRPr="0039671A">
        <w:rPr>
          <w:rFonts w:ascii="Segoe UI" w:hAnsi="Segoe UI" w:cs="Segoe UI"/>
          <w:szCs w:val="24"/>
        </w:rPr>
        <w:t>Productor de no Mercado:</w:t>
      </w:r>
    </w:p>
    <w:p w14:paraId="343FE416" w14:textId="391E426C" w:rsidR="00A32D3B" w:rsidRPr="0039671A" w:rsidRDefault="00A32D3B" w:rsidP="0039671A">
      <w:pPr>
        <w:ind w:left="360"/>
        <w:rPr>
          <w:rFonts w:ascii="Segoe UI" w:hAnsi="Segoe UI" w:cs="Segoe UI"/>
          <w:sz w:val="24"/>
          <w:szCs w:val="24"/>
        </w:rPr>
      </w:pPr>
      <w:r w:rsidRPr="0039671A">
        <w:rPr>
          <w:rFonts w:ascii="Segoe UI" w:hAnsi="Segoe UI" w:cs="Segoe UI"/>
          <w:sz w:val="24"/>
          <w:szCs w:val="24"/>
        </w:rPr>
        <w:t>Es el productor que suministra la mayor parte o totalidad de su producto a otros, de manera gratuita a precios económicos no significativos. (FMI, 2014 par. 2.65)</w:t>
      </w:r>
    </w:p>
    <w:p w14:paraId="58E6EDA5" w14:textId="77777777" w:rsidR="00FD510B" w:rsidRPr="0039671A" w:rsidRDefault="00A32D3B" w:rsidP="0095007F">
      <w:pPr>
        <w:pStyle w:val="Prrafodelista"/>
        <w:numPr>
          <w:ilvl w:val="0"/>
          <w:numId w:val="11"/>
        </w:numPr>
        <w:spacing w:after="200" w:line="276" w:lineRule="auto"/>
        <w:jc w:val="both"/>
        <w:rPr>
          <w:rFonts w:ascii="Segoe UI" w:hAnsi="Segoe UI" w:cs="Segoe UI"/>
          <w:szCs w:val="24"/>
        </w:rPr>
      </w:pPr>
      <w:r w:rsidRPr="0039671A">
        <w:rPr>
          <w:rFonts w:ascii="Segoe UI" w:hAnsi="Segoe UI" w:cs="Segoe UI"/>
          <w:szCs w:val="24"/>
        </w:rPr>
        <w:t xml:space="preserve">Precios Económicamente no Significativos: </w:t>
      </w:r>
    </w:p>
    <w:p w14:paraId="05D99A77" w14:textId="2E37A690" w:rsidR="00A32D3B" w:rsidRPr="0039671A" w:rsidRDefault="00A32D3B" w:rsidP="0039671A">
      <w:pPr>
        <w:ind w:left="360"/>
        <w:rPr>
          <w:rFonts w:ascii="Segoe UI" w:hAnsi="Segoe UI" w:cs="Segoe UI"/>
          <w:sz w:val="24"/>
          <w:szCs w:val="24"/>
        </w:rPr>
      </w:pPr>
      <w:r w:rsidRPr="0039671A">
        <w:rPr>
          <w:rFonts w:ascii="Segoe UI" w:hAnsi="Segoe UI" w:cs="Segoe UI"/>
          <w:sz w:val="24"/>
          <w:szCs w:val="24"/>
        </w:rPr>
        <w:t>Son los precios que influyen significativamente en las cantidades que lo productores están dispuestos a ofrecer; y en las cantidades que los compradores quieren comprar.</w:t>
      </w:r>
    </w:p>
    <w:p w14:paraId="7AE913F3" w14:textId="4E1C4A02" w:rsidR="00DB54BF" w:rsidRPr="0039671A" w:rsidRDefault="001B1FB2" w:rsidP="006F5EE2">
      <w:pPr>
        <w:pStyle w:val="Ttulo2"/>
      </w:pPr>
      <w:r w:rsidRPr="0039671A">
        <w:rPr>
          <w:lang w:val="es-CO"/>
        </w:rPr>
        <w:lastRenderedPageBreak/>
        <w:t xml:space="preserve"> </w:t>
      </w:r>
      <w:bookmarkStart w:id="19" w:name="_Toc41870132"/>
      <w:r w:rsidR="00DB54BF" w:rsidRPr="0039671A">
        <w:t>Marco Legal</w:t>
      </w:r>
      <w:bookmarkEnd w:id="19"/>
    </w:p>
    <w:p w14:paraId="66530ADF" w14:textId="137D3A20" w:rsidR="00DB54BF" w:rsidRPr="0039671A" w:rsidRDefault="00DB54BF" w:rsidP="0039671A">
      <w:pPr>
        <w:ind w:left="360"/>
        <w:rPr>
          <w:rFonts w:ascii="Segoe UI" w:hAnsi="Segoe UI" w:cs="Segoe UI"/>
          <w:sz w:val="24"/>
          <w:szCs w:val="24"/>
        </w:rPr>
      </w:pPr>
      <w:r w:rsidRPr="0039671A">
        <w:rPr>
          <w:rFonts w:ascii="Segoe UI" w:hAnsi="Segoe UI" w:cs="Segoe UI"/>
          <w:sz w:val="24"/>
          <w:szCs w:val="24"/>
        </w:rPr>
        <w:t xml:space="preserve">El marco legal de la construcción del Directorio Estadístico del sector público enmarca el deber ser que sustenta la calidad y oportunidad de la información estadística, por </w:t>
      </w:r>
      <w:r w:rsidR="007F4B21" w:rsidRPr="0039671A">
        <w:rPr>
          <w:rFonts w:ascii="Segoe UI" w:hAnsi="Segoe UI" w:cs="Segoe UI"/>
          <w:sz w:val="24"/>
          <w:szCs w:val="24"/>
        </w:rPr>
        <w:t>tanto,</w:t>
      </w:r>
      <w:r w:rsidRPr="0039671A">
        <w:rPr>
          <w:rFonts w:ascii="Segoe UI" w:hAnsi="Segoe UI" w:cs="Segoe UI"/>
          <w:sz w:val="24"/>
          <w:szCs w:val="24"/>
        </w:rPr>
        <w:t xml:space="preserve"> está orientado a la consecución de las funciones de la entidad. Dicho esto, a continuación, se enunciarán los elementos normativos bajo los cuales se sostiene la construcción de este, pasando por el Decreto 0574 de 2012, la Ley 1314 de 2009 y por último el concepto emitido por la OCDE respecto a la responsabilidad del DANE </w:t>
      </w:r>
      <w:r w:rsidR="000B158E">
        <w:rPr>
          <w:rFonts w:ascii="Segoe UI" w:hAnsi="Segoe UI" w:cs="Segoe UI"/>
          <w:sz w:val="24"/>
          <w:szCs w:val="24"/>
        </w:rPr>
        <w:t>de publicar el</w:t>
      </w:r>
      <w:r w:rsidRPr="0039671A">
        <w:rPr>
          <w:rFonts w:ascii="Segoe UI" w:hAnsi="Segoe UI" w:cs="Segoe UI"/>
          <w:sz w:val="24"/>
          <w:szCs w:val="24"/>
        </w:rPr>
        <w:t xml:space="preserve"> Directorio Estadístico del Sector Público:</w:t>
      </w:r>
    </w:p>
    <w:p w14:paraId="4F45664A" w14:textId="77777777" w:rsidR="00DB54BF" w:rsidRPr="0039671A" w:rsidRDefault="00DB54BF" w:rsidP="0095007F">
      <w:pPr>
        <w:pStyle w:val="Prrafodelista"/>
        <w:numPr>
          <w:ilvl w:val="0"/>
          <w:numId w:val="11"/>
        </w:numPr>
        <w:spacing w:after="200" w:line="276" w:lineRule="auto"/>
        <w:rPr>
          <w:rFonts w:ascii="Segoe UI" w:hAnsi="Segoe UI" w:cs="Segoe UI"/>
          <w:szCs w:val="24"/>
        </w:rPr>
      </w:pPr>
      <w:r w:rsidRPr="0039671A">
        <w:rPr>
          <w:rFonts w:ascii="Segoe UI" w:hAnsi="Segoe UI" w:cs="Segoe UI"/>
          <w:szCs w:val="24"/>
        </w:rPr>
        <w:t>Decreto 0574 de 2012</w:t>
      </w:r>
    </w:p>
    <w:p w14:paraId="1262E69C" w14:textId="39391EF3" w:rsidR="00DB54BF" w:rsidRPr="0039671A" w:rsidRDefault="00DB54BF" w:rsidP="0039671A">
      <w:pPr>
        <w:ind w:left="360"/>
        <w:rPr>
          <w:rFonts w:ascii="Segoe UI" w:hAnsi="Segoe UI" w:cs="Segoe UI"/>
          <w:sz w:val="24"/>
          <w:szCs w:val="24"/>
        </w:rPr>
      </w:pPr>
      <w:r w:rsidRPr="0039671A">
        <w:rPr>
          <w:rFonts w:ascii="Segoe UI" w:hAnsi="Segoe UI" w:cs="Segoe UI"/>
          <w:sz w:val="24"/>
          <w:szCs w:val="24"/>
        </w:rPr>
        <w:t>“Por el cual se crea la Comisión Intersectorial de Estadísticas de Finanzas Públicas y se dictan disposiciones para su funcionamiento.”. Esta norma determina que la CIEFP es un organismo con carácter consultivo y de apoyo a los órganos públicos que tienen dentro de sus funciones la generación de información financiera pública.</w:t>
      </w:r>
    </w:p>
    <w:p w14:paraId="092BD5D9" w14:textId="77777777" w:rsidR="00DB54BF" w:rsidRPr="0039671A" w:rsidRDefault="00DB54BF" w:rsidP="0095007F">
      <w:pPr>
        <w:pStyle w:val="Prrafodelista"/>
        <w:numPr>
          <w:ilvl w:val="0"/>
          <w:numId w:val="11"/>
        </w:numPr>
        <w:spacing w:after="200" w:line="276" w:lineRule="auto"/>
        <w:rPr>
          <w:rFonts w:ascii="Segoe UI" w:hAnsi="Segoe UI" w:cs="Segoe UI"/>
          <w:szCs w:val="24"/>
        </w:rPr>
      </w:pPr>
      <w:r w:rsidRPr="0039671A">
        <w:rPr>
          <w:rFonts w:ascii="Segoe UI" w:hAnsi="Segoe UI" w:cs="Segoe UI"/>
          <w:szCs w:val="24"/>
        </w:rPr>
        <w:t xml:space="preserve">Ley 1314 de 2009 </w:t>
      </w:r>
    </w:p>
    <w:p w14:paraId="5FCE1B26" w14:textId="71B78A3F" w:rsidR="00DB54BF" w:rsidRPr="0039671A" w:rsidRDefault="00DB54BF" w:rsidP="0039671A">
      <w:pPr>
        <w:ind w:left="360"/>
        <w:rPr>
          <w:rFonts w:ascii="Segoe UI" w:hAnsi="Segoe UI" w:cs="Segoe UI"/>
          <w:sz w:val="24"/>
          <w:szCs w:val="24"/>
        </w:rPr>
      </w:pPr>
      <w:r w:rsidRPr="0039671A">
        <w:rPr>
          <w:rFonts w:ascii="Segoe UI" w:hAnsi="Segoe UI" w:cs="Segoe UI"/>
          <w:sz w:val="24"/>
          <w:szCs w:val="24"/>
        </w:rPr>
        <w:t>"Por la cual se regulan los principios y normas de contabilidad e información financiera y aseguramiento de la información aceptados en Colombia, con miras a conformar un sistema único y homogéneo de alta calidad dirigido a la convergencia con estándares internacionales de aceptación mundial” Dicha norma va claramente en la misma dirección de los propósitos de la publicación de la información contable de las entidades susceptibles del control estatal, además de ir alineada a las políticas de buenas prácticas de la OCDE cuyo sustento es descrito a continuación.</w:t>
      </w:r>
    </w:p>
    <w:p w14:paraId="00F45CBF" w14:textId="77777777" w:rsidR="00DB54BF" w:rsidRPr="0039671A" w:rsidRDefault="00DB54BF" w:rsidP="0095007F">
      <w:pPr>
        <w:pStyle w:val="Prrafodelista"/>
        <w:numPr>
          <w:ilvl w:val="0"/>
          <w:numId w:val="11"/>
        </w:numPr>
        <w:spacing w:after="200" w:line="276" w:lineRule="auto"/>
        <w:rPr>
          <w:rFonts w:ascii="Segoe UI" w:hAnsi="Segoe UI" w:cs="Segoe UI"/>
          <w:szCs w:val="24"/>
        </w:rPr>
      </w:pPr>
      <w:r w:rsidRPr="0039671A">
        <w:rPr>
          <w:rFonts w:ascii="Segoe UI" w:hAnsi="Segoe UI" w:cs="Segoe UI"/>
          <w:szCs w:val="24"/>
        </w:rPr>
        <w:t xml:space="preserve">OCDE: </w:t>
      </w:r>
    </w:p>
    <w:p w14:paraId="520621A6" w14:textId="77777777" w:rsidR="00DB54BF" w:rsidRPr="0039671A" w:rsidRDefault="00DB54BF" w:rsidP="0039671A">
      <w:pPr>
        <w:ind w:left="360"/>
        <w:rPr>
          <w:rFonts w:ascii="Segoe UI" w:hAnsi="Segoe UI" w:cs="Segoe UI"/>
          <w:sz w:val="24"/>
          <w:szCs w:val="24"/>
        </w:rPr>
      </w:pPr>
      <w:r w:rsidRPr="0039671A">
        <w:rPr>
          <w:rFonts w:ascii="Segoe UI" w:hAnsi="Segoe UI" w:cs="Segoe UI"/>
          <w:sz w:val="24"/>
          <w:szCs w:val="24"/>
        </w:rPr>
        <w:t xml:space="preserve">Las anteriores normas van en el mismo direccionamiento con la OCDE, que evidencia la importancia del DANE dentro del marco de la creación del directorio del sector público, se trata entonces de un complemento a la normatividad expresada con antelación. Documento, </w:t>
      </w:r>
      <w:proofErr w:type="spellStart"/>
      <w:r w:rsidRPr="0039671A">
        <w:rPr>
          <w:rFonts w:ascii="Segoe UI" w:hAnsi="Segoe UI" w:cs="Segoe UI"/>
          <w:sz w:val="24"/>
          <w:szCs w:val="24"/>
        </w:rPr>
        <w:t>Review</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Of</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The</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Colombian</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Statistical</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System</w:t>
      </w:r>
      <w:proofErr w:type="spellEnd"/>
      <w:r w:rsidRPr="0039671A">
        <w:rPr>
          <w:rFonts w:ascii="Segoe UI" w:hAnsi="Segoe UI" w:cs="Segoe UI"/>
          <w:sz w:val="24"/>
          <w:szCs w:val="24"/>
        </w:rPr>
        <w:t xml:space="preserve"> In </w:t>
      </w:r>
      <w:proofErr w:type="spellStart"/>
      <w:r w:rsidRPr="0039671A">
        <w:rPr>
          <w:rFonts w:ascii="Segoe UI" w:hAnsi="Segoe UI" w:cs="Segoe UI"/>
          <w:sz w:val="24"/>
          <w:szCs w:val="24"/>
        </w:rPr>
        <w:t>The</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Context</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Of</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Accession</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To</w:t>
      </w:r>
      <w:proofErr w:type="spellEnd"/>
      <w:r w:rsidRPr="0039671A">
        <w:rPr>
          <w:rFonts w:ascii="Segoe UI" w:hAnsi="Segoe UI" w:cs="Segoe UI"/>
          <w:sz w:val="24"/>
          <w:szCs w:val="24"/>
        </w:rPr>
        <w:t xml:space="preserve"> </w:t>
      </w:r>
      <w:proofErr w:type="spellStart"/>
      <w:r w:rsidRPr="0039671A">
        <w:rPr>
          <w:rFonts w:ascii="Segoe UI" w:hAnsi="Segoe UI" w:cs="Segoe UI"/>
          <w:sz w:val="24"/>
          <w:szCs w:val="24"/>
        </w:rPr>
        <w:t>The</w:t>
      </w:r>
      <w:proofErr w:type="spellEnd"/>
      <w:r w:rsidRPr="0039671A">
        <w:rPr>
          <w:rFonts w:ascii="Segoe UI" w:hAnsi="Segoe UI" w:cs="Segoe UI"/>
          <w:sz w:val="24"/>
          <w:szCs w:val="24"/>
        </w:rPr>
        <w:t xml:space="preserve"> OECD: Numeral 1.12: “…DANE es la autoridad estadística encargada de elaborar y coordinar el Plan Estadístico Nacional…”. </w:t>
      </w:r>
    </w:p>
    <w:p w14:paraId="0189B2E2" w14:textId="77777777" w:rsidR="00EE0974" w:rsidRPr="0039671A" w:rsidRDefault="00DB54BF" w:rsidP="0039671A">
      <w:pPr>
        <w:ind w:left="360"/>
        <w:rPr>
          <w:rFonts w:ascii="Segoe UI" w:hAnsi="Segoe UI" w:cs="Segoe UI"/>
          <w:sz w:val="24"/>
          <w:szCs w:val="24"/>
        </w:rPr>
      </w:pPr>
      <w:r w:rsidRPr="0039671A">
        <w:rPr>
          <w:rFonts w:ascii="Segoe UI" w:hAnsi="Segoe UI" w:cs="Segoe UI"/>
          <w:sz w:val="24"/>
          <w:szCs w:val="24"/>
        </w:rPr>
        <w:lastRenderedPageBreak/>
        <w:t>“…El Decreto-ley 4178 de 2011 es el texto jurídico central que responsabiliza al DANE de la coordinación e implementación de la planificación y estandarización estadística dentro del Sistema Estadístico Nacional…”</w:t>
      </w:r>
      <w:r w:rsidR="00EE0974" w:rsidRPr="0039671A">
        <w:rPr>
          <w:rFonts w:ascii="Segoe UI" w:hAnsi="Segoe UI" w:cs="Segoe UI"/>
          <w:sz w:val="24"/>
          <w:szCs w:val="24"/>
        </w:rPr>
        <w:t xml:space="preserve">. </w:t>
      </w:r>
    </w:p>
    <w:p w14:paraId="2E018B37" w14:textId="257EAD55" w:rsidR="00EE0974" w:rsidRPr="0039671A" w:rsidRDefault="00DB54BF" w:rsidP="0039671A">
      <w:pPr>
        <w:ind w:left="360"/>
        <w:rPr>
          <w:rFonts w:ascii="Segoe UI" w:hAnsi="Segoe UI" w:cs="Segoe UI"/>
          <w:sz w:val="24"/>
          <w:szCs w:val="24"/>
        </w:rPr>
      </w:pPr>
      <w:r w:rsidRPr="0039671A">
        <w:rPr>
          <w:rFonts w:ascii="Segoe UI" w:hAnsi="Segoe UI" w:cs="Segoe UI"/>
          <w:sz w:val="24"/>
          <w:szCs w:val="24"/>
        </w:rPr>
        <w:t>Numeral 3.50: “…En opinión de la OCDE, es el DANE quien debe ser la institución coordinadora del directorio del sector público, ya que el DANE es el guardián de la clasificación de las instituciones en materia de cuentas nacionales. DANE debe publicar este directorio o al menos tener la responsabilidad oficial del mismo. Esto garantizaría la calidad de las estimaciones de las cuentas nacionales de las administraciones públicas y fomentaría la coherencia entre las cuentas no financieras y las cuentas financieras. Cabe señalar que el concepto de "sector público" (es decir, que incluye las sociedades no financieras y de mercados financieros controladas por las dependencias gubernamentales)</w:t>
      </w:r>
      <w:r w:rsidR="000B158E">
        <w:rPr>
          <w:rFonts w:ascii="Segoe UI" w:hAnsi="Segoe UI" w:cs="Segoe UI"/>
          <w:sz w:val="24"/>
          <w:szCs w:val="24"/>
        </w:rPr>
        <w:t xml:space="preserve"> </w:t>
      </w:r>
      <w:r w:rsidRPr="0039671A">
        <w:rPr>
          <w:rFonts w:ascii="Segoe UI" w:hAnsi="Segoe UI" w:cs="Segoe UI"/>
          <w:sz w:val="24"/>
          <w:szCs w:val="24"/>
        </w:rPr>
        <w:t>…”</w:t>
      </w:r>
      <w:r w:rsidR="00EE0974" w:rsidRPr="0039671A">
        <w:rPr>
          <w:rFonts w:ascii="Segoe UI" w:hAnsi="Segoe UI" w:cs="Segoe UI"/>
          <w:sz w:val="24"/>
          <w:szCs w:val="24"/>
        </w:rPr>
        <w:t xml:space="preserve"> </w:t>
      </w:r>
    </w:p>
    <w:p w14:paraId="2791463F" w14:textId="000DE1E8" w:rsidR="00033D33" w:rsidRPr="0039671A" w:rsidRDefault="00DB54BF" w:rsidP="0039671A">
      <w:pPr>
        <w:ind w:left="360"/>
        <w:rPr>
          <w:rFonts w:ascii="Segoe UI" w:hAnsi="Segoe UI" w:cs="Segoe UI"/>
          <w:sz w:val="24"/>
          <w:szCs w:val="24"/>
        </w:rPr>
      </w:pPr>
      <w:r w:rsidRPr="0039671A">
        <w:rPr>
          <w:rFonts w:ascii="Segoe UI" w:hAnsi="Segoe UI" w:cs="Segoe UI"/>
          <w:sz w:val="24"/>
          <w:szCs w:val="24"/>
        </w:rPr>
        <w:t xml:space="preserve">En este punto se le </w:t>
      </w:r>
      <w:r w:rsidR="00033D33" w:rsidRPr="0039671A">
        <w:rPr>
          <w:rFonts w:ascii="Segoe UI" w:hAnsi="Segoe UI" w:cs="Segoe UI"/>
          <w:sz w:val="24"/>
          <w:szCs w:val="24"/>
        </w:rPr>
        <w:t>otorga</w:t>
      </w:r>
      <w:r w:rsidRPr="0039671A">
        <w:rPr>
          <w:rFonts w:ascii="Segoe UI" w:hAnsi="Segoe UI" w:cs="Segoe UI"/>
          <w:sz w:val="24"/>
          <w:szCs w:val="24"/>
        </w:rPr>
        <w:t xml:space="preserve"> al DANE la potestad de liderar y administrar lo concerniente al directorio del sector público en torno a temas de actualización, verificación y manejo de las estadísticas; a ello se suma su rol de cálculo y estimación de las cuentas nacionales que permiten la adecuada clasificación sectorial de las entidades públicas.</w:t>
      </w:r>
    </w:p>
    <w:p w14:paraId="2FA035E2" w14:textId="2E4FFAA1" w:rsidR="00033D33" w:rsidRPr="0039671A" w:rsidRDefault="001B1FB2" w:rsidP="006F5EE2">
      <w:pPr>
        <w:pStyle w:val="Ttulo2"/>
      </w:pPr>
      <w:r w:rsidRPr="0039671A">
        <w:rPr>
          <w:lang w:val="es-CO"/>
        </w:rPr>
        <w:t xml:space="preserve"> </w:t>
      </w:r>
      <w:bookmarkStart w:id="20" w:name="_Toc41870133"/>
      <w:r w:rsidR="00033D33" w:rsidRPr="0039671A">
        <w:t>Marco Metodológico</w:t>
      </w:r>
      <w:bookmarkEnd w:id="20"/>
    </w:p>
    <w:p w14:paraId="4790A6E8" w14:textId="0245EEA7" w:rsidR="000B158E" w:rsidRDefault="00101997" w:rsidP="0039671A">
      <w:pPr>
        <w:ind w:left="360"/>
        <w:rPr>
          <w:rFonts w:ascii="Segoe UI" w:hAnsi="Segoe UI" w:cs="Segoe UI"/>
          <w:sz w:val="24"/>
          <w:szCs w:val="24"/>
        </w:rPr>
      </w:pPr>
      <w:r>
        <w:rPr>
          <w:rFonts w:ascii="Segoe UI" w:hAnsi="Segoe UI" w:cs="Segoe UI"/>
          <w:sz w:val="24"/>
          <w:szCs w:val="24"/>
        </w:rPr>
        <w:t xml:space="preserve">En principio, es importante señalar que existen dos metodologías de clasificación (CIEFP y Cuentas Nacionales) teniendo en cuenta que no hay acuerdos en algunos criterios y con lo cual resulta necesario contar con un reporte con las entidades que no son coincidentes en la clasificación; el contenido temático de dichas clasificaciones será ampliado más adelante, a </w:t>
      </w:r>
      <w:r w:rsidR="00513644">
        <w:rPr>
          <w:rFonts w:ascii="Segoe UI" w:hAnsi="Segoe UI" w:cs="Segoe UI"/>
          <w:sz w:val="24"/>
          <w:szCs w:val="24"/>
        </w:rPr>
        <w:t>continuación,</w:t>
      </w:r>
      <w:r>
        <w:rPr>
          <w:rFonts w:ascii="Segoe UI" w:hAnsi="Segoe UI" w:cs="Segoe UI"/>
          <w:sz w:val="24"/>
          <w:szCs w:val="24"/>
        </w:rPr>
        <w:t xml:space="preserve"> se procederán a explicar las generalidades del proceso metodológico de clasificación.</w:t>
      </w:r>
    </w:p>
    <w:p w14:paraId="350F56DA" w14:textId="07CC66CE" w:rsidR="00033D33" w:rsidRPr="0039671A" w:rsidRDefault="00033D33" w:rsidP="0039671A">
      <w:pPr>
        <w:ind w:left="360"/>
        <w:rPr>
          <w:rFonts w:ascii="Segoe UI" w:hAnsi="Segoe UI" w:cs="Segoe UI"/>
          <w:sz w:val="24"/>
          <w:szCs w:val="24"/>
        </w:rPr>
      </w:pPr>
      <w:r w:rsidRPr="0039671A">
        <w:rPr>
          <w:rFonts w:ascii="Segoe UI" w:hAnsi="Segoe UI" w:cs="Segoe UI"/>
          <w:sz w:val="24"/>
          <w:szCs w:val="24"/>
        </w:rPr>
        <w:t>Conforme a lo expresado con antelación, se puede decir que El Sector Público está conformado por las unidades institucionales (UI) que pueden pertenecer a solo uno de los siguientes sectores:</w:t>
      </w:r>
    </w:p>
    <w:p w14:paraId="2883BE3E" w14:textId="5AB2DEBF" w:rsidR="00033D33"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Gobierno General</w:t>
      </w:r>
    </w:p>
    <w:p w14:paraId="1B182E37" w14:textId="77777777" w:rsidR="00101997" w:rsidRPr="00101997" w:rsidRDefault="00101997" w:rsidP="00101997">
      <w:pPr>
        <w:pStyle w:val="Prrafodelista"/>
        <w:numPr>
          <w:ilvl w:val="0"/>
          <w:numId w:val="0"/>
        </w:numPr>
        <w:ind w:left="720"/>
        <w:rPr>
          <w:rFonts w:ascii="Segoe UI" w:hAnsi="Segoe UI" w:cs="Segoe UI"/>
          <w:b w:val="0"/>
          <w:bCs/>
          <w:szCs w:val="24"/>
        </w:rPr>
      </w:pPr>
    </w:p>
    <w:p w14:paraId="61260A37" w14:textId="09B1ABE1" w:rsidR="00033D33"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Sociedades Públicas no Financieras</w:t>
      </w:r>
    </w:p>
    <w:p w14:paraId="001B9D8D" w14:textId="77777777" w:rsidR="00101997" w:rsidRPr="00101997" w:rsidRDefault="00101997" w:rsidP="00101997">
      <w:pPr>
        <w:pStyle w:val="Prrafodelista"/>
        <w:numPr>
          <w:ilvl w:val="0"/>
          <w:numId w:val="0"/>
        </w:numPr>
        <w:ind w:left="284"/>
        <w:rPr>
          <w:rFonts w:ascii="Segoe UI" w:hAnsi="Segoe UI" w:cs="Segoe UI"/>
          <w:b w:val="0"/>
          <w:bCs/>
          <w:szCs w:val="24"/>
        </w:rPr>
      </w:pPr>
    </w:p>
    <w:p w14:paraId="57CF19F5" w14:textId="2E697C3F" w:rsidR="00101997" w:rsidRDefault="00101997"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Sociedades Públicas Financieras</w:t>
      </w:r>
    </w:p>
    <w:p w14:paraId="1FD043B2" w14:textId="77777777" w:rsidR="00101997" w:rsidRPr="00101997" w:rsidRDefault="00101997" w:rsidP="00101997">
      <w:pPr>
        <w:pStyle w:val="Prrafodelista"/>
        <w:numPr>
          <w:ilvl w:val="0"/>
          <w:numId w:val="0"/>
        </w:numPr>
        <w:ind w:left="720"/>
        <w:rPr>
          <w:rFonts w:ascii="Segoe UI" w:hAnsi="Segoe UI" w:cs="Segoe UI"/>
          <w:b w:val="0"/>
          <w:bCs/>
          <w:szCs w:val="24"/>
        </w:rPr>
      </w:pPr>
    </w:p>
    <w:p w14:paraId="6A7605CC" w14:textId="77777777" w:rsidR="00033D33" w:rsidRPr="0039671A" w:rsidRDefault="00033D33" w:rsidP="0039671A">
      <w:pPr>
        <w:ind w:left="360"/>
        <w:rPr>
          <w:rFonts w:ascii="Segoe UI" w:hAnsi="Segoe UI" w:cs="Segoe UI"/>
          <w:sz w:val="24"/>
          <w:szCs w:val="24"/>
        </w:rPr>
      </w:pPr>
      <w:r w:rsidRPr="0039671A">
        <w:rPr>
          <w:rFonts w:ascii="Segoe UI" w:hAnsi="Segoe UI" w:cs="Segoe UI"/>
          <w:sz w:val="24"/>
          <w:szCs w:val="24"/>
        </w:rPr>
        <w:t>Para clasificar una entidad como parte del sector público es necesario que esta:</w:t>
      </w:r>
    </w:p>
    <w:p w14:paraId="4CC9506E" w14:textId="61834201" w:rsidR="00033D33"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Esté controlada directa o indirectamente por el gobierno.</w:t>
      </w:r>
    </w:p>
    <w:p w14:paraId="03881C99" w14:textId="77777777" w:rsidR="00101997" w:rsidRPr="00101997" w:rsidRDefault="00101997" w:rsidP="00101997">
      <w:pPr>
        <w:pStyle w:val="Prrafodelista"/>
        <w:numPr>
          <w:ilvl w:val="0"/>
          <w:numId w:val="0"/>
        </w:numPr>
        <w:ind w:left="720"/>
        <w:rPr>
          <w:rFonts w:ascii="Segoe UI" w:hAnsi="Segoe UI" w:cs="Segoe UI"/>
          <w:b w:val="0"/>
          <w:bCs/>
          <w:szCs w:val="24"/>
        </w:rPr>
      </w:pPr>
    </w:p>
    <w:p w14:paraId="621F6653" w14:textId="685C3F84" w:rsidR="00033D33"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Sea Residente</w:t>
      </w:r>
      <w:r w:rsidR="00101997">
        <w:rPr>
          <w:rFonts w:ascii="Segoe UI" w:hAnsi="Segoe UI" w:cs="Segoe UI"/>
          <w:b w:val="0"/>
          <w:bCs/>
          <w:szCs w:val="24"/>
        </w:rPr>
        <w:t>.</w:t>
      </w:r>
    </w:p>
    <w:p w14:paraId="35FD8BB0" w14:textId="77777777" w:rsidR="00101997" w:rsidRPr="00101997" w:rsidRDefault="00101997" w:rsidP="00101997">
      <w:pPr>
        <w:pStyle w:val="Prrafodelista"/>
        <w:numPr>
          <w:ilvl w:val="0"/>
          <w:numId w:val="0"/>
        </w:numPr>
        <w:ind w:left="284"/>
        <w:rPr>
          <w:rFonts w:ascii="Segoe UI" w:hAnsi="Segoe UI" w:cs="Segoe UI"/>
          <w:b w:val="0"/>
          <w:bCs/>
          <w:szCs w:val="24"/>
        </w:rPr>
      </w:pPr>
    </w:p>
    <w:p w14:paraId="69A55A3D" w14:textId="451C2D8B" w:rsidR="00033D33" w:rsidRPr="00101997"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Sea una Unidad Institucional (UI)</w:t>
      </w:r>
    </w:p>
    <w:p w14:paraId="650C028A" w14:textId="77777777" w:rsidR="00101997" w:rsidRPr="00101997" w:rsidRDefault="00101997" w:rsidP="00101997">
      <w:pPr>
        <w:pStyle w:val="Prrafodelista"/>
        <w:numPr>
          <w:ilvl w:val="0"/>
          <w:numId w:val="0"/>
        </w:numPr>
        <w:ind w:left="720"/>
        <w:rPr>
          <w:rFonts w:ascii="Segoe UI" w:hAnsi="Segoe UI" w:cs="Segoe UI"/>
          <w:szCs w:val="24"/>
        </w:rPr>
      </w:pPr>
    </w:p>
    <w:p w14:paraId="0783B912" w14:textId="77777777" w:rsidR="00033D33" w:rsidRPr="0039671A" w:rsidRDefault="00033D33" w:rsidP="0039671A">
      <w:pPr>
        <w:ind w:left="360"/>
        <w:rPr>
          <w:rFonts w:ascii="Segoe UI" w:hAnsi="Segoe UI" w:cs="Segoe UI"/>
          <w:sz w:val="24"/>
          <w:szCs w:val="24"/>
        </w:rPr>
      </w:pPr>
      <w:r w:rsidRPr="0039671A">
        <w:rPr>
          <w:rFonts w:ascii="Segoe UI" w:hAnsi="Segoe UI" w:cs="Segoe UI"/>
          <w:sz w:val="24"/>
          <w:szCs w:val="24"/>
        </w:rPr>
        <w:t>Dicho esto, para efectuar una adecuada clasificación, es necesario revisar una serie de parámetros que permitirán ubicar la UI dentro de una categoría de sector y subsector, dependiendo de varios factores tales como:</w:t>
      </w:r>
    </w:p>
    <w:p w14:paraId="635F9206" w14:textId="19B30D6F" w:rsidR="00033D33" w:rsidRPr="00101997"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Génesis jurídica</w:t>
      </w:r>
    </w:p>
    <w:p w14:paraId="051728CE" w14:textId="77777777" w:rsidR="00101997" w:rsidRPr="00101997" w:rsidRDefault="00101997" w:rsidP="00101997">
      <w:pPr>
        <w:pStyle w:val="Prrafodelista"/>
        <w:numPr>
          <w:ilvl w:val="0"/>
          <w:numId w:val="0"/>
        </w:numPr>
        <w:ind w:left="720"/>
        <w:rPr>
          <w:rFonts w:ascii="Segoe UI" w:hAnsi="Segoe UI" w:cs="Segoe UI"/>
          <w:b w:val="0"/>
          <w:bCs/>
          <w:szCs w:val="24"/>
        </w:rPr>
      </w:pPr>
    </w:p>
    <w:p w14:paraId="6471C9A4" w14:textId="64851344" w:rsidR="00033D33" w:rsidRPr="00101997"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Actividad económica</w:t>
      </w:r>
    </w:p>
    <w:p w14:paraId="60410CE4" w14:textId="77777777" w:rsidR="00101997" w:rsidRPr="00101997" w:rsidRDefault="00101997" w:rsidP="00101997">
      <w:pPr>
        <w:pStyle w:val="Prrafodelista"/>
        <w:numPr>
          <w:ilvl w:val="0"/>
          <w:numId w:val="0"/>
        </w:numPr>
        <w:ind w:left="284"/>
        <w:rPr>
          <w:rFonts w:ascii="Segoe UI" w:hAnsi="Segoe UI" w:cs="Segoe UI"/>
          <w:b w:val="0"/>
          <w:bCs/>
          <w:szCs w:val="24"/>
        </w:rPr>
      </w:pPr>
    </w:p>
    <w:p w14:paraId="7C519422" w14:textId="227B3C98" w:rsidR="00033D33"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 xml:space="preserve">Comportamiento frente al mercado. </w:t>
      </w:r>
    </w:p>
    <w:p w14:paraId="6CD05BBF" w14:textId="77777777" w:rsidR="00101997" w:rsidRPr="00101997" w:rsidRDefault="00101997" w:rsidP="00101997">
      <w:pPr>
        <w:pStyle w:val="Prrafodelista"/>
        <w:numPr>
          <w:ilvl w:val="0"/>
          <w:numId w:val="0"/>
        </w:numPr>
        <w:ind w:left="284"/>
        <w:rPr>
          <w:rFonts w:ascii="Segoe UI" w:hAnsi="Segoe UI" w:cs="Segoe UI"/>
          <w:b w:val="0"/>
          <w:bCs/>
          <w:szCs w:val="24"/>
        </w:rPr>
      </w:pPr>
    </w:p>
    <w:p w14:paraId="60ACCA58" w14:textId="77777777" w:rsidR="00033D33" w:rsidRPr="0039671A" w:rsidRDefault="00033D33" w:rsidP="0039671A">
      <w:pPr>
        <w:ind w:left="360"/>
        <w:rPr>
          <w:rFonts w:ascii="Segoe UI" w:hAnsi="Segoe UI" w:cs="Segoe UI"/>
          <w:sz w:val="24"/>
          <w:szCs w:val="24"/>
        </w:rPr>
      </w:pPr>
      <w:r w:rsidRPr="0039671A">
        <w:rPr>
          <w:rFonts w:ascii="Segoe UI" w:hAnsi="Segoe UI" w:cs="Segoe UI"/>
          <w:sz w:val="24"/>
          <w:szCs w:val="24"/>
        </w:rPr>
        <w:t>En este sentido, para la construcción del Directorio Estadístico del Sector Público es necesario establecer la clasificación sectorial desde tres frentes:</w:t>
      </w:r>
    </w:p>
    <w:p w14:paraId="5FDB84AF" w14:textId="6A2BF832" w:rsidR="00033D33" w:rsidRPr="00101997"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Código Único Institucional (CUIN)</w:t>
      </w:r>
    </w:p>
    <w:p w14:paraId="33DD935F" w14:textId="77777777" w:rsidR="00101997" w:rsidRPr="00101997" w:rsidRDefault="00101997" w:rsidP="00101997">
      <w:pPr>
        <w:pStyle w:val="Prrafodelista"/>
        <w:numPr>
          <w:ilvl w:val="0"/>
          <w:numId w:val="0"/>
        </w:numPr>
        <w:ind w:left="720"/>
        <w:rPr>
          <w:rFonts w:ascii="Segoe UI" w:hAnsi="Segoe UI" w:cs="Segoe UI"/>
          <w:b w:val="0"/>
          <w:bCs/>
          <w:szCs w:val="24"/>
        </w:rPr>
      </w:pPr>
    </w:p>
    <w:p w14:paraId="037E0AF0" w14:textId="1468CA59" w:rsidR="00033D33" w:rsidRPr="00101997"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 xml:space="preserve">La metodología implementada por </w:t>
      </w:r>
      <w:r w:rsidR="00101997" w:rsidRPr="00101997">
        <w:rPr>
          <w:rFonts w:ascii="Segoe UI" w:hAnsi="Segoe UI" w:cs="Segoe UI"/>
          <w:b w:val="0"/>
          <w:bCs/>
          <w:szCs w:val="24"/>
        </w:rPr>
        <w:t>las</w:t>
      </w:r>
      <w:r w:rsidRPr="00101997">
        <w:rPr>
          <w:rFonts w:ascii="Segoe UI" w:hAnsi="Segoe UI" w:cs="Segoe UI"/>
          <w:b w:val="0"/>
          <w:bCs/>
          <w:szCs w:val="24"/>
        </w:rPr>
        <w:t xml:space="preserve"> Cuentas Nacionales </w:t>
      </w:r>
    </w:p>
    <w:p w14:paraId="13276A76" w14:textId="77777777" w:rsidR="00101997" w:rsidRPr="00101997" w:rsidRDefault="00101997" w:rsidP="00101997">
      <w:pPr>
        <w:pStyle w:val="Prrafodelista"/>
        <w:numPr>
          <w:ilvl w:val="0"/>
          <w:numId w:val="0"/>
        </w:numPr>
        <w:ind w:left="720"/>
        <w:rPr>
          <w:rFonts w:ascii="Segoe UI" w:hAnsi="Segoe UI" w:cs="Segoe UI"/>
          <w:b w:val="0"/>
          <w:bCs/>
          <w:szCs w:val="24"/>
        </w:rPr>
      </w:pPr>
    </w:p>
    <w:p w14:paraId="49EF2235" w14:textId="503261FE" w:rsidR="00033D33" w:rsidRPr="00101997" w:rsidRDefault="00033D33" w:rsidP="00101997">
      <w:pPr>
        <w:pStyle w:val="Prrafodelista"/>
        <w:numPr>
          <w:ilvl w:val="0"/>
          <w:numId w:val="11"/>
        </w:numPr>
        <w:rPr>
          <w:rFonts w:ascii="Segoe UI" w:hAnsi="Segoe UI" w:cs="Segoe UI"/>
          <w:b w:val="0"/>
          <w:bCs/>
          <w:szCs w:val="24"/>
        </w:rPr>
      </w:pPr>
      <w:r w:rsidRPr="00101997">
        <w:rPr>
          <w:rFonts w:ascii="Segoe UI" w:hAnsi="Segoe UI" w:cs="Segoe UI"/>
          <w:b w:val="0"/>
          <w:bCs/>
          <w:szCs w:val="24"/>
        </w:rPr>
        <w:t>Metodología implementada por el Comité Intersectorial de Estadísticas en Finanzas Públicas (CIEFP).</w:t>
      </w:r>
    </w:p>
    <w:p w14:paraId="37E62D68" w14:textId="77777777" w:rsidR="00101997" w:rsidRPr="00101997" w:rsidRDefault="00101997" w:rsidP="00101997">
      <w:pPr>
        <w:pStyle w:val="Prrafodelista"/>
        <w:numPr>
          <w:ilvl w:val="0"/>
          <w:numId w:val="0"/>
        </w:numPr>
        <w:ind w:left="720"/>
        <w:rPr>
          <w:rFonts w:ascii="Segoe UI" w:hAnsi="Segoe UI" w:cs="Segoe UI"/>
          <w:szCs w:val="24"/>
        </w:rPr>
      </w:pPr>
    </w:p>
    <w:p w14:paraId="481758A3" w14:textId="43DAB4B5" w:rsidR="00DB54BF" w:rsidRPr="0039671A" w:rsidRDefault="006F5EE2" w:rsidP="006F5EE2">
      <w:pPr>
        <w:pStyle w:val="Ttulo2"/>
      </w:pPr>
      <w:r>
        <w:rPr>
          <w:lang w:val="es-CO"/>
        </w:rPr>
        <w:t xml:space="preserve"> </w:t>
      </w:r>
      <w:bookmarkStart w:id="21" w:name="_Toc41870134"/>
      <w:r w:rsidR="00033D33" w:rsidRPr="0039671A">
        <w:t>Código Único Institucional CUIN</w:t>
      </w:r>
      <w:bookmarkEnd w:id="21"/>
    </w:p>
    <w:p w14:paraId="7D914C0C" w14:textId="5B8A996F" w:rsidR="00033D33" w:rsidRPr="00B914AB" w:rsidRDefault="00033D33" w:rsidP="0039671A">
      <w:pPr>
        <w:ind w:left="360"/>
        <w:rPr>
          <w:rFonts w:ascii="Segoe UI" w:hAnsi="Segoe UI" w:cs="Segoe UI"/>
          <w:sz w:val="24"/>
          <w:szCs w:val="24"/>
        </w:rPr>
      </w:pPr>
      <w:r w:rsidRPr="0039671A">
        <w:rPr>
          <w:rFonts w:ascii="Segoe UI" w:hAnsi="Segoe UI" w:cs="Segoe UI"/>
          <w:sz w:val="24"/>
          <w:szCs w:val="24"/>
        </w:rPr>
        <w:t xml:space="preserve">Es un código nemotécnico, que se compone de 8 partes y su extensión es de 15 dígitos. Estructura que permite unificar la clasificación y sectorización de las entidades contables públicas en Colombia en concordancia con el Manual de Estadísticas y Finanzas Públicas del Fondo Monetario Internacional MEFP. Dicha herramienta es el punto de partida para la </w:t>
      </w:r>
      <w:r w:rsidRPr="0039671A">
        <w:rPr>
          <w:rFonts w:ascii="Segoe UI" w:hAnsi="Segoe UI" w:cs="Segoe UI"/>
          <w:sz w:val="24"/>
          <w:szCs w:val="24"/>
        </w:rPr>
        <w:lastRenderedPageBreak/>
        <w:t>clasificación, facilitando un posicionamiento primario de las entidades del sector público respecto a su naturaleza jurídica inicial; es decir que, mediante las actas de creación se tipifica las Unidades Institucionales cuando no se han aplicado los criterios de clasificación. A continuación, se puede ver la estructura del código asignado a las entidades del sector público para su clasificación primaria por medio del CUIN:</w:t>
      </w:r>
    </w:p>
    <w:p w14:paraId="43E7AA1C" w14:textId="40B857F5" w:rsidR="00831DDF" w:rsidRPr="00A77F95" w:rsidRDefault="00831DDF" w:rsidP="00A77F95">
      <w:pPr>
        <w:pStyle w:val="TablaTitulo1"/>
        <w:jc w:val="center"/>
        <w:rPr>
          <w:rFonts w:ascii="Segoe UI" w:hAnsi="Segoe UI" w:cs="Segoe UI"/>
          <w:b/>
          <w:sz w:val="24"/>
          <w:szCs w:val="24"/>
          <w:lang w:val="es-CO"/>
        </w:rPr>
      </w:pPr>
      <w:bookmarkStart w:id="22" w:name="_Toc965502"/>
      <w:r w:rsidRPr="00A77F95">
        <w:rPr>
          <w:rFonts w:ascii="Segoe UI" w:hAnsi="Segoe UI" w:cs="Segoe UI"/>
          <w:b/>
          <w:sz w:val="24"/>
          <w:szCs w:val="24"/>
          <w:lang w:val="es-CO"/>
        </w:rPr>
        <w:t>Tabla 1. Estructura Código CUIN</w:t>
      </w:r>
      <w:bookmarkEnd w:id="2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1"/>
        <w:gridCol w:w="796"/>
        <w:gridCol w:w="1162"/>
        <w:gridCol w:w="603"/>
        <w:gridCol w:w="869"/>
        <w:gridCol w:w="1177"/>
        <w:gridCol w:w="1642"/>
        <w:gridCol w:w="1181"/>
        <w:gridCol w:w="1402"/>
      </w:tblGrid>
      <w:tr w:rsidR="00033D33" w:rsidRPr="00831DDF" w14:paraId="089874AD" w14:textId="77777777" w:rsidTr="00831DDF">
        <w:trPr>
          <w:trHeight w:val="398"/>
        </w:trPr>
        <w:tc>
          <w:tcPr>
            <w:tcW w:w="10065" w:type="dxa"/>
            <w:gridSpan w:val="9"/>
          </w:tcPr>
          <w:p w14:paraId="4A2500B1" w14:textId="5B74DC94" w:rsidR="00033D33" w:rsidRPr="00831DDF" w:rsidRDefault="00831DDF" w:rsidP="00831DDF">
            <w:pPr>
              <w:spacing w:after="0"/>
              <w:ind w:left="-71"/>
              <w:jc w:val="center"/>
              <w:rPr>
                <w:rFonts w:ascii="Segoe UI" w:hAnsi="Segoe UI" w:cs="Segoe UI"/>
                <w:b/>
                <w:szCs w:val="22"/>
              </w:rPr>
            </w:pPr>
            <w:r w:rsidRPr="00831DDF">
              <w:rPr>
                <w:rFonts w:ascii="Segoe UI" w:hAnsi="Segoe UI" w:cs="Segoe UI"/>
                <w:b/>
                <w:szCs w:val="22"/>
              </w:rPr>
              <w:t>Estructura Código CUIN</w:t>
            </w:r>
          </w:p>
        </w:tc>
      </w:tr>
      <w:tr w:rsidR="00831DDF" w:rsidRPr="00831DDF" w14:paraId="32F302B3" w14:textId="70771F99" w:rsidTr="00831DDF">
        <w:trPr>
          <w:trHeight w:val="355"/>
        </w:trPr>
        <w:tc>
          <w:tcPr>
            <w:tcW w:w="1266" w:type="dxa"/>
            <w:vMerge w:val="restart"/>
          </w:tcPr>
          <w:p w14:paraId="020FCB33" w14:textId="2D3EFE19" w:rsidR="00033D33" w:rsidRPr="00831DDF" w:rsidRDefault="00831DDF" w:rsidP="00831DDF">
            <w:pPr>
              <w:spacing w:after="0"/>
              <w:rPr>
                <w:rFonts w:ascii="Segoe UI" w:hAnsi="Segoe UI" w:cs="Segoe UI"/>
                <w:b/>
                <w:szCs w:val="22"/>
              </w:rPr>
            </w:pPr>
            <w:r w:rsidRPr="00831DDF">
              <w:rPr>
                <w:rFonts w:ascii="Segoe UI" w:hAnsi="Segoe UI" w:cs="Segoe UI"/>
                <w:b/>
                <w:szCs w:val="22"/>
              </w:rPr>
              <w:t>Componentes</w:t>
            </w:r>
          </w:p>
        </w:tc>
        <w:tc>
          <w:tcPr>
            <w:tcW w:w="897" w:type="dxa"/>
            <w:vMerge w:val="restart"/>
            <w:shd w:val="clear" w:color="auto" w:fill="auto"/>
          </w:tcPr>
          <w:p w14:paraId="77389B2B" w14:textId="64A6C0DF"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Sector</w:t>
            </w:r>
          </w:p>
        </w:tc>
        <w:tc>
          <w:tcPr>
            <w:tcW w:w="1148" w:type="dxa"/>
            <w:vMerge w:val="restart"/>
            <w:shd w:val="clear" w:color="auto" w:fill="auto"/>
          </w:tcPr>
          <w:p w14:paraId="5C1A5078" w14:textId="4135F204"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Subsector</w:t>
            </w:r>
          </w:p>
        </w:tc>
        <w:tc>
          <w:tcPr>
            <w:tcW w:w="1043" w:type="dxa"/>
            <w:vMerge w:val="restart"/>
            <w:shd w:val="clear" w:color="auto" w:fill="auto"/>
          </w:tcPr>
          <w:p w14:paraId="7B508F53" w14:textId="4D9254E6"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Tipo</w:t>
            </w:r>
          </w:p>
        </w:tc>
        <w:tc>
          <w:tcPr>
            <w:tcW w:w="1043" w:type="dxa"/>
            <w:vMerge w:val="restart"/>
            <w:shd w:val="clear" w:color="auto" w:fill="auto"/>
          </w:tcPr>
          <w:p w14:paraId="336752DD" w14:textId="1FC6D802"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Supra Región</w:t>
            </w:r>
          </w:p>
        </w:tc>
        <w:tc>
          <w:tcPr>
            <w:tcW w:w="793" w:type="dxa"/>
            <w:vMerge w:val="restart"/>
            <w:shd w:val="clear" w:color="auto" w:fill="auto"/>
          </w:tcPr>
          <w:p w14:paraId="1D021109" w14:textId="2A598F5C"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Nivel Territorial</w:t>
            </w:r>
          </w:p>
        </w:tc>
        <w:tc>
          <w:tcPr>
            <w:tcW w:w="3875" w:type="dxa"/>
            <w:gridSpan w:val="3"/>
            <w:shd w:val="clear" w:color="auto" w:fill="auto"/>
          </w:tcPr>
          <w:p w14:paraId="250436B5" w14:textId="4C3EFFB4"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Ubicación y Numero Consecutivo</w:t>
            </w:r>
          </w:p>
        </w:tc>
      </w:tr>
      <w:tr w:rsidR="00831DDF" w:rsidRPr="00831DDF" w14:paraId="68C91BF2" w14:textId="3AA0EF78" w:rsidTr="00831DDF">
        <w:trPr>
          <w:trHeight w:val="375"/>
        </w:trPr>
        <w:tc>
          <w:tcPr>
            <w:tcW w:w="1266" w:type="dxa"/>
            <w:vMerge/>
          </w:tcPr>
          <w:p w14:paraId="14C8B89A" w14:textId="77777777" w:rsidR="00033D33" w:rsidRPr="00831DDF" w:rsidRDefault="00033D33" w:rsidP="00831DDF">
            <w:pPr>
              <w:spacing w:after="0"/>
              <w:rPr>
                <w:rFonts w:ascii="Segoe UI" w:hAnsi="Segoe UI" w:cs="Segoe UI"/>
                <w:b/>
                <w:szCs w:val="22"/>
              </w:rPr>
            </w:pPr>
          </w:p>
        </w:tc>
        <w:tc>
          <w:tcPr>
            <w:tcW w:w="897" w:type="dxa"/>
            <w:vMerge/>
            <w:shd w:val="clear" w:color="auto" w:fill="auto"/>
          </w:tcPr>
          <w:p w14:paraId="735EB42C" w14:textId="77777777" w:rsidR="00033D33" w:rsidRPr="00831DDF" w:rsidRDefault="00033D33" w:rsidP="00831DDF">
            <w:pPr>
              <w:spacing w:after="0" w:line="240" w:lineRule="auto"/>
              <w:jc w:val="left"/>
              <w:rPr>
                <w:rFonts w:ascii="Segoe UI" w:hAnsi="Segoe UI" w:cs="Segoe UI"/>
                <w:b/>
                <w:szCs w:val="22"/>
              </w:rPr>
            </w:pPr>
          </w:p>
        </w:tc>
        <w:tc>
          <w:tcPr>
            <w:tcW w:w="1148" w:type="dxa"/>
            <w:vMerge/>
            <w:shd w:val="clear" w:color="auto" w:fill="auto"/>
          </w:tcPr>
          <w:p w14:paraId="13330016" w14:textId="77777777" w:rsidR="00033D33" w:rsidRPr="00831DDF" w:rsidRDefault="00033D33" w:rsidP="00831DDF">
            <w:pPr>
              <w:spacing w:after="0" w:line="240" w:lineRule="auto"/>
              <w:jc w:val="left"/>
              <w:rPr>
                <w:rFonts w:ascii="Segoe UI" w:hAnsi="Segoe UI" w:cs="Segoe UI"/>
                <w:b/>
                <w:szCs w:val="22"/>
              </w:rPr>
            </w:pPr>
          </w:p>
        </w:tc>
        <w:tc>
          <w:tcPr>
            <w:tcW w:w="1043" w:type="dxa"/>
            <w:vMerge/>
            <w:shd w:val="clear" w:color="auto" w:fill="auto"/>
          </w:tcPr>
          <w:p w14:paraId="26970876" w14:textId="77777777" w:rsidR="00033D33" w:rsidRPr="00831DDF" w:rsidRDefault="00033D33" w:rsidP="00831DDF">
            <w:pPr>
              <w:spacing w:after="0" w:line="240" w:lineRule="auto"/>
              <w:jc w:val="left"/>
              <w:rPr>
                <w:rFonts w:ascii="Segoe UI" w:hAnsi="Segoe UI" w:cs="Segoe UI"/>
                <w:b/>
                <w:szCs w:val="22"/>
              </w:rPr>
            </w:pPr>
          </w:p>
        </w:tc>
        <w:tc>
          <w:tcPr>
            <w:tcW w:w="1043" w:type="dxa"/>
            <w:vMerge/>
            <w:shd w:val="clear" w:color="auto" w:fill="auto"/>
          </w:tcPr>
          <w:p w14:paraId="0B2C60C0" w14:textId="77777777" w:rsidR="00033D33" w:rsidRPr="00831DDF" w:rsidRDefault="00033D33" w:rsidP="00831DDF">
            <w:pPr>
              <w:spacing w:after="0" w:line="240" w:lineRule="auto"/>
              <w:jc w:val="left"/>
              <w:rPr>
                <w:rFonts w:ascii="Segoe UI" w:hAnsi="Segoe UI" w:cs="Segoe UI"/>
                <w:b/>
                <w:szCs w:val="22"/>
              </w:rPr>
            </w:pPr>
          </w:p>
        </w:tc>
        <w:tc>
          <w:tcPr>
            <w:tcW w:w="793" w:type="dxa"/>
            <w:vMerge/>
            <w:shd w:val="clear" w:color="auto" w:fill="auto"/>
          </w:tcPr>
          <w:p w14:paraId="40885CF9" w14:textId="77777777" w:rsidR="00033D33" w:rsidRPr="00831DDF" w:rsidRDefault="00033D33" w:rsidP="00831DDF">
            <w:pPr>
              <w:spacing w:after="0" w:line="240" w:lineRule="auto"/>
              <w:jc w:val="left"/>
              <w:rPr>
                <w:rFonts w:ascii="Segoe UI" w:hAnsi="Segoe UI" w:cs="Segoe UI"/>
                <w:b/>
                <w:szCs w:val="22"/>
              </w:rPr>
            </w:pPr>
          </w:p>
        </w:tc>
        <w:tc>
          <w:tcPr>
            <w:tcW w:w="1607" w:type="dxa"/>
            <w:shd w:val="clear" w:color="auto" w:fill="auto"/>
          </w:tcPr>
          <w:p w14:paraId="4A639147" w14:textId="27E4806C"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Departamento</w:t>
            </w:r>
          </w:p>
        </w:tc>
        <w:tc>
          <w:tcPr>
            <w:tcW w:w="877" w:type="dxa"/>
            <w:shd w:val="clear" w:color="auto" w:fill="auto"/>
          </w:tcPr>
          <w:p w14:paraId="1EB83758" w14:textId="041F7585"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Municipio</w:t>
            </w:r>
          </w:p>
        </w:tc>
        <w:tc>
          <w:tcPr>
            <w:tcW w:w="1391" w:type="dxa"/>
            <w:shd w:val="clear" w:color="auto" w:fill="auto"/>
          </w:tcPr>
          <w:p w14:paraId="4B0F8F55" w14:textId="112D3E55" w:rsidR="00033D33" w:rsidRPr="00831DDF" w:rsidRDefault="00831DDF" w:rsidP="00831DDF">
            <w:pPr>
              <w:spacing w:after="0" w:line="240" w:lineRule="auto"/>
              <w:jc w:val="left"/>
              <w:rPr>
                <w:rFonts w:ascii="Segoe UI" w:hAnsi="Segoe UI" w:cs="Segoe UI"/>
                <w:b/>
                <w:szCs w:val="22"/>
              </w:rPr>
            </w:pPr>
            <w:r w:rsidRPr="00831DDF">
              <w:rPr>
                <w:rFonts w:ascii="Segoe UI" w:hAnsi="Segoe UI" w:cs="Segoe UI"/>
                <w:b/>
                <w:szCs w:val="22"/>
              </w:rPr>
              <w:t>Consecutivo</w:t>
            </w:r>
          </w:p>
        </w:tc>
      </w:tr>
      <w:tr w:rsidR="00831DDF" w:rsidRPr="00831DDF" w14:paraId="1BCCFB82" w14:textId="767F2D06" w:rsidTr="00831DDF">
        <w:trPr>
          <w:trHeight w:val="689"/>
        </w:trPr>
        <w:tc>
          <w:tcPr>
            <w:tcW w:w="1266" w:type="dxa"/>
          </w:tcPr>
          <w:p w14:paraId="1970E9FB" w14:textId="0FBCFC0D" w:rsidR="00935F97" w:rsidRPr="00831DDF" w:rsidRDefault="00831DDF" w:rsidP="00831DDF">
            <w:pPr>
              <w:spacing w:after="0"/>
              <w:rPr>
                <w:rFonts w:ascii="Segoe UI" w:hAnsi="Segoe UI" w:cs="Segoe UI"/>
                <w:szCs w:val="22"/>
              </w:rPr>
            </w:pPr>
            <w:r w:rsidRPr="00831DDF">
              <w:rPr>
                <w:rFonts w:ascii="Segoe UI" w:hAnsi="Segoe UI" w:cs="Segoe UI"/>
                <w:szCs w:val="22"/>
              </w:rPr>
              <w:t>Numero de Digito</w:t>
            </w:r>
          </w:p>
        </w:tc>
        <w:tc>
          <w:tcPr>
            <w:tcW w:w="897" w:type="dxa"/>
            <w:shd w:val="clear" w:color="auto" w:fill="auto"/>
          </w:tcPr>
          <w:p w14:paraId="378FE1CC" w14:textId="601E48E6" w:rsidR="00935F97"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1</w:t>
            </w:r>
          </w:p>
        </w:tc>
        <w:tc>
          <w:tcPr>
            <w:tcW w:w="1148" w:type="dxa"/>
            <w:shd w:val="clear" w:color="auto" w:fill="auto"/>
          </w:tcPr>
          <w:p w14:paraId="2446DFF1" w14:textId="04DF9904" w:rsidR="00935F97"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1</w:t>
            </w:r>
          </w:p>
        </w:tc>
        <w:tc>
          <w:tcPr>
            <w:tcW w:w="1043" w:type="dxa"/>
            <w:shd w:val="clear" w:color="auto" w:fill="auto"/>
          </w:tcPr>
          <w:p w14:paraId="6DE096A1" w14:textId="10FDF2CA" w:rsidR="00935F97"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1</w:t>
            </w:r>
          </w:p>
        </w:tc>
        <w:tc>
          <w:tcPr>
            <w:tcW w:w="1043" w:type="dxa"/>
            <w:shd w:val="clear" w:color="auto" w:fill="auto"/>
          </w:tcPr>
          <w:p w14:paraId="773E6C37" w14:textId="7957FC08" w:rsidR="00935F97"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1</w:t>
            </w:r>
          </w:p>
        </w:tc>
        <w:tc>
          <w:tcPr>
            <w:tcW w:w="793" w:type="dxa"/>
            <w:shd w:val="clear" w:color="auto" w:fill="auto"/>
          </w:tcPr>
          <w:p w14:paraId="63174AE3" w14:textId="3F6CB824" w:rsidR="00935F97"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1</w:t>
            </w:r>
          </w:p>
        </w:tc>
        <w:tc>
          <w:tcPr>
            <w:tcW w:w="1607" w:type="dxa"/>
            <w:shd w:val="clear" w:color="auto" w:fill="auto"/>
          </w:tcPr>
          <w:p w14:paraId="251DE096" w14:textId="48E11305" w:rsidR="00935F97"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2</w:t>
            </w:r>
          </w:p>
        </w:tc>
        <w:tc>
          <w:tcPr>
            <w:tcW w:w="877" w:type="dxa"/>
            <w:shd w:val="clear" w:color="auto" w:fill="auto"/>
          </w:tcPr>
          <w:p w14:paraId="071F5F5C" w14:textId="7DA38DC4" w:rsidR="00935F97"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3</w:t>
            </w:r>
          </w:p>
        </w:tc>
        <w:tc>
          <w:tcPr>
            <w:tcW w:w="1391" w:type="dxa"/>
            <w:shd w:val="clear" w:color="auto" w:fill="auto"/>
          </w:tcPr>
          <w:p w14:paraId="07EF418F" w14:textId="06828813" w:rsidR="00CC5805" w:rsidRPr="00831DDF" w:rsidRDefault="00831DDF" w:rsidP="00831DDF">
            <w:pPr>
              <w:spacing w:after="0" w:line="240" w:lineRule="auto"/>
              <w:jc w:val="left"/>
              <w:rPr>
                <w:rFonts w:ascii="Segoe UI" w:hAnsi="Segoe UI" w:cs="Segoe UI"/>
                <w:szCs w:val="22"/>
              </w:rPr>
            </w:pPr>
            <w:r w:rsidRPr="00831DDF">
              <w:rPr>
                <w:rFonts w:ascii="Segoe UI" w:hAnsi="Segoe UI" w:cs="Segoe UI"/>
                <w:szCs w:val="22"/>
              </w:rPr>
              <w:t>5</w:t>
            </w:r>
          </w:p>
        </w:tc>
      </w:tr>
    </w:tbl>
    <w:p w14:paraId="1A897871" w14:textId="2B85363E" w:rsidR="00831DDF" w:rsidRPr="001B1FB2" w:rsidRDefault="00831DDF" w:rsidP="001B1FB2">
      <w:pPr>
        <w:jc w:val="center"/>
        <w:rPr>
          <w:rFonts w:ascii="Segoe UI" w:hAnsi="Segoe UI" w:cs="Segoe UI"/>
          <w:sz w:val="24"/>
          <w:szCs w:val="24"/>
          <w:lang w:val="es-CO"/>
        </w:rPr>
      </w:pPr>
      <w:r w:rsidRPr="001B1FB2">
        <w:rPr>
          <w:rFonts w:ascii="Segoe UI" w:hAnsi="Segoe UI" w:cs="Segoe UI"/>
          <w:b/>
          <w:sz w:val="24"/>
          <w:szCs w:val="24"/>
          <w:lang w:val="es-CO"/>
        </w:rPr>
        <w:t>Fuente:</w:t>
      </w:r>
      <w:r w:rsidRPr="001B1FB2">
        <w:rPr>
          <w:rFonts w:ascii="Segoe UI" w:hAnsi="Segoe UI" w:cs="Segoe UI"/>
          <w:sz w:val="24"/>
          <w:szCs w:val="24"/>
          <w:lang w:val="es-CO"/>
        </w:rPr>
        <w:t xml:space="preserve"> Contaduría General de la Nación</w:t>
      </w:r>
    </w:p>
    <w:p w14:paraId="1598B06B" w14:textId="77777777" w:rsidR="00B914AB" w:rsidRPr="00C577FF" w:rsidRDefault="00B914AB" w:rsidP="00C577FF">
      <w:pPr>
        <w:jc w:val="center"/>
        <w:rPr>
          <w:rFonts w:ascii="Segoe UI" w:hAnsi="Segoe UI" w:cs="Segoe UI"/>
          <w:color w:val="000000" w:themeColor="text1"/>
          <w:sz w:val="24"/>
          <w:szCs w:val="24"/>
          <w:lang w:val="es-CO" w:eastAsia="x-none"/>
        </w:rPr>
      </w:pPr>
    </w:p>
    <w:p w14:paraId="26DE3A4E" w14:textId="35D3A2CA" w:rsidR="00831DDF" w:rsidRPr="00A77F95" w:rsidRDefault="00831DDF" w:rsidP="00A77F95">
      <w:pPr>
        <w:pStyle w:val="TablaTitulo1"/>
        <w:jc w:val="center"/>
        <w:rPr>
          <w:rFonts w:ascii="Segoe UI" w:hAnsi="Segoe UI" w:cs="Segoe UI"/>
          <w:b/>
          <w:sz w:val="24"/>
          <w:szCs w:val="24"/>
          <w:lang w:val="es-CO"/>
        </w:rPr>
      </w:pPr>
      <w:bookmarkStart w:id="23" w:name="_Toc965503"/>
      <w:r w:rsidRPr="00A77F95">
        <w:rPr>
          <w:rFonts w:ascii="Segoe UI" w:hAnsi="Segoe UI" w:cs="Segoe UI"/>
          <w:b/>
          <w:sz w:val="24"/>
          <w:szCs w:val="24"/>
          <w:lang w:val="es-CO"/>
        </w:rPr>
        <w:t>Tabla 2. Codificación según Sector Económico</w:t>
      </w:r>
      <w:bookmarkEnd w:id="23"/>
    </w:p>
    <w:tbl>
      <w:tblPr>
        <w:tblStyle w:val="Tablaconcuadrcula"/>
        <w:tblW w:w="10486" w:type="dxa"/>
        <w:tblLook w:val="04A0" w:firstRow="1" w:lastRow="0" w:firstColumn="1" w:lastColumn="0" w:noHBand="0" w:noVBand="1"/>
      </w:tblPr>
      <w:tblGrid>
        <w:gridCol w:w="5243"/>
        <w:gridCol w:w="5243"/>
      </w:tblGrid>
      <w:tr w:rsidR="00831DDF" w14:paraId="60E43BF0" w14:textId="77777777" w:rsidTr="000A611B">
        <w:trPr>
          <w:trHeight w:val="318"/>
        </w:trPr>
        <w:tc>
          <w:tcPr>
            <w:tcW w:w="5243" w:type="dxa"/>
          </w:tcPr>
          <w:p w14:paraId="3FB280EA" w14:textId="6052D346" w:rsidR="00831DDF" w:rsidRPr="00B914AB" w:rsidRDefault="00831DDF" w:rsidP="00B914AB">
            <w:pPr>
              <w:spacing w:after="0"/>
              <w:jc w:val="center"/>
              <w:rPr>
                <w:rFonts w:ascii="Segoe UI" w:hAnsi="Segoe UI" w:cs="Segoe UI"/>
                <w:b/>
                <w:szCs w:val="22"/>
                <w:lang w:val="es-CO" w:eastAsia="x-none"/>
              </w:rPr>
            </w:pPr>
            <w:r w:rsidRPr="00B914AB">
              <w:rPr>
                <w:rFonts w:ascii="Segoe UI" w:hAnsi="Segoe UI" w:cs="Segoe UI"/>
                <w:b/>
                <w:szCs w:val="22"/>
                <w:lang w:val="es-CO" w:eastAsia="x-none"/>
              </w:rPr>
              <w:t>Código</w:t>
            </w:r>
          </w:p>
        </w:tc>
        <w:tc>
          <w:tcPr>
            <w:tcW w:w="5243" w:type="dxa"/>
          </w:tcPr>
          <w:p w14:paraId="3E085651" w14:textId="76B94F01" w:rsidR="00831DDF" w:rsidRPr="00B914AB" w:rsidRDefault="00831DDF" w:rsidP="00B914AB">
            <w:pPr>
              <w:spacing w:after="0"/>
              <w:jc w:val="center"/>
              <w:rPr>
                <w:rFonts w:ascii="Segoe UI" w:hAnsi="Segoe UI" w:cs="Segoe UI"/>
                <w:b/>
                <w:szCs w:val="22"/>
                <w:lang w:val="es-CO" w:eastAsia="x-none"/>
              </w:rPr>
            </w:pPr>
            <w:r w:rsidRPr="00B914AB">
              <w:rPr>
                <w:rFonts w:ascii="Segoe UI" w:hAnsi="Segoe UI" w:cs="Segoe UI"/>
                <w:b/>
                <w:szCs w:val="22"/>
                <w:lang w:val="es-CO" w:eastAsia="x-none"/>
              </w:rPr>
              <w:t>Nombre del Sector Económico</w:t>
            </w:r>
          </w:p>
        </w:tc>
      </w:tr>
      <w:tr w:rsidR="00831DDF" w14:paraId="2FAA55C1" w14:textId="77777777" w:rsidTr="000A611B">
        <w:trPr>
          <w:trHeight w:val="2693"/>
        </w:trPr>
        <w:tc>
          <w:tcPr>
            <w:tcW w:w="5243" w:type="dxa"/>
          </w:tcPr>
          <w:p w14:paraId="5D44135E" w14:textId="0940808F" w:rsidR="00831DDF" w:rsidRPr="00B914AB" w:rsidRDefault="00831DDF" w:rsidP="00831DDF">
            <w:pPr>
              <w:spacing w:after="0"/>
              <w:jc w:val="left"/>
              <w:rPr>
                <w:rFonts w:ascii="Segoe UI" w:hAnsi="Segoe UI" w:cs="Segoe UI"/>
                <w:b/>
                <w:szCs w:val="22"/>
                <w:lang w:val="es-CO" w:eastAsia="x-none"/>
              </w:rPr>
            </w:pPr>
            <w:r w:rsidRPr="00B914AB">
              <w:rPr>
                <w:rFonts w:ascii="Segoe UI" w:hAnsi="Segoe UI" w:cs="Segoe UI"/>
                <w:b/>
                <w:szCs w:val="22"/>
                <w:lang w:val="es-CO" w:eastAsia="x-none"/>
              </w:rPr>
              <w:t>1</w:t>
            </w:r>
          </w:p>
          <w:p w14:paraId="3300CEDB" w14:textId="77777777" w:rsidR="00831DDF" w:rsidRPr="00B914AB" w:rsidRDefault="00831DDF" w:rsidP="00831DDF">
            <w:pPr>
              <w:spacing w:after="0"/>
              <w:jc w:val="left"/>
              <w:rPr>
                <w:rFonts w:ascii="Segoe UI" w:hAnsi="Segoe UI" w:cs="Segoe UI"/>
                <w:b/>
                <w:szCs w:val="22"/>
                <w:lang w:val="es-CO" w:eastAsia="x-none"/>
              </w:rPr>
            </w:pPr>
            <w:r w:rsidRPr="00B914AB">
              <w:rPr>
                <w:rFonts w:ascii="Segoe UI" w:hAnsi="Segoe UI" w:cs="Segoe UI"/>
                <w:b/>
                <w:szCs w:val="22"/>
                <w:lang w:val="es-CO" w:eastAsia="x-none"/>
              </w:rPr>
              <w:t xml:space="preserve">1.1 </w:t>
            </w:r>
          </w:p>
          <w:p w14:paraId="410C7B7B"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1.1.1</w:t>
            </w:r>
          </w:p>
          <w:p w14:paraId="258DC699"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1.1.1.1</w:t>
            </w:r>
          </w:p>
          <w:p w14:paraId="27B786D3"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1.1.1.2</w:t>
            </w:r>
          </w:p>
          <w:p w14:paraId="35C53F01"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1.1.2</w:t>
            </w:r>
          </w:p>
          <w:p w14:paraId="35E14B8C"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1.1.2.1</w:t>
            </w:r>
          </w:p>
          <w:p w14:paraId="0F4FB831"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1.1.2.2</w:t>
            </w:r>
          </w:p>
          <w:p w14:paraId="131AB059"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1.1.3</w:t>
            </w:r>
          </w:p>
          <w:p w14:paraId="5611CC45"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1.1.3.1</w:t>
            </w:r>
          </w:p>
          <w:p w14:paraId="51FF9219"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1.1.3.2</w:t>
            </w:r>
          </w:p>
          <w:p w14:paraId="66185F72" w14:textId="77777777" w:rsidR="00831DDF" w:rsidRPr="00B914AB" w:rsidRDefault="00831DDF" w:rsidP="00831DDF">
            <w:pPr>
              <w:spacing w:after="0"/>
              <w:jc w:val="left"/>
              <w:rPr>
                <w:rFonts w:ascii="Segoe UI" w:hAnsi="Segoe UI" w:cs="Segoe UI"/>
                <w:szCs w:val="22"/>
                <w:lang w:val="es-CO" w:eastAsia="x-none"/>
              </w:rPr>
            </w:pPr>
            <w:r w:rsidRPr="00B914AB">
              <w:rPr>
                <w:rFonts w:ascii="Segoe UI" w:hAnsi="Segoe UI" w:cs="Segoe UI"/>
                <w:szCs w:val="22"/>
                <w:lang w:val="es-CO" w:eastAsia="x-none"/>
              </w:rPr>
              <w:t>1.1.4</w:t>
            </w:r>
          </w:p>
          <w:p w14:paraId="7E2241B6" w14:textId="77777777" w:rsidR="00831DDF" w:rsidRPr="00B914AB" w:rsidRDefault="00831DDF" w:rsidP="00831DDF">
            <w:pPr>
              <w:spacing w:after="0"/>
              <w:jc w:val="left"/>
              <w:rPr>
                <w:rFonts w:ascii="Segoe UI" w:hAnsi="Segoe UI" w:cs="Segoe UI"/>
                <w:b/>
                <w:szCs w:val="22"/>
                <w:lang w:val="es-CO" w:eastAsia="x-none"/>
              </w:rPr>
            </w:pPr>
            <w:r w:rsidRPr="00B914AB">
              <w:rPr>
                <w:rFonts w:ascii="Segoe UI" w:hAnsi="Segoe UI" w:cs="Segoe UI"/>
                <w:b/>
                <w:szCs w:val="22"/>
                <w:lang w:val="es-CO" w:eastAsia="x-none"/>
              </w:rPr>
              <w:t>1.2</w:t>
            </w:r>
          </w:p>
          <w:p w14:paraId="033FE353" w14:textId="77777777" w:rsidR="00831DDF" w:rsidRPr="00B914AB" w:rsidRDefault="00831DDF" w:rsidP="00831DDF">
            <w:pPr>
              <w:spacing w:after="0"/>
              <w:jc w:val="left"/>
              <w:rPr>
                <w:rFonts w:ascii="Segoe UI" w:hAnsi="Segoe UI" w:cs="Segoe UI"/>
                <w:b/>
                <w:szCs w:val="22"/>
                <w:lang w:val="es-CO" w:eastAsia="x-none"/>
              </w:rPr>
            </w:pPr>
            <w:r w:rsidRPr="00B914AB">
              <w:rPr>
                <w:rFonts w:ascii="Segoe UI" w:hAnsi="Segoe UI" w:cs="Segoe UI"/>
                <w:b/>
                <w:szCs w:val="22"/>
                <w:lang w:val="es-CO" w:eastAsia="x-none"/>
              </w:rPr>
              <w:t>1.2.1</w:t>
            </w:r>
          </w:p>
          <w:p w14:paraId="42027221" w14:textId="77777777" w:rsidR="00831DDF" w:rsidRPr="00B914AB" w:rsidRDefault="00831DDF"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1.2.1.1</w:t>
            </w:r>
          </w:p>
          <w:p w14:paraId="45F1AB25" w14:textId="77777777" w:rsidR="00831DDF" w:rsidRPr="00B914AB" w:rsidRDefault="00831DDF"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lastRenderedPageBreak/>
              <w:t>1.2.1.1.1</w:t>
            </w:r>
          </w:p>
          <w:p w14:paraId="144A2C48" w14:textId="77777777" w:rsidR="00831DDF" w:rsidRPr="00B914AB" w:rsidRDefault="00831DDF"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1.2.1.1.2</w:t>
            </w:r>
          </w:p>
          <w:p w14:paraId="5D5CCC51" w14:textId="278C8C3B" w:rsidR="00831DDF" w:rsidRPr="00B914AB" w:rsidRDefault="00831DDF"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1.2.1.2</w:t>
            </w:r>
          </w:p>
          <w:p w14:paraId="36F988BA" w14:textId="77777777" w:rsidR="00831DDF"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1.2</w:t>
            </w:r>
            <w:r>
              <w:rPr>
                <w:rFonts w:ascii="Segoe UI" w:hAnsi="Segoe UI" w:cs="Segoe UI"/>
                <w:szCs w:val="22"/>
                <w:lang w:val="es-CO" w:eastAsia="x-none"/>
              </w:rPr>
              <w:t>.1.2.1</w:t>
            </w:r>
          </w:p>
          <w:p w14:paraId="4A8E91A6" w14:textId="77777777" w:rsidR="00B914AB" w:rsidRDefault="00B914AB" w:rsidP="00B914AB">
            <w:pPr>
              <w:spacing w:after="0"/>
              <w:jc w:val="left"/>
              <w:rPr>
                <w:rFonts w:ascii="Segoe UI" w:hAnsi="Segoe UI" w:cs="Segoe UI"/>
                <w:szCs w:val="22"/>
                <w:lang w:val="es-CO" w:eastAsia="x-none"/>
              </w:rPr>
            </w:pPr>
            <w:r>
              <w:rPr>
                <w:rFonts w:ascii="Segoe UI" w:hAnsi="Segoe UI" w:cs="Segoe UI"/>
                <w:szCs w:val="22"/>
                <w:lang w:val="es-CO" w:eastAsia="x-none"/>
              </w:rPr>
              <w:t>1.2.1.2.2</w:t>
            </w:r>
          </w:p>
          <w:p w14:paraId="5A7658FB" w14:textId="77777777" w:rsidR="00B914AB" w:rsidRDefault="00B914AB" w:rsidP="00B914AB">
            <w:pPr>
              <w:spacing w:after="0"/>
              <w:jc w:val="left"/>
              <w:rPr>
                <w:rFonts w:ascii="Segoe UI" w:hAnsi="Segoe UI" w:cs="Segoe UI"/>
                <w:szCs w:val="22"/>
                <w:lang w:val="es-CO" w:eastAsia="x-none"/>
              </w:rPr>
            </w:pPr>
            <w:r>
              <w:rPr>
                <w:rFonts w:ascii="Segoe UI" w:hAnsi="Segoe UI" w:cs="Segoe UI"/>
                <w:szCs w:val="22"/>
                <w:lang w:val="es-CO" w:eastAsia="x-none"/>
              </w:rPr>
              <w:t>1.2.1.2.3</w:t>
            </w:r>
          </w:p>
          <w:p w14:paraId="23FADAFF" w14:textId="77777777" w:rsidR="00B914AB" w:rsidRDefault="00B914AB" w:rsidP="00B914AB">
            <w:pPr>
              <w:spacing w:after="0"/>
              <w:jc w:val="left"/>
              <w:rPr>
                <w:rFonts w:ascii="Segoe UI" w:hAnsi="Segoe UI" w:cs="Segoe UI"/>
                <w:szCs w:val="22"/>
                <w:lang w:val="es-CO" w:eastAsia="x-none"/>
              </w:rPr>
            </w:pPr>
          </w:p>
          <w:p w14:paraId="2EDC5036" w14:textId="69B024A7" w:rsidR="00B914AB" w:rsidRPr="00B914AB" w:rsidRDefault="00B914AB" w:rsidP="00B914AB">
            <w:pPr>
              <w:spacing w:after="0"/>
              <w:jc w:val="left"/>
              <w:rPr>
                <w:rFonts w:ascii="Segoe UI" w:hAnsi="Segoe UI" w:cs="Segoe UI"/>
                <w:b/>
                <w:szCs w:val="22"/>
                <w:lang w:val="es-CO" w:eastAsia="x-none"/>
              </w:rPr>
            </w:pPr>
            <w:r w:rsidRPr="00B914AB">
              <w:rPr>
                <w:rFonts w:ascii="Segoe UI" w:hAnsi="Segoe UI" w:cs="Segoe UI"/>
                <w:b/>
                <w:szCs w:val="22"/>
                <w:lang w:val="es-CO" w:eastAsia="x-none"/>
              </w:rPr>
              <w:t>1.2.2</w:t>
            </w:r>
          </w:p>
        </w:tc>
        <w:tc>
          <w:tcPr>
            <w:tcW w:w="5243" w:type="dxa"/>
          </w:tcPr>
          <w:p w14:paraId="0FB9D749" w14:textId="77777777" w:rsidR="00831DDF" w:rsidRPr="00B914AB" w:rsidRDefault="00831DDF"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lastRenderedPageBreak/>
              <w:t>Sector Público</w:t>
            </w:r>
          </w:p>
          <w:p w14:paraId="692A6A9F" w14:textId="77777777" w:rsidR="00831DDF" w:rsidRPr="00B914AB" w:rsidRDefault="00831DDF" w:rsidP="00B914AB">
            <w:pPr>
              <w:spacing w:after="0"/>
              <w:jc w:val="left"/>
              <w:rPr>
                <w:rFonts w:ascii="Segoe UI" w:hAnsi="Segoe UI" w:cs="Segoe UI"/>
                <w:b/>
                <w:szCs w:val="22"/>
                <w:lang w:val="es-CO" w:eastAsia="x-none"/>
              </w:rPr>
            </w:pPr>
            <w:r w:rsidRPr="00B914AB">
              <w:rPr>
                <w:rFonts w:ascii="Segoe UI" w:hAnsi="Segoe UI" w:cs="Segoe UI"/>
                <w:b/>
                <w:szCs w:val="22"/>
                <w:lang w:val="es-CO" w:eastAsia="x-none"/>
              </w:rPr>
              <w:t>GOBIERNO GENERAL</w:t>
            </w:r>
          </w:p>
          <w:p w14:paraId="5DF175E9" w14:textId="77777777" w:rsidR="00831DDF" w:rsidRPr="00B914AB" w:rsidRDefault="00831DDF"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Gobierno Nacional</w:t>
            </w:r>
          </w:p>
          <w:p w14:paraId="1345609C"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Nacional Presupuestario</w:t>
            </w:r>
          </w:p>
          <w:p w14:paraId="4E9A63A7"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Nacional Extrapresupuestario</w:t>
            </w:r>
          </w:p>
          <w:p w14:paraId="27C77883"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Gobierno Departamental</w:t>
            </w:r>
          </w:p>
          <w:p w14:paraId="4ACF4945"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Departamental Presupuestario</w:t>
            </w:r>
          </w:p>
          <w:p w14:paraId="1EB50A3A"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Departamental Extrapresupuestario</w:t>
            </w:r>
          </w:p>
          <w:p w14:paraId="593D5AEB"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Gobierno Municipal</w:t>
            </w:r>
          </w:p>
          <w:p w14:paraId="2277CBBA"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Municipal Presupuestario</w:t>
            </w:r>
          </w:p>
          <w:p w14:paraId="79C40BE4"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Municipal Extrapresupuestario</w:t>
            </w:r>
          </w:p>
          <w:p w14:paraId="07D4E446"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Fondos de Seguridad Social</w:t>
            </w:r>
          </w:p>
          <w:p w14:paraId="474AB493" w14:textId="77777777" w:rsidR="00B914AB" w:rsidRPr="00B914AB" w:rsidRDefault="00B914AB" w:rsidP="00B914AB">
            <w:pPr>
              <w:spacing w:after="0"/>
              <w:jc w:val="left"/>
              <w:rPr>
                <w:rFonts w:ascii="Segoe UI" w:hAnsi="Segoe UI" w:cs="Segoe UI"/>
                <w:b/>
                <w:szCs w:val="22"/>
                <w:lang w:val="es-CO" w:eastAsia="x-none"/>
              </w:rPr>
            </w:pPr>
            <w:r w:rsidRPr="00B914AB">
              <w:rPr>
                <w:rFonts w:ascii="Segoe UI" w:hAnsi="Segoe UI" w:cs="Segoe UI"/>
                <w:b/>
                <w:szCs w:val="22"/>
                <w:lang w:val="es-CO" w:eastAsia="x-none"/>
              </w:rPr>
              <w:t>SOCIEDADES PÚBLICAS</w:t>
            </w:r>
          </w:p>
          <w:p w14:paraId="11FE4023" w14:textId="77777777" w:rsidR="00B914AB" w:rsidRPr="00B914AB" w:rsidRDefault="00B914AB" w:rsidP="00B914AB">
            <w:pPr>
              <w:spacing w:after="0"/>
              <w:jc w:val="left"/>
              <w:rPr>
                <w:rFonts w:ascii="Segoe UI" w:hAnsi="Segoe UI" w:cs="Segoe UI"/>
                <w:b/>
                <w:szCs w:val="22"/>
                <w:lang w:val="es-CO" w:eastAsia="x-none"/>
              </w:rPr>
            </w:pPr>
            <w:r w:rsidRPr="00B914AB">
              <w:rPr>
                <w:rFonts w:ascii="Segoe UI" w:hAnsi="Segoe UI" w:cs="Segoe UI"/>
                <w:b/>
                <w:szCs w:val="22"/>
                <w:lang w:val="es-CO" w:eastAsia="x-none"/>
              </w:rPr>
              <w:t>Sociedades Financieras</w:t>
            </w:r>
          </w:p>
          <w:p w14:paraId="06DB26FB"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Sociedades de Deposito</w:t>
            </w:r>
          </w:p>
          <w:p w14:paraId="79C57E13"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lastRenderedPageBreak/>
              <w:t>Banco Central</w:t>
            </w:r>
          </w:p>
          <w:p w14:paraId="5375A073" w14:textId="77777777" w:rsidR="00B914AB" w:rsidRP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Otras diferentes del Banco Central</w:t>
            </w:r>
          </w:p>
          <w:p w14:paraId="40F537C2" w14:textId="77777777" w:rsidR="00B914AB" w:rsidRDefault="00B914AB" w:rsidP="00B914AB">
            <w:pPr>
              <w:spacing w:after="0"/>
              <w:jc w:val="left"/>
              <w:rPr>
                <w:rFonts w:ascii="Segoe UI" w:hAnsi="Segoe UI" w:cs="Segoe UI"/>
                <w:szCs w:val="22"/>
                <w:lang w:val="es-CO" w:eastAsia="x-none"/>
              </w:rPr>
            </w:pPr>
            <w:r w:rsidRPr="00B914AB">
              <w:rPr>
                <w:rFonts w:ascii="Segoe UI" w:hAnsi="Segoe UI" w:cs="Segoe UI"/>
                <w:szCs w:val="22"/>
                <w:lang w:val="es-CO" w:eastAsia="x-none"/>
              </w:rPr>
              <w:t>Otras Sociedades Financieras</w:t>
            </w:r>
          </w:p>
          <w:p w14:paraId="25EA1F4F" w14:textId="77777777" w:rsidR="00B914AB" w:rsidRDefault="00B914AB" w:rsidP="00B914AB">
            <w:pPr>
              <w:spacing w:after="0"/>
              <w:jc w:val="left"/>
              <w:rPr>
                <w:rFonts w:ascii="Segoe UI" w:hAnsi="Segoe UI" w:cs="Segoe UI"/>
                <w:szCs w:val="22"/>
                <w:lang w:val="es-CO" w:eastAsia="x-none"/>
              </w:rPr>
            </w:pPr>
            <w:r>
              <w:rPr>
                <w:rFonts w:ascii="Segoe UI" w:hAnsi="Segoe UI" w:cs="Segoe UI"/>
                <w:szCs w:val="22"/>
                <w:lang w:val="es-CO" w:eastAsia="x-none"/>
              </w:rPr>
              <w:t>Otros Intermediarios Financieros</w:t>
            </w:r>
          </w:p>
          <w:p w14:paraId="21BFCEFA" w14:textId="77777777" w:rsidR="00B914AB" w:rsidRDefault="00B914AB" w:rsidP="00B914AB">
            <w:pPr>
              <w:spacing w:after="0"/>
              <w:jc w:val="left"/>
              <w:rPr>
                <w:rFonts w:ascii="Segoe UI" w:hAnsi="Segoe UI" w:cs="Segoe UI"/>
                <w:szCs w:val="22"/>
                <w:lang w:val="es-CO" w:eastAsia="x-none"/>
              </w:rPr>
            </w:pPr>
            <w:r>
              <w:rPr>
                <w:rFonts w:ascii="Segoe UI" w:hAnsi="Segoe UI" w:cs="Segoe UI"/>
                <w:szCs w:val="22"/>
                <w:lang w:val="es-CO" w:eastAsia="x-none"/>
              </w:rPr>
              <w:t>Auxiliares Financieros</w:t>
            </w:r>
          </w:p>
          <w:p w14:paraId="4C95A57F" w14:textId="77777777" w:rsidR="00B914AB" w:rsidRDefault="00B914AB" w:rsidP="00B914AB">
            <w:pPr>
              <w:spacing w:after="0"/>
              <w:jc w:val="left"/>
              <w:rPr>
                <w:rFonts w:ascii="Segoe UI" w:hAnsi="Segoe UI" w:cs="Segoe UI"/>
                <w:szCs w:val="22"/>
                <w:lang w:val="es-CO" w:eastAsia="x-none"/>
              </w:rPr>
            </w:pPr>
            <w:r>
              <w:rPr>
                <w:rFonts w:ascii="Segoe UI" w:hAnsi="Segoe UI" w:cs="Segoe UI"/>
                <w:szCs w:val="22"/>
                <w:lang w:val="es-CO" w:eastAsia="x-none"/>
              </w:rPr>
              <w:t>Compañías de Seguros y Cajas de Pensiones y Cesantías</w:t>
            </w:r>
          </w:p>
          <w:p w14:paraId="54FE0248" w14:textId="257B0777" w:rsidR="00B914AB" w:rsidRPr="00B914AB" w:rsidRDefault="00B914AB" w:rsidP="00B914AB">
            <w:pPr>
              <w:spacing w:after="0"/>
              <w:jc w:val="left"/>
              <w:rPr>
                <w:rFonts w:ascii="Segoe UI" w:hAnsi="Segoe UI" w:cs="Segoe UI"/>
                <w:b/>
                <w:szCs w:val="22"/>
                <w:lang w:val="es-CO" w:eastAsia="x-none"/>
              </w:rPr>
            </w:pPr>
            <w:r w:rsidRPr="00B914AB">
              <w:rPr>
                <w:rFonts w:ascii="Segoe UI" w:hAnsi="Segoe UI" w:cs="Segoe UI"/>
                <w:b/>
                <w:szCs w:val="22"/>
                <w:lang w:val="es-CO" w:eastAsia="x-none"/>
              </w:rPr>
              <w:t>Sociedades no Financieras</w:t>
            </w:r>
          </w:p>
        </w:tc>
      </w:tr>
    </w:tbl>
    <w:p w14:paraId="435D140F" w14:textId="022AD598" w:rsidR="00831DDF" w:rsidRDefault="00B914AB" w:rsidP="00831DDF">
      <w:pPr>
        <w:jc w:val="center"/>
        <w:rPr>
          <w:rFonts w:ascii="Segoe UI" w:hAnsi="Segoe UI" w:cs="Segoe UI"/>
          <w:sz w:val="24"/>
          <w:szCs w:val="24"/>
          <w:lang w:val="es-CO" w:eastAsia="x-none"/>
        </w:rPr>
      </w:pPr>
      <w:r>
        <w:rPr>
          <w:rFonts w:ascii="Segoe UI" w:hAnsi="Segoe UI" w:cs="Segoe UI"/>
          <w:b/>
          <w:sz w:val="24"/>
          <w:szCs w:val="24"/>
          <w:lang w:val="es-CO" w:eastAsia="x-none"/>
        </w:rPr>
        <w:lastRenderedPageBreak/>
        <w:t xml:space="preserve">Fuente: </w:t>
      </w:r>
      <w:r>
        <w:rPr>
          <w:rFonts w:ascii="Segoe UI" w:hAnsi="Segoe UI" w:cs="Segoe UI"/>
          <w:sz w:val="24"/>
          <w:szCs w:val="24"/>
          <w:lang w:val="es-CO" w:eastAsia="x-none"/>
        </w:rPr>
        <w:t>Elaboración CGN</w:t>
      </w:r>
    </w:p>
    <w:p w14:paraId="4050D301" w14:textId="3005794A" w:rsidR="00B914AB" w:rsidRPr="00C577FF" w:rsidRDefault="00B914AB" w:rsidP="00B914AB">
      <w:pPr>
        <w:rPr>
          <w:rFonts w:ascii="Segoe UI" w:hAnsi="Segoe UI" w:cs="Segoe UI"/>
          <w:sz w:val="24"/>
          <w:szCs w:val="24"/>
          <w:lang w:val="es-CO" w:eastAsia="x-none"/>
        </w:rPr>
      </w:pPr>
      <w:r w:rsidRPr="00C577FF">
        <w:rPr>
          <w:rFonts w:ascii="Segoe UI" w:hAnsi="Segoe UI" w:cs="Segoe UI"/>
          <w:sz w:val="24"/>
          <w:szCs w:val="24"/>
          <w:lang w:val="es-CO" w:eastAsia="x-none"/>
        </w:rPr>
        <w:t xml:space="preserve">Las anteriores tablas muestran la distribución y orden del Código CUIN, que se toma como punto de partida de clasificación; es decir que </w:t>
      </w:r>
      <w:r w:rsidR="00C577FF" w:rsidRPr="00C577FF">
        <w:rPr>
          <w:rFonts w:ascii="Segoe UI" w:hAnsi="Segoe UI" w:cs="Segoe UI"/>
          <w:sz w:val="24"/>
          <w:szCs w:val="24"/>
          <w:lang w:val="es-CO" w:eastAsia="x-none"/>
        </w:rPr>
        <w:t>se usa como insumo primario y luego se determinan las Entidades Contables Públicas que tienen información suficiente  para la aplicación de las pruebas de carácter cualitativo y cuantitativo, por tanto se procede a  realizar una revisión integral de las entidades clasificadas en el CUIN lo que puede generar cambios en la composición vigente.</w:t>
      </w:r>
    </w:p>
    <w:p w14:paraId="5D0ADAEE" w14:textId="566B6AFE" w:rsidR="00C577FF" w:rsidRPr="00FD510B" w:rsidRDefault="00C577FF" w:rsidP="0095007F">
      <w:pPr>
        <w:pStyle w:val="Ttulo2"/>
        <w:numPr>
          <w:ilvl w:val="2"/>
          <w:numId w:val="14"/>
        </w:numPr>
      </w:pPr>
      <w:bookmarkStart w:id="24" w:name="_Toc41870135"/>
      <w:r w:rsidRPr="00FD510B">
        <w:t>Metodología de Cuentas Nacionales</w:t>
      </w:r>
      <w:bookmarkEnd w:id="24"/>
    </w:p>
    <w:p w14:paraId="649B3784" w14:textId="5AAFB65D" w:rsidR="00C577FF" w:rsidRPr="00C577FF" w:rsidRDefault="00C577FF" w:rsidP="00C577FF">
      <w:pPr>
        <w:rPr>
          <w:rFonts w:ascii="Segoe UI" w:hAnsi="Segoe UI" w:cs="Segoe UI"/>
          <w:sz w:val="24"/>
          <w:szCs w:val="24"/>
        </w:rPr>
      </w:pPr>
      <w:r w:rsidRPr="00C577FF">
        <w:rPr>
          <w:rFonts w:ascii="Segoe UI" w:hAnsi="Segoe UI" w:cs="Segoe UI"/>
          <w:sz w:val="24"/>
          <w:szCs w:val="24"/>
        </w:rPr>
        <w:t>La Dirección de Síntesis y Cuentas Nacionales y el Directorio Estadístico de Empresas, de manera coordinada, han llevado a cabo un trabajo conjunto para determinar la prevalencia de ciertos criterios en la categorización de las entidades dentro de los parámetros establecidos por el CUIN y la CIEFP, por tanto, se ha procedido a analizar las pruebas cuantitativas y cualitativas, a partir de la revisión de ciertos casos cuya clasificación arrojaron datos sumamente importantes especialmente en lo relacionado a los ingresos que se registran en la cuenta 48 (otros ingresos) que hacen que la tipificación de las entidades cambie.</w:t>
      </w:r>
      <w:r w:rsidR="00513644">
        <w:rPr>
          <w:rStyle w:val="Refdenotaalpie"/>
          <w:rFonts w:ascii="Segoe UI" w:hAnsi="Segoe UI" w:cs="Segoe UI"/>
          <w:sz w:val="24"/>
          <w:szCs w:val="24"/>
        </w:rPr>
        <w:footnoteReference w:id="6"/>
      </w:r>
    </w:p>
    <w:p w14:paraId="6A935338" w14:textId="65E663DF" w:rsidR="00C577FF" w:rsidRPr="00F025A2" w:rsidRDefault="00C577FF" w:rsidP="00C577FF">
      <w:pPr>
        <w:rPr>
          <w:rFonts w:ascii="Segoe UI" w:hAnsi="Segoe UI" w:cs="Segoe UI"/>
          <w:sz w:val="24"/>
          <w:szCs w:val="24"/>
        </w:rPr>
      </w:pPr>
      <w:r w:rsidRPr="00C577FF">
        <w:rPr>
          <w:rFonts w:ascii="Segoe UI" w:hAnsi="Segoe UI" w:cs="Segoe UI"/>
          <w:sz w:val="24"/>
          <w:szCs w:val="24"/>
        </w:rPr>
        <w:lastRenderedPageBreak/>
        <w:t xml:space="preserve">Esto conllevó a revisar detenidamente los estados financieros, y estimar de conformidad a los casos de naturaleza heterogénea, que hay ciertas cuentas que son necesarias por incluir u otras que no resultan significativas para el ejercicio, y, por tanto, las fórmulas para estimar el sector en el que se deben ubicar las UI. Dicho enfoque se basa </w:t>
      </w:r>
      <w:r w:rsidR="00EA0E65">
        <w:rPr>
          <w:rFonts w:ascii="Segoe UI" w:hAnsi="Segoe UI" w:cs="Segoe UI"/>
          <w:sz w:val="24"/>
          <w:szCs w:val="24"/>
        </w:rPr>
        <w:t xml:space="preserve">en </w:t>
      </w:r>
      <w:r w:rsidRPr="00F025A2">
        <w:rPr>
          <w:rFonts w:ascii="Segoe UI" w:hAnsi="Segoe UI" w:cs="Segoe UI"/>
          <w:sz w:val="24"/>
          <w:szCs w:val="24"/>
        </w:rPr>
        <w:t xml:space="preserve">el Sistema de Cuentas Nacionales (SCN. 2008) donde se establecen parámetros para </w:t>
      </w:r>
      <w:r w:rsidR="00EA0E65">
        <w:rPr>
          <w:rFonts w:ascii="Segoe UI" w:hAnsi="Segoe UI" w:cs="Segoe UI"/>
          <w:sz w:val="24"/>
          <w:szCs w:val="24"/>
        </w:rPr>
        <w:t>la clasificación</w:t>
      </w:r>
      <w:r w:rsidRPr="00F025A2">
        <w:rPr>
          <w:rFonts w:ascii="Segoe UI" w:hAnsi="Segoe UI" w:cs="Segoe UI"/>
          <w:sz w:val="24"/>
          <w:szCs w:val="24"/>
        </w:rPr>
        <w:t xml:space="preserve"> de las entidades en la estructura del sector público.</w:t>
      </w:r>
    </w:p>
    <w:p w14:paraId="2DFFB3EC" w14:textId="1F97011C" w:rsidR="00C577FF" w:rsidRPr="001B1FB2" w:rsidRDefault="00F025A2" w:rsidP="0095007F">
      <w:pPr>
        <w:pStyle w:val="Prrafodelista"/>
        <w:numPr>
          <w:ilvl w:val="3"/>
          <w:numId w:val="14"/>
        </w:numPr>
      </w:pPr>
      <w:r w:rsidRPr="001B1FB2">
        <w:t>Pruebas y Criterios de Clasificación</w:t>
      </w:r>
    </w:p>
    <w:p w14:paraId="348CFB72" w14:textId="798C4E60" w:rsidR="00F025A2" w:rsidRDefault="00F025A2" w:rsidP="00F025A2">
      <w:pPr>
        <w:rPr>
          <w:rFonts w:ascii="Segoe UI" w:hAnsi="Segoe UI" w:cs="Segoe UI"/>
          <w:sz w:val="24"/>
          <w:szCs w:val="24"/>
        </w:rPr>
      </w:pPr>
      <w:r w:rsidRPr="00F025A2">
        <w:rPr>
          <w:rFonts w:ascii="Segoe UI" w:hAnsi="Segoe UI" w:cs="Segoe UI"/>
          <w:sz w:val="24"/>
          <w:szCs w:val="24"/>
        </w:rPr>
        <w:t xml:space="preserve">Para llevar a cabo la adecuada clasificación de las Entidades del Sector Público, se procedió a evaluar una serie de criterios de carácter cualitativo (con excepción de los numerales 4, 5 y 6 que son de tipo cuantitativo) que brinden información relevante en la toma de decisiones para la posterior sectorización, a ellos se suman preguntas validadoras y </w:t>
      </w:r>
      <w:r w:rsidR="00EA0E65">
        <w:rPr>
          <w:rFonts w:ascii="Segoe UI" w:hAnsi="Segoe UI" w:cs="Segoe UI"/>
          <w:sz w:val="24"/>
          <w:szCs w:val="24"/>
        </w:rPr>
        <w:t>proce</w:t>
      </w:r>
      <w:r w:rsidRPr="00F025A2">
        <w:rPr>
          <w:rFonts w:ascii="Segoe UI" w:hAnsi="Segoe UI" w:cs="Segoe UI"/>
          <w:sz w:val="24"/>
          <w:szCs w:val="24"/>
        </w:rPr>
        <w:t>s</w:t>
      </w:r>
      <w:r w:rsidR="00EA0E65">
        <w:rPr>
          <w:rFonts w:ascii="Segoe UI" w:hAnsi="Segoe UI" w:cs="Segoe UI"/>
          <w:sz w:val="24"/>
          <w:szCs w:val="24"/>
        </w:rPr>
        <w:t>o</w:t>
      </w:r>
      <w:r w:rsidRPr="00F025A2">
        <w:rPr>
          <w:rFonts w:ascii="Segoe UI" w:hAnsi="Segoe UI" w:cs="Segoe UI"/>
          <w:sz w:val="24"/>
          <w:szCs w:val="24"/>
        </w:rPr>
        <w:t xml:space="preserve"> de verificación; </w:t>
      </w:r>
      <w:r w:rsidR="00EA0E65">
        <w:rPr>
          <w:rFonts w:ascii="Segoe UI" w:hAnsi="Segoe UI" w:cs="Segoe UI"/>
          <w:sz w:val="24"/>
          <w:szCs w:val="24"/>
        </w:rPr>
        <w:t>el cual se describe a continuación</w:t>
      </w:r>
      <w:r w:rsidRPr="00F025A2">
        <w:rPr>
          <w:rFonts w:ascii="Segoe UI" w:hAnsi="Segoe UI" w:cs="Segoe UI"/>
          <w:sz w:val="24"/>
          <w:szCs w:val="24"/>
        </w:rPr>
        <w:t>:</w:t>
      </w:r>
    </w:p>
    <w:p w14:paraId="3E10EF7B" w14:textId="752C9D08" w:rsidR="00F025A2" w:rsidRPr="00A77F95" w:rsidRDefault="00F025A2" w:rsidP="00A77F95">
      <w:pPr>
        <w:pStyle w:val="TablaTitulo1"/>
        <w:jc w:val="center"/>
        <w:rPr>
          <w:rFonts w:ascii="Segoe UI" w:hAnsi="Segoe UI" w:cs="Segoe UI"/>
          <w:b/>
          <w:sz w:val="24"/>
          <w:szCs w:val="24"/>
          <w:lang w:val="es-CO"/>
        </w:rPr>
      </w:pPr>
      <w:bookmarkStart w:id="25" w:name="_Toc965504"/>
      <w:r w:rsidRPr="00A77F95">
        <w:rPr>
          <w:rFonts w:ascii="Segoe UI" w:hAnsi="Segoe UI" w:cs="Segoe UI"/>
          <w:b/>
          <w:sz w:val="24"/>
          <w:szCs w:val="24"/>
          <w:lang w:val="es-CO"/>
        </w:rPr>
        <w:t xml:space="preserve">Tabla 3. </w:t>
      </w:r>
      <w:r w:rsidR="00EA0E65">
        <w:rPr>
          <w:rFonts w:ascii="Segoe UI" w:hAnsi="Segoe UI" w:cs="Segoe UI"/>
          <w:b/>
          <w:sz w:val="24"/>
          <w:szCs w:val="24"/>
          <w:lang w:val="es-CO"/>
        </w:rPr>
        <w:t>Criterios de clasificación</w:t>
      </w:r>
      <w:bookmarkEnd w:id="25"/>
      <w:r w:rsidR="00EA0E65">
        <w:rPr>
          <w:rFonts w:ascii="Segoe UI" w:hAnsi="Segoe UI" w:cs="Segoe UI"/>
          <w:b/>
          <w:sz w:val="24"/>
          <w:szCs w:val="24"/>
          <w:lang w:val="es-CO"/>
        </w:rPr>
        <w:t xml:space="preserve"> de Cuentas Nacionales</w:t>
      </w:r>
    </w:p>
    <w:tbl>
      <w:tblPr>
        <w:tblStyle w:val="Tablaconcuadrcula"/>
        <w:tblW w:w="0" w:type="auto"/>
        <w:tblLayout w:type="fixed"/>
        <w:tblLook w:val="04A0" w:firstRow="1" w:lastRow="0" w:firstColumn="1" w:lastColumn="0" w:noHBand="0" w:noVBand="1"/>
      </w:tblPr>
      <w:tblGrid>
        <w:gridCol w:w="1951"/>
        <w:gridCol w:w="2268"/>
        <w:gridCol w:w="567"/>
        <w:gridCol w:w="277"/>
        <w:gridCol w:w="1849"/>
        <w:gridCol w:w="3276"/>
      </w:tblGrid>
      <w:tr w:rsidR="00052D3D" w:rsidRPr="0039671A" w14:paraId="46D40BC4" w14:textId="77777777" w:rsidTr="0039671A">
        <w:trPr>
          <w:trHeight w:val="1482"/>
        </w:trPr>
        <w:tc>
          <w:tcPr>
            <w:tcW w:w="1951" w:type="dxa"/>
            <w:vAlign w:val="center"/>
          </w:tcPr>
          <w:p w14:paraId="22486E9B" w14:textId="4B9123AE" w:rsidR="00052D3D" w:rsidRPr="00EA0E65" w:rsidRDefault="00052D3D" w:rsidP="0039671A">
            <w:pPr>
              <w:pStyle w:val="Tablatexto"/>
              <w:spacing w:after="0"/>
              <w:jc w:val="center"/>
              <w:rPr>
                <w:rFonts w:ascii="Segoe UI" w:hAnsi="Segoe UI" w:cs="Segoe UI"/>
                <w:b/>
                <w:sz w:val="20"/>
              </w:rPr>
            </w:pPr>
            <w:r w:rsidRPr="00EA0E65">
              <w:rPr>
                <w:rFonts w:ascii="Segoe UI" w:hAnsi="Segoe UI" w:cs="Segoe UI"/>
                <w:b/>
                <w:bCs/>
                <w:iCs/>
                <w:sz w:val="20"/>
                <w:lang w:eastAsia="es-CO"/>
              </w:rPr>
              <w:t>CRITERIOS DE CLASIFICACIÓN, SEGÚN SCN 2008</w:t>
            </w:r>
          </w:p>
        </w:tc>
        <w:tc>
          <w:tcPr>
            <w:tcW w:w="4961" w:type="dxa"/>
            <w:gridSpan w:val="4"/>
            <w:vAlign w:val="center"/>
          </w:tcPr>
          <w:p w14:paraId="4FC7FE75" w14:textId="54F0A8CC" w:rsidR="00052D3D" w:rsidRPr="00EA0E65" w:rsidRDefault="00052D3D" w:rsidP="0039671A">
            <w:pPr>
              <w:pStyle w:val="Tablatexto"/>
              <w:spacing w:after="0"/>
              <w:jc w:val="center"/>
              <w:rPr>
                <w:rFonts w:ascii="Segoe UI" w:hAnsi="Segoe UI" w:cs="Segoe UI"/>
                <w:b/>
                <w:sz w:val="20"/>
              </w:rPr>
            </w:pPr>
            <w:r w:rsidRPr="00EA0E65">
              <w:rPr>
                <w:rFonts w:ascii="Segoe UI" w:hAnsi="Segoe UI" w:cs="Segoe UI"/>
                <w:b/>
                <w:bCs/>
                <w:iCs/>
                <w:sz w:val="20"/>
                <w:lang w:eastAsia="es-CO"/>
              </w:rPr>
              <w:t>PREGUNTAS VALIDADORAS</w:t>
            </w:r>
          </w:p>
        </w:tc>
        <w:tc>
          <w:tcPr>
            <w:tcW w:w="3276" w:type="dxa"/>
            <w:vAlign w:val="center"/>
          </w:tcPr>
          <w:p w14:paraId="4679B9A7" w14:textId="62D29396" w:rsidR="00052D3D" w:rsidRPr="00EA0E65" w:rsidRDefault="00052D3D" w:rsidP="0039671A">
            <w:pPr>
              <w:pStyle w:val="Tablatexto"/>
              <w:spacing w:after="0"/>
              <w:jc w:val="center"/>
              <w:rPr>
                <w:rFonts w:ascii="Segoe UI" w:hAnsi="Segoe UI" w:cs="Segoe UI"/>
                <w:b/>
                <w:sz w:val="20"/>
              </w:rPr>
            </w:pPr>
            <w:r w:rsidRPr="00EA0E65">
              <w:rPr>
                <w:rFonts w:ascii="Segoe UI" w:hAnsi="Segoe UI" w:cs="Segoe UI"/>
                <w:b/>
                <w:bCs/>
                <w:iCs/>
                <w:sz w:val="20"/>
                <w:lang w:eastAsia="es-CO"/>
              </w:rPr>
              <w:t>FUENTE DE VERIFICACIÓN</w:t>
            </w:r>
          </w:p>
        </w:tc>
      </w:tr>
      <w:tr w:rsidR="00C36B58" w:rsidRPr="0039671A" w14:paraId="05A2CC84" w14:textId="35717189" w:rsidTr="0039671A">
        <w:tblPrEx>
          <w:tblCellMar>
            <w:left w:w="70" w:type="dxa"/>
            <w:right w:w="70" w:type="dxa"/>
          </w:tblCellMar>
          <w:tblLook w:val="0000" w:firstRow="0" w:lastRow="0" w:firstColumn="0" w:lastColumn="0" w:noHBand="0" w:noVBand="0"/>
        </w:tblPrEx>
        <w:trPr>
          <w:trHeight w:val="250"/>
        </w:trPr>
        <w:tc>
          <w:tcPr>
            <w:tcW w:w="1951" w:type="dxa"/>
            <w:vMerge w:val="restart"/>
            <w:vAlign w:val="center"/>
          </w:tcPr>
          <w:p w14:paraId="1BBEE6A3" w14:textId="14701AA9" w:rsidR="00052D3D" w:rsidRPr="00EA0E65" w:rsidRDefault="00052D3D" w:rsidP="0039671A">
            <w:pPr>
              <w:pStyle w:val="Tablatexto"/>
              <w:spacing w:after="0"/>
              <w:jc w:val="center"/>
              <w:rPr>
                <w:rFonts w:ascii="Segoe UI" w:hAnsi="Segoe UI" w:cs="Segoe UI"/>
                <w:b/>
                <w:sz w:val="20"/>
              </w:rPr>
            </w:pPr>
            <w:r w:rsidRPr="00EA0E65">
              <w:rPr>
                <w:rFonts w:ascii="Segoe UI" w:hAnsi="Segoe UI" w:cs="Segoe UI"/>
                <w:b/>
                <w:bCs/>
                <w:sz w:val="20"/>
                <w:lang w:eastAsia="es-CO"/>
              </w:rPr>
              <w:t>Criterio No 1</w:t>
            </w:r>
            <w:r w:rsidRPr="00EA0E65">
              <w:rPr>
                <w:rFonts w:ascii="Segoe UI" w:hAnsi="Segoe UI" w:cs="Segoe UI"/>
                <w:b/>
                <w:bCs/>
                <w:sz w:val="20"/>
                <w:lang w:eastAsia="es-CO"/>
              </w:rPr>
              <w:br/>
              <w:t>¿Es una unidad residente?</w:t>
            </w:r>
          </w:p>
        </w:tc>
        <w:tc>
          <w:tcPr>
            <w:tcW w:w="2268" w:type="dxa"/>
            <w:vMerge w:val="restart"/>
            <w:shd w:val="clear" w:color="auto" w:fill="auto"/>
            <w:vAlign w:val="center"/>
          </w:tcPr>
          <w:p w14:paraId="1A100355" w14:textId="2BBB7786"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1. ¿Cuenta con presencia física en Colombia?</w:t>
            </w:r>
          </w:p>
        </w:tc>
        <w:tc>
          <w:tcPr>
            <w:tcW w:w="567" w:type="dxa"/>
            <w:shd w:val="clear" w:color="auto" w:fill="auto"/>
            <w:vAlign w:val="center"/>
          </w:tcPr>
          <w:p w14:paraId="4E700ACB" w14:textId="51E51703"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SI</w:t>
            </w:r>
          </w:p>
        </w:tc>
        <w:tc>
          <w:tcPr>
            <w:tcW w:w="2126" w:type="dxa"/>
            <w:gridSpan w:val="2"/>
            <w:shd w:val="clear" w:color="auto" w:fill="auto"/>
            <w:vAlign w:val="center"/>
          </w:tcPr>
          <w:p w14:paraId="1DC51573" w14:textId="5CB0A4EE"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Continúe a pregunta 2</w:t>
            </w:r>
          </w:p>
        </w:tc>
        <w:tc>
          <w:tcPr>
            <w:tcW w:w="3276" w:type="dxa"/>
            <w:vMerge w:val="restart"/>
            <w:shd w:val="clear" w:color="auto" w:fill="auto"/>
            <w:vAlign w:val="center"/>
          </w:tcPr>
          <w:p w14:paraId="5C1D57C1" w14:textId="3D120C2B"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Documento de creación, ley, actas etc.</w:t>
            </w:r>
          </w:p>
        </w:tc>
      </w:tr>
      <w:tr w:rsidR="00C36B58" w:rsidRPr="0039671A" w14:paraId="2AE6D77B" w14:textId="6CBC6FC9" w:rsidTr="0039671A">
        <w:tblPrEx>
          <w:tblCellMar>
            <w:left w:w="70" w:type="dxa"/>
            <w:right w:w="70" w:type="dxa"/>
          </w:tblCellMar>
          <w:tblLook w:val="0000" w:firstRow="0" w:lastRow="0" w:firstColumn="0" w:lastColumn="0" w:noHBand="0" w:noVBand="0"/>
        </w:tblPrEx>
        <w:trPr>
          <w:trHeight w:val="146"/>
        </w:trPr>
        <w:tc>
          <w:tcPr>
            <w:tcW w:w="1951" w:type="dxa"/>
            <w:vMerge/>
            <w:vAlign w:val="center"/>
          </w:tcPr>
          <w:p w14:paraId="3C1F75A4" w14:textId="77777777" w:rsidR="00052D3D" w:rsidRPr="00EA0E65" w:rsidRDefault="00052D3D" w:rsidP="0039671A">
            <w:pPr>
              <w:pStyle w:val="Tablatexto"/>
              <w:spacing w:after="0"/>
              <w:jc w:val="center"/>
              <w:rPr>
                <w:rFonts w:ascii="Segoe UI" w:hAnsi="Segoe UI" w:cs="Segoe UI"/>
                <w:b/>
                <w:sz w:val="20"/>
              </w:rPr>
            </w:pPr>
          </w:p>
        </w:tc>
        <w:tc>
          <w:tcPr>
            <w:tcW w:w="2268" w:type="dxa"/>
            <w:vMerge/>
            <w:shd w:val="clear" w:color="auto" w:fill="auto"/>
            <w:vAlign w:val="center"/>
          </w:tcPr>
          <w:p w14:paraId="1DF0F011" w14:textId="77777777" w:rsidR="00052D3D" w:rsidRPr="00EA0E65" w:rsidRDefault="00052D3D" w:rsidP="0039671A">
            <w:pPr>
              <w:spacing w:after="0"/>
              <w:jc w:val="left"/>
              <w:rPr>
                <w:rFonts w:ascii="Segoe UI" w:hAnsi="Segoe UI" w:cs="Segoe UI"/>
                <w:b/>
                <w:sz w:val="20"/>
              </w:rPr>
            </w:pPr>
          </w:p>
        </w:tc>
        <w:tc>
          <w:tcPr>
            <w:tcW w:w="567" w:type="dxa"/>
            <w:shd w:val="clear" w:color="auto" w:fill="auto"/>
            <w:vAlign w:val="center"/>
          </w:tcPr>
          <w:p w14:paraId="3F368DB3" w14:textId="7FB42C4D"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w:t>
            </w:r>
          </w:p>
        </w:tc>
        <w:tc>
          <w:tcPr>
            <w:tcW w:w="2126" w:type="dxa"/>
            <w:gridSpan w:val="2"/>
            <w:shd w:val="clear" w:color="auto" w:fill="auto"/>
            <w:vAlign w:val="center"/>
          </w:tcPr>
          <w:p w14:paraId="755DB4DD" w14:textId="3E14911D"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 es Unidad Residente. (hace parte del resto del mundo) Finalice</w:t>
            </w:r>
          </w:p>
        </w:tc>
        <w:tc>
          <w:tcPr>
            <w:tcW w:w="3276" w:type="dxa"/>
            <w:vMerge/>
            <w:shd w:val="clear" w:color="auto" w:fill="auto"/>
            <w:vAlign w:val="center"/>
          </w:tcPr>
          <w:p w14:paraId="141968B5" w14:textId="77777777" w:rsidR="00052D3D" w:rsidRPr="00EA0E65" w:rsidRDefault="00052D3D" w:rsidP="0039671A">
            <w:pPr>
              <w:spacing w:after="0"/>
              <w:jc w:val="left"/>
              <w:rPr>
                <w:rFonts w:ascii="Segoe UI" w:hAnsi="Segoe UI" w:cs="Segoe UI"/>
                <w:b/>
                <w:sz w:val="20"/>
              </w:rPr>
            </w:pPr>
          </w:p>
        </w:tc>
      </w:tr>
      <w:tr w:rsidR="00C36B58" w:rsidRPr="0039671A" w14:paraId="56566236" w14:textId="2DD2B6CE" w:rsidTr="0039671A">
        <w:tblPrEx>
          <w:tblCellMar>
            <w:left w:w="70" w:type="dxa"/>
            <w:right w:w="70" w:type="dxa"/>
          </w:tblCellMar>
          <w:tblLook w:val="0000" w:firstRow="0" w:lastRow="0" w:firstColumn="0" w:lastColumn="0" w:noHBand="0" w:noVBand="0"/>
        </w:tblPrEx>
        <w:trPr>
          <w:trHeight w:val="271"/>
        </w:trPr>
        <w:tc>
          <w:tcPr>
            <w:tcW w:w="1951" w:type="dxa"/>
            <w:vMerge/>
            <w:vAlign w:val="center"/>
          </w:tcPr>
          <w:p w14:paraId="498BAFB5" w14:textId="77777777" w:rsidR="00052D3D" w:rsidRPr="00EA0E65" w:rsidRDefault="00052D3D" w:rsidP="0039671A">
            <w:pPr>
              <w:pStyle w:val="Tablatexto"/>
              <w:spacing w:after="0"/>
              <w:jc w:val="center"/>
              <w:rPr>
                <w:rFonts w:ascii="Segoe UI" w:hAnsi="Segoe UI" w:cs="Segoe UI"/>
                <w:b/>
                <w:sz w:val="20"/>
              </w:rPr>
            </w:pPr>
          </w:p>
        </w:tc>
        <w:tc>
          <w:tcPr>
            <w:tcW w:w="2268" w:type="dxa"/>
            <w:vMerge w:val="restart"/>
            <w:shd w:val="clear" w:color="auto" w:fill="auto"/>
            <w:vAlign w:val="center"/>
          </w:tcPr>
          <w:p w14:paraId="0EE084E1" w14:textId="360FEB37"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 xml:space="preserve">2. ¿Está sujeto a la jurisdicción del gobierno del territorio colombiano? </w:t>
            </w:r>
          </w:p>
        </w:tc>
        <w:tc>
          <w:tcPr>
            <w:tcW w:w="567" w:type="dxa"/>
            <w:shd w:val="clear" w:color="auto" w:fill="auto"/>
            <w:vAlign w:val="center"/>
          </w:tcPr>
          <w:p w14:paraId="7F360D78" w14:textId="1BBF631E"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SI</w:t>
            </w:r>
          </w:p>
        </w:tc>
        <w:tc>
          <w:tcPr>
            <w:tcW w:w="2126" w:type="dxa"/>
            <w:gridSpan w:val="2"/>
            <w:shd w:val="clear" w:color="auto" w:fill="auto"/>
            <w:vAlign w:val="center"/>
          </w:tcPr>
          <w:p w14:paraId="72609773" w14:textId="184A29FA"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Es Unidad Residente. Continúe a criterio No 2</w:t>
            </w:r>
          </w:p>
        </w:tc>
        <w:tc>
          <w:tcPr>
            <w:tcW w:w="3276" w:type="dxa"/>
            <w:vMerge/>
            <w:shd w:val="clear" w:color="auto" w:fill="auto"/>
            <w:vAlign w:val="center"/>
          </w:tcPr>
          <w:p w14:paraId="07BBC884" w14:textId="77777777" w:rsidR="00052D3D" w:rsidRPr="00EA0E65" w:rsidRDefault="00052D3D" w:rsidP="0039671A">
            <w:pPr>
              <w:spacing w:after="0"/>
              <w:jc w:val="left"/>
              <w:rPr>
                <w:rFonts w:ascii="Segoe UI" w:hAnsi="Segoe UI" w:cs="Segoe UI"/>
                <w:b/>
                <w:sz w:val="20"/>
              </w:rPr>
            </w:pPr>
          </w:p>
        </w:tc>
      </w:tr>
      <w:tr w:rsidR="00C36B58" w:rsidRPr="0039671A" w14:paraId="4EE32ABC" w14:textId="4A0834F6" w:rsidTr="0039671A">
        <w:tblPrEx>
          <w:tblCellMar>
            <w:left w:w="70" w:type="dxa"/>
            <w:right w:w="70" w:type="dxa"/>
          </w:tblCellMar>
          <w:tblLook w:val="0000" w:firstRow="0" w:lastRow="0" w:firstColumn="0" w:lastColumn="0" w:noHBand="0" w:noVBand="0"/>
        </w:tblPrEx>
        <w:trPr>
          <w:trHeight w:val="167"/>
        </w:trPr>
        <w:tc>
          <w:tcPr>
            <w:tcW w:w="1951" w:type="dxa"/>
            <w:vMerge/>
            <w:vAlign w:val="center"/>
          </w:tcPr>
          <w:p w14:paraId="222CA287" w14:textId="77777777" w:rsidR="00052D3D" w:rsidRPr="00EA0E65" w:rsidRDefault="00052D3D" w:rsidP="0039671A">
            <w:pPr>
              <w:pStyle w:val="Tablatexto"/>
              <w:spacing w:after="0"/>
              <w:jc w:val="center"/>
              <w:rPr>
                <w:rFonts w:ascii="Segoe UI" w:hAnsi="Segoe UI" w:cs="Segoe UI"/>
                <w:b/>
                <w:sz w:val="20"/>
              </w:rPr>
            </w:pPr>
          </w:p>
        </w:tc>
        <w:tc>
          <w:tcPr>
            <w:tcW w:w="2268" w:type="dxa"/>
            <w:vMerge/>
            <w:shd w:val="clear" w:color="auto" w:fill="auto"/>
            <w:vAlign w:val="center"/>
          </w:tcPr>
          <w:p w14:paraId="2563DF86" w14:textId="77777777" w:rsidR="00052D3D" w:rsidRPr="00EA0E65" w:rsidRDefault="00052D3D" w:rsidP="0039671A">
            <w:pPr>
              <w:spacing w:after="0"/>
              <w:jc w:val="left"/>
              <w:rPr>
                <w:rFonts w:ascii="Segoe UI" w:hAnsi="Segoe UI" w:cs="Segoe UI"/>
                <w:b/>
                <w:sz w:val="20"/>
              </w:rPr>
            </w:pPr>
          </w:p>
        </w:tc>
        <w:tc>
          <w:tcPr>
            <w:tcW w:w="567" w:type="dxa"/>
            <w:shd w:val="clear" w:color="auto" w:fill="auto"/>
            <w:vAlign w:val="center"/>
          </w:tcPr>
          <w:p w14:paraId="0382E04A" w14:textId="70391882"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w:t>
            </w:r>
          </w:p>
        </w:tc>
        <w:tc>
          <w:tcPr>
            <w:tcW w:w="2126" w:type="dxa"/>
            <w:gridSpan w:val="2"/>
            <w:shd w:val="clear" w:color="auto" w:fill="auto"/>
            <w:vAlign w:val="center"/>
          </w:tcPr>
          <w:p w14:paraId="368F6062" w14:textId="596E385F"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 es Unidad Residente, (hace parte del Resto del Mundo). Finalice</w:t>
            </w:r>
          </w:p>
        </w:tc>
        <w:tc>
          <w:tcPr>
            <w:tcW w:w="3276" w:type="dxa"/>
            <w:vMerge/>
            <w:shd w:val="clear" w:color="auto" w:fill="auto"/>
            <w:vAlign w:val="center"/>
          </w:tcPr>
          <w:p w14:paraId="37E4A65F" w14:textId="77777777" w:rsidR="00052D3D" w:rsidRPr="00EA0E65" w:rsidRDefault="00052D3D" w:rsidP="0039671A">
            <w:pPr>
              <w:spacing w:after="0"/>
              <w:jc w:val="left"/>
              <w:rPr>
                <w:rFonts w:ascii="Segoe UI" w:hAnsi="Segoe UI" w:cs="Segoe UI"/>
                <w:b/>
                <w:sz w:val="20"/>
              </w:rPr>
            </w:pPr>
          </w:p>
        </w:tc>
      </w:tr>
      <w:tr w:rsidR="00C36B58" w:rsidRPr="0039671A" w14:paraId="19224F99" w14:textId="27063A63" w:rsidTr="0039671A">
        <w:tblPrEx>
          <w:tblCellMar>
            <w:left w:w="70" w:type="dxa"/>
            <w:right w:w="70" w:type="dxa"/>
          </w:tblCellMar>
          <w:tblLook w:val="0000" w:firstRow="0" w:lastRow="0" w:firstColumn="0" w:lastColumn="0" w:noHBand="0" w:noVBand="0"/>
        </w:tblPrEx>
        <w:trPr>
          <w:trHeight w:val="292"/>
        </w:trPr>
        <w:tc>
          <w:tcPr>
            <w:tcW w:w="1951" w:type="dxa"/>
            <w:vMerge w:val="restart"/>
            <w:vAlign w:val="center"/>
          </w:tcPr>
          <w:p w14:paraId="452AE1B9" w14:textId="74758C2B" w:rsidR="00052D3D" w:rsidRPr="00EA0E65" w:rsidRDefault="00052D3D" w:rsidP="0039671A">
            <w:pPr>
              <w:pStyle w:val="Tablatexto"/>
              <w:spacing w:after="0"/>
              <w:jc w:val="center"/>
              <w:rPr>
                <w:rFonts w:ascii="Segoe UI" w:hAnsi="Segoe UI" w:cs="Segoe UI"/>
                <w:b/>
                <w:sz w:val="20"/>
              </w:rPr>
            </w:pPr>
            <w:r w:rsidRPr="00EA0E65">
              <w:rPr>
                <w:rFonts w:ascii="Segoe UI" w:hAnsi="Segoe UI" w:cs="Segoe UI"/>
                <w:b/>
                <w:bCs/>
                <w:sz w:val="20"/>
                <w:lang w:eastAsia="es-CO"/>
              </w:rPr>
              <w:lastRenderedPageBreak/>
              <w:t>Criterio No 2</w:t>
            </w:r>
            <w:r w:rsidRPr="00EA0E65">
              <w:rPr>
                <w:rFonts w:ascii="Segoe UI" w:hAnsi="Segoe UI" w:cs="Segoe UI"/>
                <w:b/>
                <w:bCs/>
                <w:sz w:val="20"/>
                <w:lang w:eastAsia="es-CO"/>
              </w:rPr>
              <w:br/>
              <w:t>¿Es una unidad institucional (UI)?</w:t>
            </w:r>
          </w:p>
        </w:tc>
        <w:tc>
          <w:tcPr>
            <w:tcW w:w="2268" w:type="dxa"/>
            <w:vMerge w:val="restart"/>
            <w:shd w:val="clear" w:color="auto" w:fill="auto"/>
            <w:vAlign w:val="center"/>
          </w:tcPr>
          <w:p w14:paraId="462BC6F4" w14:textId="5C8F50E5"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1. ¿La entidad tiene autonomía para adquirir activos y contraer pasivos?</w:t>
            </w:r>
          </w:p>
        </w:tc>
        <w:tc>
          <w:tcPr>
            <w:tcW w:w="567" w:type="dxa"/>
            <w:shd w:val="clear" w:color="auto" w:fill="auto"/>
            <w:vAlign w:val="center"/>
          </w:tcPr>
          <w:p w14:paraId="1CC7B819" w14:textId="011F4407"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SI</w:t>
            </w:r>
          </w:p>
        </w:tc>
        <w:tc>
          <w:tcPr>
            <w:tcW w:w="2126" w:type="dxa"/>
            <w:gridSpan w:val="2"/>
            <w:shd w:val="clear" w:color="auto" w:fill="auto"/>
            <w:vAlign w:val="center"/>
          </w:tcPr>
          <w:p w14:paraId="78E8247B" w14:textId="27816410"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Continúe a pregunta 2</w:t>
            </w:r>
          </w:p>
        </w:tc>
        <w:tc>
          <w:tcPr>
            <w:tcW w:w="3276" w:type="dxa"/>
            <w:vMerge w:val="restart"/>
            <w:shd w:val="clear" w:color="auto" w:fill="auto"/>
            <w:vAlign w:val="center"/>
          </w:tcPr>
          <w:p w14:paraId="34FA9EBD" w14:textId="78698FA1"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Para entidades nuevas documento de creación, ley, actas etc. Para entidades antiguas Estados Financieros, cuenta contable 1, 2, 3, 4 y 5.</w:t>
            </w:r>
          </w:p>
        </w:tc>
      </w:tr>
      <w:tr w:rsidR="00C36B58" w:rsidRPr="0039671A" w14:paraId="728FF9B8" w14:textId="0DA88A09" w:rsidTr="0039671A">
        <w:tblPrEx>
          <w:tblCellMar>
            <w:left w:w="70" w:type="dxa"/>
            <w:right w:w="70" w:type="dxa"/>
          </w:tblCellMar>
          <w:tblLook w:val="0000" w:firstRow="0" w:lastRow="0" w:firstColumn="0" w:lastColumn="0" w:noHBand="0" w:noVBand="0"/>
        </w:tblPrEx>
        <w:trPr>
          <w:trHeight w:val="313"/>
        </w:trPr>
        <w:tc>
          <w:tcPr>
            <w:tcW w:w="1951" w:type="dxa"/>
            <w:vMerge/>
            <w:vAlign w:val="center"/>
          </w:tcPr>
          <w:p w14:paraId="266C3FE1" w14:textId="77777777" w:rsidR="00052D3D" w:rsidRPr="00EA0E65" w:rsidRDefault="00052D3D" w:rsidP="0039671A">
            <w:pPr>
              <w:pStyle w:val="Tablatexto"/>
              <w:spacing w:after="0"/>
              <w:jc w:val="center"/>
              <w:rPr>
                <w:rFonts w:ascii="Segoe UI" w:hAnsi="Segoe UI" w:cs="Segoe UI"/>
                <w:b/>
                <w:sz w:val="20"/>
              </w:rPr>
            </w:pPr>
          </w:p>
        </w:tc>
        <w:tc>
          <w:tcPr>
            <w:tcW w:w="2268" w:type="dxa"/>
            <w:vMerge/>
            <w:shd w:val="clear" w:color="auto" w:fill="auto"/>
            <w:vAlign w:val="center"/>
          </w:tcPr>
          <w:p w14:paraId="21DB60F3" w14:textId="77777777" w:rsidR="00052D3D" w:rsidRPr="00EA0E65" w:rsidRDefault="00052D3D" w:rsidP="0039671A">
            <w:pPr>
              <w:spacing w:after="0"/>
              <w:jc w:val="left"/>
              <w:rPr>
                <w:rFonts w:ascii="Segoe UI" w:hAnsi="Segoe UI" w:cs="Segoe UI"/>
                <w:b/>
                <w:sz w:val="20"/>
              </w:rPr>
            </w:pPr>
          </w:p>
        </w:tc>
        <w:tc>
          <w:tcPr>
            <w:tcW w:w="567" w:type="dxa"/>
            <w:shd w:val="clear" w:color="auto" w:fill="auto"/>
            <w:vAlign w:val="center"/>
          </w:tcPr>
          <w:p w14:paraId="78230551" w14:textId="29E8710A"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w:t>
            </w:r>
          </w:p>
        </w:tc>
        <w:tc>
          <w:tcPr>
            <w:tcW w:w="2126" w:type="dxa"/>
            <w:gridSpan w:val="2"/>
            <w:shd w:val="clear" w:color="auto" w:fill="auto"/>
          </w:tcPr>
          <w:p w14:paraId="4A4ACCDE" w14:textId="55454697"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 es Unidad Institucional. Se clasifica con la UI que la origina. Finalice</w:t>
            </w:r>
          </w:p>
        </w:tc>
        <w:tc>
          <w:tcPr>
            <w:tcW w:w="3276" w:type="dxa"/>
            <w:vMerge/>
            <w:shd w:val="clear" w:color="auto" w:fill="auto"/>
            <w:vAlign w:val="center"/>
          </w:tcPr>
          <w:p w14:paraId="15C438CA" w14:textId="77777777" w:rsidR="00052D3D" w:rsidRPr="00EA0E65" w:rsidRDefault="00052D3D" w:rsidP="0039671A">
            <w:pPr>
              <w:spacing w:after="0"/>
              <w:jc w:val="left"/>
              <w:rPr>
                <w:rFonts w:ascii="Segoe UI" w:hAnsi="Segoe UI" w:cs="Segoe UI"/>
                <w:b/>
                <w:sz w:val="20"/>
              </w:rPr>
            </w:pPr>
          </w:p>
        </w:tc>
      </w:tr>
      <w:tr w:rsidR="00C36B58" w:rsidRPr="0039671A" w14:paraId="301664DA" w14:textId="40A8854B" w:rsidTr="0039671A">
        <w:tblPrEx>
          <w:tblCellMar>
            <w:left w:w="70" w:type="dxa"/>
            <w:right w:w="70" w:type="dxa"/>
          </w:tblCellMar>
          <w:tblLook w:val="0000" w:firstRow="0" w:lastRow="0" w:firstColumn="0" w:lastColumn="0" w:noHBand="0" w:noVBand="0"/>
        </w:tblPrEx>
        <w:trPr>
          <w:trHeight w:val="167"/>
        </w:trPr>
        <w:tc>
          <w:tcPr>
            <w:tcW w:w="1951" w:type="dxa"/>
            <w:vMerge/>
            <w:vAlign w:val="center"/>
          </w:tcPr>
          <w:p w14:paraId="16AB4EAE" w14:textId="77777777" w:rsidR="00052D3D" w:rsidRPr="00EA0E65" w:rsidRDefault="00052D3D" w:rsidP="0039671A">
            <w:pPr>
              <w:pStyle w:val="Tablatexto"/>
              <w:spacing w:after="0"/>
              <w:jc w:val="center"/>
              <w:rPr>
                <w:rFonts w:ascii="Segoe UI" w:hAnsi="Segoe UI" w:cs="Segoe UI"/>
                <w:b/>
                <w:sz w:val="20"/>
              </w:rPr>
            </w:pPr>
          </w:p>
        </w:tc>
        <w:tc>
          <w:tcPr>
            <w:tcW w:w="2268" w:type="dxa"/>
            <w:vMerge w:val="restart"/>
            <w:shd w:val="clear" w:color="auto" w:fill="auto"/>
            <w:vAlign w:val="center"/>
          </w:tcPr>
          <w:p w14:paraId="44F6187E" w14:textId="5DB1E8A8"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2. ¿La entidad tiene capacidad para realizar actividades económicas y transacciones, de las que es responsable legalmente?</w:t>
            </w:r>
          </w:p>
        </w:tc>
        <w:tc>
          <w:tcPr>
            <w:tcW w:w="567" w:type="dxa"/>
            <w:shd w:val="clear" w:color="auto" w:fill="auto"/>
            <w:vAlign w:val="center"/>
          </w:tcPr>
          <w:p w14:paraId="36D3E0BF" w14:textId="0D375671"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SI</w:t>
            </w:r>
          </w:p>
        </w:tc>
        <w:tc>
          <w:tcPr>
            <w:tcW w:w="2126" w:type="dxa"/>
            <w:gridSpan w:val="2"/>
            <w:shd w:val="clear" w:color="auto" w:fill="auto"/>
            <w:vAlign w:val="center"/>
          </w:tcPr>
          <w:p w14:paraId="153498E1" w14:textId="1EFBE5A0"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Continúe a pregunta 3</w:t>
            </w:r>
          </w:p>
        </w:tc>
        <w:tc>
          <w:tcPr>
            <w:tcW w:w="3276" w:type="dxa"/>
            <w:vMerge w:val="restart"/>
            <w:shd w:val="clear" w:color="auto" w:fill="auto"/>
            <w:vAlign w:val="center"/>
          </w:tcPr>
          <w:p w14:paraId="1C0E5D99" w14:textId="04B814AB"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Documento de creación, ley, actas etc.</w:t>
            </w:r>
          </w:p>
        </w:tc>
      </w:tr>
      <w:tr w:rsidR="00C36B58" w:rsidRPr="0039671A" w14:paraId="086062F9" w14:textId="6E2977C4" w:rsidTr="0039671A">
        <w:tblPrEx>
          <w:tblCellMar>
            <w:left w:w="70" w:type="dxa"/>
            <w:right w:w="70" w:type="dxa"/>
          </w:tblCellMar>
          <w:tblLook w:val="0000" w:firstRow="0" w:lastRow="0" w:firstColumn="0" w:lastColumn="0" w:noHBand="0" w:noVBand="0"/>
        </w:tblPrEx>
        <w:trPr>
          <w:trHeight w:val="292"/>
        </w:trPr>
        <w:tc>
          <w:tcPr>
            <w:tcW w:w="1951" w:type="dxa"/>
            <w:vMerge/>
            <w:vAlign w:val="center"/>
          </w:tcPr>
          <w:p w14:paraId="7B5AAA6E" w14:textId="77777777" w:rsidR="00052D3D" w:rsidRPr="00EA0E65" w:rsidRDefault="00052D3D" w:rsidP="0039671A">
            <w:pPr>
              <w:pStyle w:val="Tablatexto"/>
              <w:spacing w:after="0"/>
              <w:jc w:val="center"/>
              <w:rPr>
                <w:rFonts w:ascii="Segoe UI" w:hAnsi="Segoe UI" w:cs="Segoe UI"/>
                <w:b/>
                <w:sz w:val="20"/>
              </w:rPr>
            </w:pPr>
          </w:p>
        </w:tc>
        <w:tc>
          <w:tcPr>
            <w:tcW w:w="2268" w:type="dxa"/>
            <w:vMerge/>
            <w:shd w:val="clear" w:color="auto" w:fill="auto"/>
            <w:vAlign w:val="center"/>
          </w:tcPr>
          <w:p w14:paraId="60493A91" w14:textId="77777777" w:rsidR="00052D3D" w:rsidRPr="00EA0E65" w:rsidRDefault="00052D3D" w:rsidP="0039671A">
            <w:pPr>
              <w:spacing w:after="0"/>
              <w:jc w:val="left"/>
              <w:rPr>
                <w:rFonts w:ascii="Segoe UI" w:hAnsi="Segoe UI" w:cs="Segoe UI"/>
                <w:b/>
                <w:sz w:val="20"/>
              </w:rPr>
            </w:pPr>
          </w:p>
        </w:tc>
        <w:tc>
          <w:tcPr>
            <w:tcW w:w="567" w:type="dxa"/>
            <w:shd w:val="clear" w:color="auto" w:fill="auto"/>
            <w:vAlign w:val="center"/>
          </w:tcPr>
          <w:p w14:paraId="7458A936" w14:textId="40A4E3EC"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w:t>
            </w:r>
          </w:p>
        </w:tc>
        <w:tc>
          <w:tcPr>
            <w:tcW w:w="2126" w:type="dxa"/>
            <w:gridSpan w:val="2"/>
            <w:shd w:val="clear" w:color="auto" w:fill="auto"/>
          </w:tcPr>
          <w:p w14:paraId="406011C6" w14:textId="10C8A270"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 es Unidad Institucional. Se clasifica con la UI que la origina. Finalice</w:t>
            </w:r>
          </w:p>
        </w:tc>
        <w:tc>
          <w:tcPr>
            <w:tcW w:w="3276" w:type="dxa"/>
            <w:vMerge/>
            <w:shd w:val="clear" w:color="auto" w:fill="auto"/>
            <w:vAlign w:val="center"/>
          </w:tcPr>
          <w:p w14:paraId="47E49B74" w14:textId="77777777" w:rsidR="00052D3D" w:rsidRPr="00EA0E65" w:rsidRDefault="00052D3D" w:rsidP="0039671A">
            <w:pPr>
              <w:spacing w:after="0"/>
              <w:jc w:val="left"/>
              <w:rPr>
                <w:rFonts w:ascii="Segoe UI" w:hAnsi="Segoe UI" w:cs="Segoe UI"/>
                <w:b/>
                <w:sz w:val="20"/>
              </w:rPr>
            </w:pPr>
          </w:p>
        </w:tc>
      </w:tr>
      <w:tr w:rsidR="00C36B58" w:rsidRPr="0039671A" w14:paraId="1556556C" w14:textId="244BC759" w:rsidTr="0039671A">
        <w:tblPrEx>
          <w:tblCellMar>
            <w:left w:w="70" w:type="dxa"/>
            <w:right w:w="70" w:type="dxa"/>
          </w:tblCellMar>
          <w:tblLook w:val="0000" w:firstRow="0" w:lastRow="0" w:firstColumn="0" w:lastColumn="0" w:noHBand="0" w:noVBand="0"/>
        </w:tblPrEx>
        <w:trPr>
          <w:trHeight w:val="271"/>
        </w:trPr>
        <w:tc>
          <w:tcPr>
            <w:tcW w:w="1951" w:type="dxa"/>
            <w:vMerge/>
            <w:vAlign w:val="center"/>
          </w:tcPr>
          <w:p w14:paraId="4671DE37" w14:textId="77777777" w:rsidR="00052D3D" w:rsidRPr="00EA0E65" w:rsidRDefault="00052D3D" w:rsidP="0039671A">
            <w:pPr>
              <w:pStyle w:val="Tablatexto"/>
              <w:spacing w:after="0"/>
              <w:jc w:val="center"/>
              <w:rPr>
                <w:rFonts w:ascii="Segoe UI" w:hAnsi="Segoe UI" w:cs="Segoe UI"/>
                <w:b/>
                <w:sz w:val="20"/>
              </w:rPr>
            </w:pPr>
          </w:p>
        </w:tc>
        <w:tc>
          <w:tcPr>
            <w:tcW w:w="2268" w:type="dxa"/>
            <w:vMerge w:val="restart"/>
            <w:shd w:val="clear" w:color="auto" w:fill="auto"/>
            <w:vAlign w:val="center"/>
          </w:tcPr>
          <w:p w14:paraId="1966BC66" w14:textId="7C0C6406"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3. ¿Posee un conjunto completo de cuentas, o le es posible compilarlo?</w:t>
            </w:r>
          </w:p>
        </w:tc>
        <w:tc>
          <w:tcPr>
            <w:tcW w:w="567" w:type="dxa"/>
            <w:shd w:val="clear" w:color="auto" w:fill="auto"/>
            <w:vAlign w:val="center"/>
          </w:tcPr>
          <w:p w14:paraId="4C3209AF" w14:textId="02662302"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SI</w:t>
            </w:r>
          </w:p>
        </w:tc>
        <w:tc>
          <w:tcPr>
            <w:tcW w:w="2126" w:type="dxa"/>
            <w:gridSpan w:val="2"/>
            <w:shd w:val="clear" w:color="auto" w:fill="auto"/>
            <w:vAlign w:val="center"/>
          </w:tcPr>
          <w:p w14:paraId="71A2723C" w14:textId="2359BBB3"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Es Unidad Institucional. Continúe a criterio No 3</w:t>
            </w:r>
          </w:p>
        </w:tc>
        <w:tc>
          <w:tcPr>
            <w:tcW w:w="3276" w:type="dxa"/>
            <w:vMerge w:val="restart"/>
            <w:shd w:val="clear" w:color="auto" w:fill="auto"/>
            <w:vAlign w:val="center"/>
          </w:tcPr>
          <w:p w14:paraId="0A2B618D" w14:textId="24FD9D4B"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Para entidades nuevas documento de creación, ley, actas etc. Para entidades antiguas Estados Financieros, cuenta contable 1, 2, 3, 4 y 5.</w:t>
            </w:r>
          </w:p>
        </w:tc>
      </w:tr>
      <w:tr w:rsidR="00C36B58" w:rsidRPr="0039671A" w14:paraId="168DD47C" w14:textId="3D4A04E3" w:rsidTr="0039671A">
        <w:tblPrEx>
          <w:tblCellMar>
            <w:left w:w="70" w:type="dxa"/>
            <w:right w:w="70" w:type="dxa"/>
          </w:tblCellMar>
          <w:tblLook w:val="0000" w:firstRow="0" w:lastRow="0" w:firstColumn="0" w:lastColumn="0" w:noHBand="0" w:noVBand="0"/>
        </w:tblPrEx>
        <w:trPr>
          <w:trHeight w:val="313"/>
        </w:trPr>
        <w:tc>
          <w:tcPr>
            <w:tcW w:w="1951" w:type="dxa"/>
            <w:vMerge/>
            <w:vAlign w:val="center"/>
          </w:tcPr>
          <w:p w14:paraId="2705D2A6" w14:textId="77777777" w:rsidR="00052D3D" w:rsidRPr="00EA0E65" w:rsidRDefault="00052D3D" w:rsidP="0039671A">
            <w:pPr>
              <w:pStyle w:val="Tablatexto"/>
              <w:spacing w:after="0"/>
              <w:jc w:val="center"/>
              <w:rPr>
                <w:rFonts w:ascii="Segoe UI" w:hAnsi="Segoe UI" w:cs="Segoe UI"/>
                <w:b/>
                <w:sz w:val="20"/>
              </w:rPr>
            </w:pPr>
          </w:p>
        </w:tc>
        <w:tc>
          <w:tcPr>
            <w:tcW w:w="2268" w:type="dxa"/>
            <w:vMerge/>
            <w:shd w:val="clear" w:color="auto" w:fill="auto"/>
            <w:vAlign w:val="center"/>
          </w:tcPr>
          <w:p w14:paraId="256EFADB" w14:textId="77777777" w:rsidR="00052D3D" w:rsidRPr="00EA0E65" w:rsidRDefault="00052D3D" w:rsidP="0039671A">
            <w:pPr>
              <w:spacing w:after="0"/>
              <w:jc w:val="left"/>
              <w:rPr>
                <w:rFonts w:ascii="Segoe UI" w:hAnsi="Segoe UI" w:cs="Segoe UI"/>
                <w:b/>
                <w:sz w:val="20"/>
              </w:rPr>
            </w:pPr>
          </w:p>
        </w:tc>
        <w:tc>
          <w:tcPr>
            <w:tcW w:w="567" w:type="dxa"/>
            <w:shd w:val="clear" w:color="auto" w:fill="auto"/>
            <w:vAlign w:val="center"/>
          </w:tcPr>
          <w:p w14:paraId="2D9A6127" w14:textId="44828FCE"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w:t>
            </w:r>
          </w:p>
        </w:tc>
        <w:tc>
          <w:tcPr>
            <w:tcW w:w="2126" w:type="dxa"/>
            <w:gridSpan w:val="2"/>
            <w:shd w:val="clear" w:color="auto" w:fill="auto"/>
            <w:vAlign w:val="center"/>
          </w:tcPr>
          <w:p w14:paraId="67BBF90B" w14:textId="5FD3B125"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 es Unidad Institucional. Se clasifica con la UI que la origina. Finalice</w:t>
            </w:r>
          </w:p>
        </w:tc>
        <w:tc>
          <w:tcPr>
            <w:tcW w:w="3276" w:type="dxa"/>
            <w:vMerge/>
            <w:shd w:val="clear" w:color="auto" w:fill="auto"/>
            <w:vAlign w:val="center"/>
          </w:tcPr>
          <w:p w14:paraId="5BAA47D0" w14:textId="77777777" w:rsidR="00052D3D" w:rsidRPr="00EA0E65" w:rsidRDefault="00052D3D" w:rsidP="0039671A">
            <w:pPr>
              <w:spacing w:after="0"/>
              <w:jc w:val="left"/>
              <w:rPr>
                <w:rFonts w:ascii="Segoe UI" w:hAnsi="Segoe UI" w:cs="Segoe UI"/>
                <w:b/>
                <w:sz w:val="20"/>
              </w:rPr>
            </w:pPr>
          </w:p>
        </w:tc>
      </w:tr>
      <w:tr w:rsidR="00C36B58" w:rsidRPr="0039671A" w14:paraId="06BC6EA6" w14:textId="39A272A0" w:rsidTr="0039671A">
        <w:tblPrEx>
          <w:tblCellMar>
            <w:left w:w="70" w:type="dxa"/>
            <w:right w:w="70" w:type="dxa"/>
          </w:tblCellMar>
          <w:tblLook w:val="0000" w:firstRow="0" w:lastRow="0" w:firstColumn="0" w:lastColumn="0" w:noHBand="0" w:noVBand="0"/>
        </w:tblPrEx>
        <w:trPr>
          <w:trHeight w:val="459"/>
        </w:trPr>
        <w:tc>
          <w:tcPr>
            <w:tcW w:w="1951" w:type="dxa"/>
            <w:vMerge w:val="restart"/>
            <w:vAlign w:val="center"/>
          </w:tcPr>
          <w:p w14:paraId="1D815C3E" w14:textId="57841857" w:rsidR="00052D3D" w:rsidRPr="00EA0E65" w:rsidRDefault="00052D3D" w:rsidP="0039671A">
            <w:pPr>
              <w:pStyle w:val="Tablatexto"/>
              <w:spacing w:after="0"/>
              <w:jc w:val="center"/>
              <w:rPr>
                <w:rFonts w:ascii="Segoe UI" w:hAnsi="Segoe UI" w:cs="Segoe UI"/>
                <w:b/>
                <w:sz w:val="20"/>
              </w:rPr>
            </w:pPr>
            <w:r w:rsidRPr="00EA0E65">
              <w:rPr>
                <w:rFonts w:ascii="Segoe UI" w:hAnsi="Segoe UI" w:cs="Segoe UI"/>
                <w:b/>
                <w:bCs/>
                <w:color w:val="000000"/>
                <w:sz w:val="20"/>
                <w:lang w:eastAsia="es-CO"/>
              </w:rPr>
              <w:t>Criterio No 3</w:t>
            </w:r>
            <w:r w:rsidRPr="00EA0E65">
              <w:rPr>
                <w:rFonts w:ascii="Segoe UI" w:hAnsi="Segoe UI" w:cs="Segoe UI"/>
                <w:b/>
                <w:bCs/>
                <w:color w:val="000000"/>
                <w:sz w:val="20"/>
                <w:lang w:eastAsia="es-CO"/>
              </w:rPr>
              <w:br/>
              <w:t>¿Es un Hogar u hogar institucional?</w:t>
            </w:r>
          </w:p>
        </w:tc>
        <w:tc>
          <w:tcPr>
            <w:tcW w:w="2268" w:type="dxa"/>
            <w:vMerge w:val="restart"/>
            <w:shd w:val="clear" w:color="auto" w:fill="auto"/>
            <w:vAlign w:val="center"/>
          </w:tcPr>
          <w:p w14:paraId="05136C19" w14:textId="01A6AC62"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1. ¿Es persona natural (es decir no es persona jurídica)?</w:t>
            </w:r>
          </w:p>
        </w:tc>
        <w:tc>
          <w:tcPr>
            <w:tcW w:w="567" w:type="dxa"/>
            <w:shd w:val="clear" w:color="auto" w:fill="auto"/>
            <w:vAlign w:val="center"/>
          </w:tcPr>
          <w:p w14:paraId="49C10193" w14:textId="722FD8DB"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SI</w:t>
            </w:r>
          </w:p>
        </w:tc>
        <w:tc>
          <w:tcPr>
            <w:tcW w:w="2126" w:type="dxa"/>
            <w:gridSpan w:val="2"/>
            <w:shd w:val="clear" w:color="auto" w:fill="auto"/>
            <w:vAlign w:val="center"/>
          </w:tcPr>
          <w:p w14:paraId="374271B2" w14:textId="309F3EAD"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Es un Hogar. Finalice</w:t>
            </w:r>
          </w:p>
        </w:tc>
        <w:tc>
          <w:tcPr>
            <w:tcW w:w="3276" w:type="dxa"/>
            <w:vMerge w:val="restart"/>
            <w:shd w:val="clear" w:color="auto" w:fill="auto"/>
            <w:vAlign w:val="center"/>
          </w:tcPr>
          <w:p w14:paraId="28142E02" w14:textId="405CE1CB"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Documento de creación, Registro único Tributario, ley, actas etc.</w:t>
            </w:r>
          </w:p>
        </w:tc>
      </w:tr>
      <w:tr w:rsidR="00C36B58" w:rsidRPr="0039671A" w14:paraId="5F9D5705" w14:textId="2935B9F3" w:rsidTr="0039671A">
        <w:tblPrEx>
          <w:tblCellMar>
            <w:left w:w="70" w:type="dxa"/>
            <w:right w:w="70" w:type="dxa"/>
          </w:tblCellMar>
          <w:tblLook w:val="0000" w:firstRow="0" w:lastRow="0" w:firstColumn="0" w:lastColumn="0" w:noHBand="0" w:noVBand="0"/>
        </w:tblPrEx>
        <w:trPr>
          <w:trHeight w:val="438"/>
        </w:trPr>
        <w:tc>
          <w:tcPr>
            <w:tcW w:w="1951" w:type="dxa"/>
            <w:vMerge/>
            <w:vAlign w:val="center"/>
          </w:tcPr>
          <w:p w14:paraId="647915E3" w14:textId="77777777" w:rsidR="00052D3D" w:rsidRPr="00EA0E65" w:rsidRDefault="00052D3D" w:rsidP="0039671A">
            <w:pPr>
              <w:pStyle w:val="Tablatexto"/>
              <w:spacing w:after="0"/>
              <w:jc w:val="center"/>
              <w:rPr>
                <w:rFonts w:ascii="Segoe UI" w:hAnsi="Segoe UI" w:cs="Segoe UI"/>
                <w:b/>
                <w:sz w:val="20"/>
              </w:rPr>
            </w:pPr>
          </w:p>
        </w:tc>
        <w:tc>
          <w:tcPr>
            <w:tcW w:w="2268" w:type="dxa"/>
            <w:vMerge/>
            <w:shd w:val="clear" w:color="auto" w:fill="auto"/>
            <w:vAlign w:val="center"/>
          </w:tcPr>
          <w:p w14:paraId="14499C27" w14:textId="77777777" w:rsidR="00052D3D" w:rsidRPr="00EA0E65" w:rsidRDefault="00052D3D" w:rsidP="0039671A">
            <w:pPr>
              <w:spacing w:after="0"/>
              <w:jc w:val="left"/>
              <w:rPr>
                <w:rFonts w:ascii="Segoe UI" w:hAnsi="Segoe UI" w:cs="Segoe UI"/>
                <w:b/>
                <w:sz w:val="20"/>
              </w:rPr>
            </w:pPr>
          </w:p>
        </w:tc>
        <w:tc>
          <w:tcPr>
            <w:tcW w:w="567" w:type="dxa"/>
            <w:shd w:val="clear" w:color="auto" w:fill="auto"/>
            <w:vAlign w:val="center"/>
          </w:tcPr>
          <w:p w14:paraId="66F85337" w14:textId="68342E43"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NO</w:t>
            </w:r>
          </w:p>
        </w:tc>
        <w:tc>
          <w:tcPr>
            <w:tcW w:w="2126" w:type="dxa"/>
            <w:gridSpan w:val="2"/>
            <w:shd w:val="clear" w:color="auto" w:fill="auto"/>
            <w:vAlign w:val="center"/>
          </w:tcPr>
          <w:p w14:paraId="14AFDC48" w14:textId="34DFC21E" w:rsidR="00052D3D" w:rsidRPr="00EA0E65" w:rsidRDefault="00052D3D" w:rsidP="0039671A">
            <w:pPr>
              <w:spacing w:after="0"/>
              <w:jc w:val="left"/>
              <w:rPr>
                <w:rFonts w:ascii="Segoe UI" w:hAnsi="Segoe UI" w:cs="Segoe UI"/>
                <w:b/>
                <w:sz w:val="20"/>
              </w:rPr>
            </w:pPr>
            <w:r w:rsidRPr="00EA0E65">
              <w:rPr>
                <w:rFonts w:ascii="Segoe UI" w:hAnsi="Segoe UI" w:cs="Segoe UI"/>
                <w:color w:val="000000"/>
                <w:sz w:val="20"/>
                <w:lang w:eastAsia="es-CO"/>
              </w:rPr>
              <w:t>Continúe a criterio No 4</w:t>
            </w:r>
          </w:p>
        </w:tc>
        <w:tc>
          <w:tcPr>
            <w:tcW w:w="3276" w:type="dxa"/>
            <w:vMerge/>
            <w:shd w:val="clear" w:color="auto" w:fill="auto"/>
            <w:vAlign w:val="center"/>
          </w:tcPr>
          <w:p w14:paraId="0D2B7419" w14:textId="77777777" w:rsidR="00052D3D" w:rsidRPr="00EA0E65" w:rsidRDefault="00052D3D" w:rsidP="0039671A">
            <w:pPr>
              <w:spacing w:after="0"/>
              <w:jc w:val="left"/>
              <w:rPr>
                <w:rFonts w:ascii="Segoe UI" w:hAnsi="Segoe UI" w:cs="Segoe UI"/>
                <w:b/>
                <w:sz w:val="20"/>
              </w:rPr>
            </w:pPr>
          </w:p>
        </w:tc>
      </w:tr>
      <w:tr w:rsidR="00052D3D" w:rsidRPr="0039671A" w14:paraId="10C71D2C" w14:textId="023C1207" w:rsidTr="0039671A">
        <w:tblPrEx>
          <w:tblCellMar>
            <w:left w:w="70" w:type="dxa"/>
            <w:right w:w="70" w:type="dxa"/>
          </w:tblCellMar>
          <w:tblLook w:val="0000" w:firstRow="0" w:lastRow="0" w:firstColumn="0" w:lastColumn="0" w:noHBand="0" w:noVBand="0"/>
        </w:tblPrEx>
        <w:trPr>
          <w:trHeight w:val="522"/>
        </w:trPr>
        <w:tc>
          <w:tcPr>
            <w:tcW w:w="1951" w:type="dxa"/>
            <w:vMerge w:val="restart"/>
            <w:vAlign w:val="center"/>
          </w:tcPr>
          <w:p w14:paraId="65A1F1D3" w14:textId="0726C375" w:rsidR="00052D3D" w:rsidRPr="00EA0E65" w:rsidRDefault="00052D3D" w:rsidP="0039671A">
            <w:pPr>
              <w:pStyle w:val="Tablatexto"/>
              <w:spacing w:after="0"/>
              <w:jc w:val="center"/>
              <w:rPr>
                <w:rFonts w:ascii="Segoe UI" w:hAnsi="Segoe UI" w:cs="Segoe UI"/>
                <w:b/>
                <w:sz w:val="20"/>
              </w:rPr>
            </w:pPr>
            <w:r w:rsidRPr="00EA0E65">
              <w:rPr>
                <w:rFonts w:ascii="Segoe UI" w:hAnsi="Segoe UI" w:cs="Segoe UI"/>
                <w:b/>
                <w:bCs/>
                <w:sz w:val="20"/>
                <w:lang w:eastAsia="es-CO"/>
              </w:rPr>
              <w:t>Criterio No 4</w:t>
            </w:r>
            <w:r w:rsidRPr="00EA0E65">
              <w:rPr>
                <w:rFonts w:ascii="Segoe UI" w:hAnsi="Segoe UI" w:cs="Segoe UI"/>
                <w:b/>
                <w:bCs/>
                <w:sz w:val="20"/>
                <w:lang w:eastAsia="es-CO"/>
              </w:rPr>
              <w:br/>
              <w:t>¿La UI es principalmente productor de no mercado?</w:t>
            </w:r>
          </w:p>
        </w:tc>
        <w:tc>
          <w:tcPr>
            <w:tcW w:w="2268" w:type="dxa"/>
            <w:vMerge w:val="restart"/>
            <w:shd w:val="clear" w:color="auto" w:fill="auto"/>
            <w:vAlign w:val="center"/>
          </w:tcPr>
          <w:p w14:paraId="1F129841" w14:textId="39998E78"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1. La UI ¿es productor de mercado o no?   (Los ingresos por venta de bienes y servicios / sobre el total de los ingresos)</w:t>
            </w:r>
          </w:p>
        </w:tc>
        <w:tc>
          <w:tcPr>
            <w:tcW w:w="567" w:type="dxa"/>
            <w:shd w:val="clear" w:color="auto" w:fill="auto"/>
            <w:vAlign w:val="center"/>
          </w:tcPr>
          <w:p w14:paraId="534F552B" w14:textId="28CC2A93"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SI</w:t>
            </w:r>
          </w:p>
        </w:tc>
        <w:tc>
          <w:tcPr>
            <w:tcW w:w="2126" w:type="dxa"/>
            <w:gridSpan w:val="2"/>
            <w:shd w:val="clear" w:color="auto" w:fill="auto"/>
            <w:vAlign w:val="center"/>
          </w:tcPr>
          <w:p w14:paraId="235628E4" w14:textId="3B8A1801"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Si el indicador es menor al 50% es UI productora de no Mercado = Gobierno. Continúe a criterio No 6</w:t>
            </w:r>
          </w:p>
        </w:tc>
        <w:tc>
          <w:tcPr>
            <w:tcW w:w="3276" w:type="dxa"/>
            <w:vMerge w:val="restart"/>
            <w:shd w:val="clear" w:color="auto" w:fill="auto"/>
          </w:tcPr>
          <w:p w14:paraId="558C5A21" w14:textId="58F629B7"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Estados Financieros</w:t>
            </w:r>
            <w:r w:rsidRPr="00EA0E65">
              <w:rPr>
                <w:rFonts w:ascii="Segoe UI" w:hAnsi="Segoe UI" w:cs="Segoe UI"/>
                <w:sz w:val="20"/>
                <w:lang w:eastAsia="es-CO"/>
              </w:rPr>
              <w:br/>
            </w:r>
            <w:r w:rsidRPr="00EA0E65">
              <w:rPr>
                <w:rFonts w:ascii="Segoe UI" w:hAnsi="Segoe UI" w:cs="Segoe UI"/>
                <w:sz w:val="20"/>
                <w:lang w:eastAsia="es-CO"/>
              </w:rPr>
              <w:br/>
              <w:t>(4.2 + 4.3- (cuentas documento anexo1) + 4. 8-(cuentas documento anexo1)) / 4) = Indicador</w:t>
            </w:r>
            <w:r w:rsidRPr="00EA0E65">
              <w:rPr>
                <w:rStyle w:val="Refdenotaalpie"/>
                <w:rFonts w:ascii="Segoe UI" w:hAnsi="Segoe UI" w:cs="Segoe UI"/>
                <w:sz w:val="20"/>
                <w:lang w:eastAsia="es-CO"/>
              </w:rPr>
              <w:footnoteReference w:id="7"/>
            </w:r>
            <w:r w:rsidRPr="00EA0E65">
              <w:rPr>
                <w:rFonts w:ascii="Segoe UI" w:hAnsi="Segoe UI" w:cs="Segoe UI"/>
                <w:sz w:val="20"/>
                <w:lang w:eastAsia="es-CO"/>
              </w:rPr>
              <w:br/>
              <w:t xml:space="preserve">&lt; 50% es una UI de Gobierno General o  </w:t>
            </w:r>
            <w:r w:rsidRPr="00EA0E65">
              <w:rPr>
                <w:rFonts w:ascii="Segoe UI" w:hAnsi="Segoe UI" w:cs="Segoe UI"/>
                <w:sz w:val="20"/>
                <w:lang w:eastAsia="es-CO"/>
              </w:rPr>
              <w:br/>
              <w:t>&gt; 50% es UI de Sociedad Pública</w:t>
            </w:r>
          </w:p>
        </w:tc>
      </w:tr>
      <w:tr w:rsidR="00052D3D" w:rsidRPr="0039671A" w14:paraId="686A78D1" w14:textId="046A77B1" w:rsidTr="0039671A">
        <w:tblPrEx>
          <w:tblCellMar>
            <w:left w:w="70" w:type="dxa"/>
            <w:right w:w="70" w:type="dxa"/>
          </w:tblCellMar>
          <w:tblLook w:val="0000" w:firstRow="0" w:lastRow="0" w:firstColumn="0" w:lastColumn="0" w:noHBand="0" w:noVBand="0"/>
        </w:tblPrEx>
        <w:trPr>
          <w:trHeight w:val="626"/>
        </w:trPr>
        <w:tc>
          <w:tcPr>
            <w:tcW w:w="1951" w:type="dxa"/>
            <w:vMerge/>
            <w:vAlign w:val="center"/>
          </w:tcPr>
          <w:p w14:paraId="255130C8" w14:textId="77777777" w:rsidR="00052D3D" w:rsidRPr="00EA0E65" w:rsidRDefault="00052D3D" w:rsidP="0039671A">
            <w:pPr>
              <w:pStyle w:val="Tablatexto"/>
              <w:spacing w:after="0"/>
              <w:jc w:val="center"/>
              <w:rPr>
                <w:rFonts w:ascii="Segoe UI" w:hAnsi="Segoe UI" w:cs="Segoe UI"/>
                <w:b/>
                <w:sz w:val="20"/>
              </w:rPr>
            </w:pPr>
          </w:p>
        </w:tc>
        <w:tc>
          <w:tcPr>
            <w:tcW w:w="2268" w:type="dxa"/>
            <w:vMerge/>
            <w:shd w:val="clear" w:color="auto" w:fill="auto"/>
            <w:vAlign w:val="center"/>
          </w:tcPr>
          <w:p w14:paraId="36C9396E" w14:textId="77777777" w:rsidR="00052D3D" w:rsidRPr="00EA0E65" w:rsidRDefault="00052D3D" w:rsidP="0039671A">
            <w:pPr>
              <w:spacing w:after="0"/>
              <w:jc w:val="left"/>
              <w:rPr>
                <w:rFonts w:ascii="Segoe UI" w:hAnsi="Segoe UI" w:cs="Segoe UI"/>
                <w:b/>
                <w:sz w:val="20"/>
              </w:rPr>
            </w:pPr>
          </w:p>
        </w:tc>
        <w:tc>
          <w:tcPr>
            <w:tcW w:w="567" w:type="dxa"/>
            <w:shd w:val="clear" w:color="auto" w:fill="auto"/>
            <w:vAlign w:val="center"/>
          </w:tcPr>
          <w:p w14:paraId="60AD0375" w14:textId="3BC7A698"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NO</w:t>
            </w:r>
          </w:p>
        </w:tc>
        <w:tc>
          <w:tcPr>
            <w:tcW w:w="2126" w:type="dxa"/>
            <w:gridSpan w:val="2"/>
            <w:shd w:val="clear" w:color="auto" w:fill="auto"/>
            <w:vAlign w:val="center"/>
          </w:tcPr>
          <w:p w14:paraId="23154671" w14:textId="754EF2F3" w:rsidR="00052D3D" w:rsidRPr="00EA0E65" w:rsidRDefault="00052D3D" w:rsidP="0039671A">
            <w:pPr>
              <w:spacing w:after="0"/>
              <w:jc w:val="left"/>
              <w:rPr>
                <w:rFonts w:ascii="Segoe UI" w:hAnsi="Segoe UI" w:cs="Segoe UI"/>
                <w:b/>
                <w:sz w:val="20"/>
              </w:rPr>
            </w:pPr>
            <w:r w:rsidRPr="00EA0E65">
              <w:rPr>
                <w:rFonts w:ascii="Segoe UI" w:hAnsi="Segoe UI" w:cs="Segoe UI"/>
                <w:sz w:val="20"/>
                <w:lang w:eastAsia="es-CO"/>
              </w:rPr>
              <w:t>Si el indicador es mayor al 50%, es UI Productora de Mercado = Sociedad. Continúe con el criterio No 5</w:t>
            </w:r>
          </w:p>
        </w:tc>
        <w:tc>
          <w:tcPr>
            <w:tcW w:w="3276" w:type="dxa"/>
            <w:vMerge/>
            <w:shd w:val="clear" w:color="auto" w:fill="auto"/>
            <w:vAlign w:val="center"/>
          </w:tcPr>
          <w:p w14:paraId="037E614D" w14:textId="77777777" w:rsidR="00052D3D" w:rsidRPr="00EA0E65" w:rsidRDefault="00052D3D" w:rsidP="0039671A">
            <w:pPr>
              <w:spacing w:after="0"/>
              <w:jc w:val="left"/>
              <w:rPr>
                <w:rFonts w:ascii="Segoe UI" w:hAnsi="Segoe UI" w:cs="Segoe UI"/>
                <w:b/>
                <w:sz w:val="20"/>
              </w:rPr>
            </w:pPr>
          </w:p>
        </w:tc>
      </w:tr>
      <w:tr w:rsidR="00C36B58" w:rsidRPr="0039671A" w14:paraId="5C3969E0" w14:textId="77777777" w:rsidTr="0039671A">
        <w:tblPrEx>
          <w:tblCellMar>
            <w:left w:w="70" w:type="dxa"/>
            <w:right w:w="70" w:type="dxa"/>
          </w:tblCellMar>
          <w:tblLook w:val="0000" w:firstRow="0" w:lastRow="0" w:firstColumn="0" w:lastColumn="0" w:noHBand="0" w:noVBand="0"/>
        </w:tblPrEx>
        <w:trPr>
          <w:trHeight w:val="3315"/>
        </w:trPr>
        <w:tc>
          <w:tcPr>
            <w:tcW w:w="1951" w:type="dxa"/>
            <w:vMerge w:val="restart"/>
            <w:vAlign w:val="center"/>
          </w:tcPr>
          <w:p w14:paraId="437A7DA0" w14:textId="6B9D5D06" w:rsidR="00C36B58" w:rsidRPr="00EA0E65" w:rsidRDefault="00C36B58" w:rsidP="0039671A">
            <w:pPr>
              <w:pStyle w:val="Tablatexto"/>
              <w:spacing w:after="0"/>
              <w:jc w:val="center"/>
              <w:rPr>
                <w:rFonts w:ascii="Segoe UI" w:hAnsi="Segoe UI" w:cs="Segoe UI"/>
                <w:b/>
                <w:sz w:val="20"/>
              </w:rPr>
            </w:pPr>
            <w:r w:rsidRPr="00EA0E65">
              <w:rPr>
                <w:rFonts w:ascii="Segoe UI" w:hAnsi="Segoe UI" w:cs="Segoe UI"/>
                <w:b/>
                <w:bCs/>
                <w:sz w:val="20"/>
                <w:lang w:eastAsia="es-CO"/>
              </w:rPr>
              <w:lastRenderedPageBreak/>
              <w:t>Criterio No 5</w:t>
            </w:r>
            <w:r w:rsidRPr="00EA0E65">
              <w:rPr>
                <w:rFonts w:ascii="Segoe UI" w:hAnsi="Segoe UI" w:cs="Segoe UI"/>
                <w:b/>
                <w:bCs/>
                <w:sz w:val="20"/>
                <w:lang w:eastAsia="es-CO"/>
              </w:rPr>
              <w:br/>
              <w:t>¿La producción principal de la UI es de servicios financieros?</w:t>
            </w:r>
            <w:r w:rsidRPr="00EA0E65">
              <w:rPr>
                <w:rFonts w:ascii="Segoe UI" w:hAnsi="Segoe UI" w:cs="Segoe UI"/>
                <w:b/>
                <w:bCs/>
                <w:sz w:val="20"/>
                <w:lang w:eastAsia="es-CO"/>
              </w:rPr>
              <w:br/>
              <w:t>Excepción Banco República</w:t>
            </w:r>
          </w:p>
        </w:tc>
        <w:tc>
          <w:tcPr>
            <w:tcW w:w="2268" w:type="dxa"/>
            <w:vMerge w:val="restart"/>
            <w:shd w:val="clear" w:color="auto" w:fill="auto"/>
            <w:vAlign w:val="center"/>
          </w:tcPr>
          <w:p w14:paraId="4D324AAD" w14:textId="55D277AB"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1. ¿La mayor parte de sus ingresos totales corresponde a ingresos financieros?</w:t>
            </w:r>
          </w:p>
        </w:tc>
        <w:tc>
          <w:tcPr>
            <w:tcW w:w="567" w:type="dxa"/>
            <w:shd w:val="clear" w:color="auto" w:fill="auto"/>
            <w:vAlign w:val="center"/>
          </w:tcPr>
          <w:p w14:paraId="1D67A9BD" w14:textId="63B019CF"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SI</w:t>
            </w:r>
          </w:p>
        </w:tc>
        <w:tc>
          <w:tcPr>
            <w:tcW w:w="2126" w:type="dxa"/>
            <w:gridSpan w:val="2"/>
            <w:shd w:val="clear" w:color="auto" w:fill="auto"/>
            <w:vAlign w:val="center"/>
          </w:tcPr>
          <w:p w14:paraId="2CE777CD" w14:textId="75DAFE73"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Es Sociedad Financiera. Continúe a pregunta 2</w:t>
            </w:r>
          </w:p>
        </w:tc>
        <w:tc>
          <w:tcPr>
            <w:tcW w:w="3276" w:type="dxa"/>
            <w:shd w:val="clear" w:color="auto" w:fill="auto"/>
            <w:vAlign w:val="center"/>
          </w:tcPr>
          <w:p w14:paraId="46EBB988" w14:textId="6E23CAE9"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Estados Financieros:</w:t>
            </w:r>
            <w:r w:rsidRPr="00EA0E65">
              <w:rPr>
                <w:rFonts w:ascii="Segoe UI" w:hAnsi="Segoe UI" w:cs="Segoe UI"/>
                <w:sz w:val="20"/>
                <w:lang w:eastAsia="es-CO"/>
              </w:rPr>
              <w:br/>
            </w:r>
            <w:r w:rsidRPr="00EA0E65">
              <w:rPr>
                <w:rFonts w:ascii="Segoe UI" w:hAnsi="Segoe UI" w:cs="Segoe UI"/>
                <w:sz w:val="20"/>
                <w:lang w:eastAsia="es-CO"/>
              </w:rPr>
              <w:br/>
              <w:t>a. (4.3.50 + (4.8.05 - 4.8.05.27) ) / 4</w:t>
            </w:r>
            <w:r w:rsidRPr="00EA0E65">
              <w:rPr>
                <w:rFonts w:ascii="Segoe UI" w:hAnsi="Segoe UI" w:cs="Segoe UI"/>
                <w:sz w:val="20"/>
                <w:lang w:eastAsia="es-CO"/>
              </w:rPr>
              <w:br/>
              <w:t>b. ( 4.2 +  ( 4.3 - 4.3.50 ) + ( 4.8 - 4.8.05 ) ) / 4</w:t>
            </w:r>
            <w:r w:rsidRPr="00EA0E65">
              <w:rPr>
                <w:rFonts w:ascii="Segoe UI" w:hAnsi="Segoe UI" w:cs="Segoe UI"/>
                <w:sz w:val="20"/>
                <w:lang w:eastAsia="es-CO"/>
              </w:rPr>
              <w:br/>
            </w:r>
            <w:r w:rsidRPr="00EA0E65">
              <w:rPr>
                <w:rFonts w:ascii="Segoe UI" w:hAnsi="Segoe UI" w:cs="Segoe UI"/>
                <w:sz w:val="20"/>
                <w:lang w:eastAsia="es-CO"/>
              </w:rPr>
              <w:br/>
              <w:t>Se comparan los resultados de las anteriores pruebas, si:</w:t>
            </w:r>
            <w:r w:rsidRPr="00EA0E65">
              <w:rPr>
                <w:rFonts w:ascii="Segoe UI" w:hAnsi="Segoe UI" w:cs="Segoe UI"/>
                <w:sz w:val="20"/>
                <w:lang w:eastAsia="es-CO"/>
              </w:rPr>
              <w:br/>
            </w:r>
            <w:r w:rsidRPr="00EA0E65">
              <w:rPr>
                <w:rFonts w:ascii="Segoe UI" w:hAnsi="Segoe UI" w:cs="Segoe UI"/>
                <w:b/>
                <w:bCs/>
                <w:sz w:val="20"/>
                <w:lang w:eastAsia="es-CO"/>
              </w:rPr>
              <w:t xml:space="preserve">a &gt; b: Es Sociedad Financiera </w:t>
            </w:r>
            <w:r w:rsidRPr="00EA0E65">
              <w:rPr>
                <w:rFonts w:ascii="Segoe UI" w:hAnsi="Segoe UI" w:cs="Segoe UI"/>
                <w:b/>
                <w:bCs/>
                <w:sz w:val="20"/>
                <w:lang w:eastAsia="es-CO"/>
              </w:rPr>
              <w:br/>
              <w:t>b &gt; a: Es Sociedad No Financiera</w:t>
            </w:r>
            <w:r w:rsidRPr="00EA0E65">
              <w:rPr>
                <w:rFonts w:ascii="Segoe UI" w:hAnsi="Segoe UI" w:cs="Segoe UI"/>
                <w:b/>
                <w:bCs/>
                <w:sz w:val="20"/>
                <w:lang w:eastAsia="es-CO"/>
              </w:rPr>
              <w:br/>
            </w:r>
            <w:r w:rsidRPr="00EA0E65">
              <w:rPr>
                <w:rFonts w:ascii="Segoe UI" w:hAnsi="Segoe UI" w:cs="Segoe UI"/>
                <w:sz w:val="20"/>
                <w:lang w:eastAsia="es-CO"/>
              </w:rPr>
              <w:br/>
              <w:t>Nota: Independientemente de si su razón social está relacionada o no con prestar servicios financieros, se deben hacer las pruebas de intermediación financiera y administración de fondos, para evaluar el comportamiento de la entidad y definir el sector al que corresponden.</w:t>
            </w:r>
          </w:p>
        </w:tc>
      </w:tr>
      <w:tr w:rsidR="00C36B58" w:rsidRPr="0039671A" w14:paraId="688459B1" w14:textId="77777777" w:rsidTr="0039671A">
        <w:tblPrEx>
          <w:tblCellMar>
            <w:left w:w="70" w:type="dxa"/>
            <w:right w:w="70" w:type="dxa"/>
          </w:tblCellMar>
          <w:tblLook w:val="0000" w:firstRow="0" w:lastRow="0" w:firstColumn="0" w:lastColumn="0" w:noHBand="0" w:noVBand="0"/>
        </w:tblPrEx>
        <w:trPr>
          <w:trHeight w:val="355"/>
        </w:trPr>
        <w:tc>
          <w:tcPr>
            <w:tcW w:w="1951" w:type="dxa"/>
            <w:vMerge/>
            <w:vAlign w:val="center"/>
          </w:tcPr>
          <w:p w14:paraId="269B0010" w14:textId="77777777" w:rsidR="00C36B58" w:rsidRPr="00EA0E65" w:rsidRDefault="00C36B58" w:rsidP="0039671A">
            <w:pPr>
              <w:pStyle w:val="Tablatexto"/>
              <w:spacing w:after="0"/>
              <w:jc w:val="center"/>
              <w:rPr>
                <w:rFonts w:ascii="Segoe UI" w:hAnsi="Segoe UI" w:cs="Segoe UI"/>
                <w:b/>
                <w:sz w:val="20"/>
              </w:rPr>
            </w:pPr>
          </w:p>
        </w:tc>
        <w:tc>
          <w:tcPr>
            <w:tcW w:w="2268" w:type="dxa"/>
            <w:vMerge/>
            <w:shd w:val="clear" w:color="auto" w:fill="auto"/>
            <w:vAlign w:val="center"/>
          </w:tcPr>
          <w:p w14:paraId="235E1FF5" w14:textId="77777777" w:rsidR="00C36B58" w:rsidRPr="00EA0E65" w:rsidRDefault="00C36B58" w:rsidP="0039671A">
            <w:pPr>
              <w:spacing w:after="0"/>
              <w:jc w:val="left"/>
              <w:rPr>
                <w:rFonts w:ascii="Segoe UI" w:hAnsi="Segoe UI" w:cs="Segoe UI"/>
                <w:b/>
                <w:sz w:val="20"/>
              </w:rPr>
            </w:pPr>
          </w:p>
        </w:tc>
        <w:tc>
          <w:tcPr>
            <w:tcW w:w="567" w:type="dxa"/>
            <w:shd w:val="clear" w:color="auto" w:fill="auto"/>
            <w:vAlign w:val="center"/>
          </w:tcPr>
          <w:p w14:paraId="6CFCD20B" w14:textId="6D608353"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NO</w:t>
            </w:r>
          </w:p>
        </w:tc>
        <w:tc>
          <w:tcPr>
            <w:tcW w:w="2126" w:type="dxa"/>
            <w:gridSpan w:val="2"/>
            <w:shd w:val="clear" w:color="auto" w:fill="auto"/>
            <w:vAlign w:val="center"/>
          </w:tcPr>
          <w:p w14:paraId="3A12DA3F" w14:textId="2A9B099B"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Es Sociedad No Financiera. Continúe a criterio 7.</w:t>
            </w:r>
          </w:p>
        </w:tc>
        <w:tc>
          <w:tcPr>
            <w:tcW w:w="3276" w:type="dxa"/>
            <w:shd w:val="clear" w:color="auto" w:fill="auto"/>
            <w:vAlign w:val="center"/>
          </w:tcPr>
          <w:p w14:paraId="004B6C3F" w14:textId="77777777" w:rsidR="00C36B58" w:rsidRPr="00EA0E65" w:rsidRDefault="00C36B58" w:rsidP="0039671A">
            <w:pPr>
              <w:spacing w:after="0"/>
              <w:jc w:val="left"/>
              <w:rPr>
                <w:rFonts w:ascii="Segoe UI" w:hAnsi="Segoe UI" w:cs="Segoe UI"/>
                <w:b/>
                <w:sz w:val="20"/>
              </w:rPr>
            </w:pPr>
          </w:p>
        </w:tc>
      </w:tr>
      <w:tr w:rsidR="00C36B58" w:rsidRPr="0039671A" w14:paraId="41EB2387" w14:textId="77777777" w:rsidTr="0039671A">
        <w:tblPrEx>
          <w:tblCellMar>
            <w:left w:w="70" w:type="dxa"/>
            <w:right w:w="70" w:type="dxa"/>
          </w:tblCellMar>
          <w:tblLook w:val="0000" w:firstRow="0" w:lastRow="0" w:firstColumn="0" w:lastColumn="0" w:noHBand="0" w:noVBand="0"/>
        </w:tblPrEx>
        <w:trPr>
          <w:trHeight w:val="626"/>
        </w:trPr>
        <w:tc>
          <w:tcPr>
            <w:tcW w:w="1951" w:type="dxa"/>
            <w:vMerge/>
            <w:vAlign w:val="center"/>
          </w:tcPr>
          <w:p w14:paraId="7F796144" w14:textId="77777777" w:rsidR="00C36B58" w:rsidRPr="00EA0E65" w:rsidRDefault="00C36B58" w:rsidP="0039671A">
            <w:pPr>
              <w:pStyle w:val="Tablatexto"/>
              <w:spacing w:after="0"/>
              <w:jc w:val="center"/>
              <w:rPr>
                <w:rFonts w:ascii="Segoe UI" w:hAnsi="Segoe UI" w:cs="Segoe UI"/>
                <w:b/>
                <w:sz w:val="20"/>
              </w:rPr>
            </w:pPr>
          </w:p>
        </w:tc>
        <w:tc>
          <w:tcPr>
            <w:tcW w:w="2268" w:type="dxa"/>
            <w:shd w:val="clear" w:color="auto" w:fill="auto"/>
            <w:vAlign w:val="center"/>
          </w:tcPr>
          <w:p w14:paraId="6E95691C" w14:textId="223CCC0A" w:rsidR="00C36B58" w:rsidRPr="00EA0E65" w:rsidRDefault="00C36B58" w:rsidP="0039671A">
            <w:pPr>
              <w:spacing w:after="0"/>
              <w:jc w:val="left"/>
              <w:rPr>
                <w:rFonts w:ascii="Segoe UI" w:hAnsi="Segoe UI" w:cs="Segoe UI"/>
                <w:b/>
                <w:sz w:val="20"/>
              </w:rPr>
            </w:pPr>
            <w:r w:rsidRPr="00EA0E65">
              <w:rPr>
                <w:rFonts w:ascii="Segoe UI" w:hAnsi="Segoe UI" w:cs="Segoe UI"/>
                <w:b/>
                <w:bCs/>
                <w:color w:val="000000"/>
                <w:sz w:val="20"/>
                <w:lang w:eastAsia="es-CO"/>
              </w:rPr>
              <w:t>2. ¿Realiza actividades de intermediación financiera?  </w:t>
            </w:r>
          </w:p>
        </w:tc>
        <w:tc>
          <w:tcPr>
            <w:tcW w:w="2693" w:type="dxa"/>
            <w:gridSpan w:val="3"/>
            <w:shd w:val="clear" w:color="auto" w:fill="auto"/>
            <w:vAlign w:val="center"/>
          </w:tcPr>
          <w:p w14:paraId="71CC86F8" w14:textId="116C672A"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 xml:space="preserve">Realizar las pruebas a, b y c </w:t>
            </w:r>
          </w:p>
        </w:tc>
        <w:tc>
          <w:tcPr>
            <w:tcW w:w="3276" w:type="dxa"/>
            <w:shd w:val="clear" w:color="auto" w:fill="7F7F7F" w:themeFill="text1" w:themeFillTint="80"/>
            <w:vAlign w:val="center"/>
          </w:tcPr>
          <w:p w14:paraId="4E62DDFD" w14:textId="06BE6D55"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 </w:t>
            </w:r>
          </w:p>
        </w:tc>
      </w:tr>
      <w:tr w:rsidR="00C36B58" w:rsidRPr="0039671A" w14:paraId="0493615A" w14:textId="77777777" w:rsidTr="0039671A">
        <w:tblPrEx>
          <w:tblCellMar>
            <w:left w:w="70" w:type="dxa"/>
            <w:right w:w="70" w:type="dxa"/>
          </w:tblCellMar>
          <w:tblLook w:val="0000" w:firstRow="0" w:lastRow="0" w:firstColumn="0" w:lastColumn="0" w:noHBand="0" w:noVBand="0"/>
        </w:tblPrEx>
        <w:trPr>
          <w:trHeight w:val="250"/>
        </w:trPr>
        <w:tc>
          <w:tcPr>
            <w:tcW w:w="1951" w:type="dxa"/>
            <w:vMerge/>
            <w:vAlign w:val="center"/>
          </w:tcPr>
          <w:p w14:paraId="61D3C627" w14:textId="77777777" w:rsidR="00C36B58" w:rsidRPr="00EA0E65" w:rsidRDefault="00C36B58" w:rsidP="0039671A">
            <w:pPr>
              <w:pStyle w:val="Tablatexto"/>
              <w:spacing w:after="0"/>
              <w:jc w:val="center"/>
              <w:rPr>
                <w:rFonts w:ascii="Segoe UI" w:hAnsi="Segoe UI" w:cs="Segoe UI"/>
                <w:b/>
                <w:sz w:val="20"/>
              </w:rPr>
            </w:pPr>
          </w:p>
        </w:tc>
        <w:tc>
          <w:tcPr>
            <w:tcW w:w="2268" w:type="dxa"/>
            <w:vMerge w:val="restart"/>
            <w:shd w:val="clear" w:color="auto" w:fill="auto"/>
            <w:vAlign w:val="center"/>
          </w:tcPr>
          <w:p w14:paraId="1465A927" w14:textId="11FE0A9A"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 xml:space="preserve">2a. ¿Tiene activos por créditos concedidos (créditos de fomento, de tesorería, de línea de descuento)? </w:t>
            </w:r>
          </w:p>
        </w:tc>
        <w:tc>
          <w:tcPr>
            <w:tcW w:w="844" w:type="dxa"/>
            <w:gridSpan w:val="2"/>
            <w:shd w:val="clear" w:color="auto" w:fill="auto"/>
            <w:vAlign w:val="center"/>
          </w:tcPr>
          <w:p w14:paraId="1B16EEA0" w14:textId="59E96A3E"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SI</w:t>
            </w:r>
          </w:p>
        </w:tc>
        <w:tc>
          <w:tcPr>
            <w:tcW w:w="1849" w:type="dxa"/>
            <w:shd w:val="clear" w:color="auto" w:fill="auto"/>
            <w:vAlign w:val="center"/>
          </w:tcPr>
          <w:p w14:paraId="59CD1F1B" w14:textId="634D1BC4"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 xml:space="preserve">Entidad con actividad de intermediación financiera. Continúe a pregunta 2b </w:t>
            </w:r>
          </w:p>
        </w:tc>
        <w:tc>
          <w:tcPr>
            <w:tcW w:w="3276" w:type="dxa"/>
            <w:vMerge w:val="restart"/>
            <w:shd w:val="clear" w:color="auto" w:fill="auto"/>
            <w:vAlign w:val="center"/>
          </w:tcPr>
          <w:p w14:paraId="27E34CFB" w14:textId="77777777" w:rsidR="00C36B58" w:rsidRPr="00EA0E65" w:rsidRDefault="00C36B58" w:rsidP="0039671A">
            <w:pPr>
              <w:spacing w:after="0"/>
              <w:jc w:val="left"/>
              <w:rPr>
                <w:rFonts w:ascii="Segoe UI" w:hAnsi="Segoe UI" w:cs="Segoe UI"/>
                <w:sz w:val="20"/>
                <w:lang w:eastAsia="es-CO"/>
              </w:rPr>
            </w:pPr>
          </w:p>
          <w:p w14:paraId="560D0E27" w14:textId="77777777" w:rsidR="00C36B58" w:rsidRPr="00EA0E65" w:rsidRDefault="00C36B58" w:rsidP="0039671A">
            <w:pPr>
              <w:spacing w:after="0"/>
              <w:jc w:val="left"/>
              <w:rPr>
                <w:rFonts w:ascii="Segoe UI" w:hAnsi="Segoe UI" w:cs="Segoe UI"/>
                <w:sz w:val="20"/>
                <w:lang w:eastAsia="es-CO"/>
              </w:rPr>
            </w:pPr>
          </w:p>
          <w:p w14:paraId="4DE4C742" w14:textId="77777777" w:rsidR="00C36B58" w:rsidRPr="00EA0E65" w:rsidRDefault="00C36B58" w:rsidP="0039671A">
            <w:pPr>
              <w:spacing w:after="0"/>
              <w:jc w:val="left"/>
              <w:rPr>
                <w:rFonts w:ascii="Segoe UI" w:hAnsi="Segoe UI" w:cs="Segoe UI"/>
                <w:sz w:val="20"/>
                <w:lang w:eastAsia="es-CO"/>
              </w:rPr>
            </w:pPr>
          </w:p>
          <w:p w14:paraId="45EC168D" w14:textId="77777777"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 xml:space="preserve">Movimientos en las cuentas 1.4.15 y 1.4.16 </w:t>
            </w:r>
          </w:p>
          <w:p w14:paraId="2D2F2461" w14:textId="0D29E9DB"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La sumatoria de las cuentas contables (4.8.05.04; 4.8.05.13; 4.8.05.22; 4.8.05.38; 4.8.05.39; 4.8.05.79; 4.3.50.01; 4.3.50.04; 4.3.50.21; 4.3.50.22; 4.3.50.90; 4.5.04.04) /4 son mayores del 50%</w:t>
            </w:r>
          </w:p>
        </w:tc>
      </w:tr>
      <w:tr w:rsidR="00C36B58" w:rsidRPr="0039671A" w14:paraId="319EAF0E" w14:textId="77777777" w:rsidTr="0039671A">
        <w:tblPrEx>
          <w:tblCellMar>
            <w:left w:w="70" w:type="dxa"/>
            <w:right w:w="70" w:type="dxa"/>
          </w:tblCellMar>
          <w:tblLook w:val="0000" w:firstRow="0" w:lastRow="0" w:firstColumn="0" w:lastColumn="0" w:noHBand="0" w:noVBand="0"/>
        </w:tblPrEx>
        <w:trPr>
          <w:trHeight w:val="355"/>
        </w:trPr>
        <w:tc>
          <w:tcPr>
            <w:tcW w:w="1951" w:type="dxa"/>
            <w:vMerge/>
            <w:vAlign w:val="center"/>
          </w:tcPr>
          <w:p w14:paraId="5ECB3B07" w14:textId="77777777" w:rsidR="00C36B58" w:rsidRPr="00EA0E65" w:rsidRDefault="00C36B58" w:rsidP="0039671A">
            <w:pPr>
              <w:pStyle w:val="Tablatexto"/>
              <w:spacing w:after="0"/>
              <w:jc w:val="center"/>
              <w:rPr>
                <w:rFonts w:ascii="Segoe UI" w:hAnsi="Segoe UI" w:cs="Segoe UI"/>
                <w:b/>
                <w:sz w:val="20"/>
              </w:rPr>
            </w:pPr>
          </w:p>
        </w:tc>
        <w:tc>
          <w:tcPr>
            <w:tcW w:w="2268" w:type="dxa"/>
            <w:vMerge/>
            <w:shd w:val="clear" w:color="auto" w:fill="auto"/>
            <w:vAlign w:val="center"/>
          </w:tcPr>
          <w:p w14:paraId="35A455AF" w14:textId="77777777" w:rsidR="00C36B58" w:rsidRPr="00EA0E65" w:rsidRDefault="00C36B58" w:rsidP="0039671A">
            <w:pPr>
              <w:spacing w:after="0"/>
              <w:jc w:val="left"/>
              <w:rPr>
                <w:rFonts w:ascii="Segoe UI" w:hAnsi="Segoe UI" w:cs="Segoe UI"/>
                <w:b/>
                <w:sz w:val="20"/>
              </w:rPr>
            </w:pPr>
          </w:p>
        </w:tc>
        <w:tc>
          <w:tcPr>
            <w:tcW w:w="844" w:type="dxa"/>
            <w:gridSpan w:val="2"/>
            <w:shd w:val="clear" w:color="auto" w:fill="auto"/>
            <w:vAlign w:val="center"/>
          </w:tcPr>
          <w:p w14:paraId="7C77E1C1" w14:textId="41879B78"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NO</w:t>
            </w:r>
          </w:p>
        </w:tc>
        <w:tc>
          <w:tcPr>
            <w:tcW w:w="1849" w:type="dxa"/>
            <w:shd w:val="clear" w:color="auto" w:fill="auto"/>
            <w:vAlign w:val="center"/>
          </w:tcPr>
          <w:p w14:paraId="1E1C9862" w14:textId="0A641CF2"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 xml:space="preserve">No es entidad con actividad de intermediación financiera. Continúe a pregunta 2b </w:t>
            </w:r>
          </w:p>
        </w:tc>
        <w:tc>
          <w:tcPr>
            <w:tcW w:w="3276" w:type="dxa"/>
            <w:vMerge/>
            <w:shd w:val="clear" w:color="auto" w:fill="auto"/>
            <w:vAlign w:val="center"/>
          </w:tcPr>
          <w:p w14:paraId="4A0EB766" w14:textId="77777777" w:rsidR="00C36B58" w:rsidRPr="00EA0E65" w:rsidRDefault="00C36B58" w:rsidP="0039671A">
            <w:pPr>
              <w:spacing w:after="0"/>
              <w:jc w:val="left"/>
              <w:rPr>
                <w:rFonts w:ascii="Segoe UI" w:hAnsi="Segoe UI" w:cs="Segoe UI"/>
                <w:b/>
                <w:sz w:val="20"/>
              </w:rPr>
            </w:pPr>
          </w:p>
        </w:tc>
      </w:tr>
      <w:tr w:rsidR="00C36B58" w:rsidRPr="0039671A" w14:paraId="3794AA4C" w14:textId="77777777" w:rsidTr="0039671A">
        <w:tblPrEx>
          <w:tblCellMar>
            <w:left w:w="70" w:type="dxa"/>
            <w:right w:w="70" w:type="dxa"/>
          </w:tblCellMar>
          <w:tblLook w:val="0000" w:firstRow="0" w:lastRow="0" w:firstColumn="0" w:lastColumn="0" w:noHBand="0" w:noVBand="0"/>
        </w:tblPrEx>
        <w:trPr>
          <w:trHeight w:val="271"/>
        </w:trPr>
        <w:tc>
          <w:tcPr>
            <w:tcW w:w="1951" w:type="dxa"/>
            <w:vMerge/>
            <w:vAlign w:val="center"/>
          </w:tcPr>
          <w:p w14:paraId="4EDF1C5A" w14:textId="77777777" w:rsidR="00C36B58" w:rsidRPr="00EA0E65" w:rsidRDefault="00C36B58" w:rsidP="0039671A">
            <w:pPr>
              <w:pStyle w:val="Tablatexto"/>
              <w:spacing w:after="0"/>
              <w:jc w:val="center"/>
              <w:rPr>
                <w:rFonts w:ascii="Segoe UI" w:hAnsi="Segoe UI" w:cs="Segoe UI"/>
                <w:b/>
                <w:sz w:val="20"/>
              </w:rPr>
            </w:pPr>
          </w:p>
        </w:tc>
        <w:tc>
          <w:tcPr>
            <w:tcW w:w="2268" w:type="dxa"/>
            <w:vMerge w:val="restart"/>
            <w:shd w:val="clear" w:color="auto" w:fill="auto"/>
            <w:vAlign w:val="center"/>
          </w:tcPr>
          <w:p w14:paraId="604F841B" w14:textId="3DB714EE"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 xml:space="preserve">2b. ¿La mayor parte de sus ingresos son por colocación y servicios financieros; </w:t>
            </w:r>
          </w:p>
        </w:tc>
        <w:tc>
          <w:tcPr>
            <w:tcW w:w="844" w:type="dxa"/>
            <w:gridSpan w:val="2"/>
            <w:shd w:val="clear" w:color="auto" w:fill="auto"/>
            <w:vAlign w:val="center"/>
          </w:tcPr>
          <w:p w14:paraId="658BF0B9" w14:textId="33AABDF6"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SI</w:t>
            </w:r>
          </w:p>
        </w:tc>
        <w:tc>
          <w:tcPr>
            <w:tcW w:w="1849" w:type="dxa"/>
            <w:shd w:val="clear" w:color="auto" w:fill="auto"/>
            <w:vAlign w:val="center"/>
          </w:tcPr>
          <w:p w14:paraId="449EDF25" w14:textId="3846557E"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 xml:space="preserve">Sociedad Financiera con actividad de intermediación financiera. Continúe a pregunta 3 </w:t>
            </w:r>
          </w:p>
        </w:tc>
        <w:tc>
          <w:tcPr>
            <w:tcW w:w="3276" w:type="dxa"/>
            <w:vMerge/>
            <w:shd w:val="clear" w:color="auto" w:fill="auto"/>
            <w:vAlign w:val="center"/>
          </w:tcPr>
          <w:p w14:paraId="1DE36489" w14:textId="77777777" w:rsidR="00C36B58" w:rsidRPr="00EA0E65" w:rsidRDefault="00C36B58" w:rsidP="0039671A">
            <w:pPr>
              <w:spacing w:after="0"/>
              <w:jc w:val="left"/>
              <w:rPr>
                <w:rFonts w:ascii="Segoe UI" w:hAnsi="Segoe UI" w:cs="Segoe UI"/>
                <w:b/>
                <w:sz w:val="20"/>
              </w:rPr>
            </w:pPr>
          </w:p>
        </w:tc>
      </w:tr>
      <w:tr w:rsidR="00C36B58" w:rsidRPr="0039671A" w14:paraId="5B4E731F" w14:textId="77777777" w:rsidTr="0039671A">
        <w:tblPrEx>
          <w:tblCellMar>
            <w:left w:w="70" w:type="dxa"/>
            <w:right w:w="70" w:type="dxa"/>
          </w:tblCellMar>
          <w:tblLook w:val="0000" w:firstRow="0" w:lastRow="0" w:firstColumn="0" w:lastColumn="0" w:noHBand="0" w:noVBand="0"/>
        </w:tblPrEx>
        <w:trPr>
          <w:trHeight w:val="334"/>
        </w:trPr>
        <w:tc>
          <w:tcPr>
            <w:tcW w:w="1951" w:type="dxa"/>
            <w:vMerge/>
            <w:vAlign w:val="center"/>
          </w:tcPr>
          <w:p w14:paraId="2E7F2681" w14:textId="77777777" w:rsidR="00C36B58" w:rsidRPr="00EA0E65" w:rsidRDefault="00C36B58" w:rsidP="0039671A">
            <w:pPr>
              <w:pStyle w:val="Tablatexto"/>
              <w:spacing w:after="0"/>
              <w:jc w:val="center"/>
              <w:rPr>
                <w:rFonts w:ascii="Segoe UI" w:hAnsi="Segoe UI" w:cs="Segoe UI"/>
                <w:b/>
                <w:sz w:val="20"/>
              </w:rPr>
            </w:pPr>
          </w:p>
        </w:tc>
        <w:tc>
          <w:tcPr>
            <w:tcW w:w="2268" w:type="dxa"/>
            <w:vMerge/>
            <w:shd w:val="clear" w:color="auto" w:fill="auto"/>
            <w:vAlign w:val="center"/>
          </w:tcPr>
          <w:p w14:paraId="5EF4F210" w14:textId="77777777" w:rsidR="00C36B58" w:rsidRPr="00EA0E65" w:rsidRDefault="00C36B58" w:rsidP="0039671A">
            <w:pPr>
              <w:spacing w:after="0"/>
              <w:jc w:val="left"/>
              <w:rPr>
                <w:rFonts w:ascii="Segoe UI" w:hAnsi="Segoe UI" w:cs="Segoe UI"/>
                <w:b/>
                <w:sz w:val="20"/>
              </w:rPr>
            </w:pPr>
          </w:p>
        </w:tc>
        <w:tc>
          <w:tcPr>
            <w:tcW w:w="844" w:type="dxa"/>
            <w:gridSpan w:val="2"/>
            <w:shd w:val="clear" w:color="auto" w:fill="auto"/>
            <w:vAlign w:val="center"/>
          </w:tcPr>
          <w:p w14:paraId="75F7296C" w14:textId="7D4A956A"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NO</w:t>
            </w:r>
          </w:p>
        </w:tc>
        <w:tc>
          <w:tcPr>
            <w:tcW w:w="1849" w:type="dxa"/>
            <w:shd w:val="clear" w:color="auto" w:fill="auto"/>
            <w:vAlign w:val="center"/>
          </w:tcPr>
          <w:p w14:paraId="25FD1DBB" w14:textId="31531120"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No es entidad con actividad de intermediación financiera. Continúe a pregunta 3</w:t>
            </w:r>
          </w:p>
        </w:tc>
        <w:tc>
          <w:tcPr>
            <w:tcW w:w="3276" w:type="dxa"/>
            <w:vMerge/>
            <w:shd w:val="clear" w:color="auto" w:fill="auto"/>
            <w:vAlign w:val="center"/>
          </w:tcPr>
          <w:p w14:paraId="7A6A4E65" w14:textId="77777777" w:rsidR="00C36B58" w:rsidRPr="00EA0E65" w:rsidRDefault="00C36B58" w:rsidP="0039671A">
            <w:pPr>
              <w:spacing w:after="0"/>
              <w:jc w:val="left"/>
              <w:rPr>
                <w:rFonts w:ascii="Segoe UI" w:hAnsi="Segoe UI" w:cs="Segoe UI"/>
                <w:b/>
                <w:sz w:val="20"/>
              </w:rPr>
            </w:pPr>
          </w:p>
        </w:tc>
      </w:tr>
      <w:tr w:rsidR="00C36B58" w:rsidRPr="0039671A" w14:paraId="712D8031" w14:textId="77777777" w:rsidTr="0039671A">
        <w:tblPrEx>
          <w:tblCellMar>
            <w:left w:w="70" w:type="dxa"/>
            <w:right w:w="70" w:type="dxa"/>
          </w:tblCellMar>
          <w:tblLook w:val="0000" w:firstRow="0" w:lastRow="0" w:firstColumn="0" w:lastColumn="0" w:noHBand="0" w:noVBand="0"/>
        </w:tblPrEx>
        <w:trPr>
          <w:trHeight w:val="626"/>
        </w:trPr>
        <w:tc>
          <w:tcPr>
            <w:tcW w:w="1951" w:type="dxa"/>
            <w:vMerge/>
            <w:vAlign w:val="center"/>
          </w:tcPr>
          <w:p w14:paraId="7DB62D27" w14:textId="77777777" w:rsidR="00C36B58" w:rsidRPr="00EA0E65" w:rsidRDefault="00C36B58" w:rsidP="0039671A">
            <w:pPr>
              <w:pStyle w:val="Tablatexto"/>
              <w:spacing w:after="0"/>
              <w:jc w:val="center"/>
              <w:rPr>
                <w:rFonts w:ascii="Segoe UI" w:hAnsi="Segoe UI" w:cs="Segoe UI"/>
                <w:b/>
                <w:sz w:val="20"/>
              </w:rPr>
            </w:pPr>
          </w:p>
        </w:tc>
        <w:tc>
          <w:tcPr>
            <w:tcW w:w="2268" w:type="dxa"/>
            <w:shd w:val="clear" w:color="auto" w:fill="auto"/>
            <w:vAlign w:val="center"/>
          </w:tcPr>
          <w:p w14:paraId="50EF37D0" w14:textId="071EBD58" w:rsidR="00C36B58" w:rsidRPr="00EA0E65" w:rsidRDefault="00C36B58" w:rsidP="0039671A">
            <w:pPr>
              <w:spacing w:after="0"/>
              <w:jc w:val="left"/>
              <w:rPr>
                <w:rFonts w:ascii="Segoe UI" w:hAnsi="Segoe UI" w:cs="Segoe UI"/>
                <w:b/>
                <w:sz w:val="20"/>
              </w:rPr>
            </w:pPr>
            <w:r w:rsidRPr="00EA0E65">
              <w:rPr>
                <w:rFonts w:ascii="Segoe UI" w:hAnsi="Segoe UI" w:cs="Segoe UI"/>
                <w:b/>
                <w:bCs/>
                <w:sz w:val="20"/>
                <w:lang w:eastAsia="es-CO"/>
              </w:rPr>
              <w:t xml:space="preserve">3. ¿Presta servicios de administración de fondos? </w:t>
            </w:r>
          </w:p>
        </w:tc>
        <w:tc>
          <w:tcPr>
            <w:tcW w:w="2693" w:type="dxa"/>
            <w:gridSpan w:val="3"/>
            <w:shd w:val="clear" w:color="auto" w:fill="auto"/>
            <w:vAlign w:val="center"/>
          </w:tcPr>
          <w:p w14:paraId="35A0E5EF" w14:textId="41528F5E"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Realizar las pruebas a y b</w:t>
            </w:r>
          </w:p>
        </w:tc>
        <w:tc>
          <w:tcPr>
            <w:tcW w:w="3276" w:type="dxa"/>
            <w:shd w:val="clear" w:color="auto" w:fill="7F7F7F" w:themeFill="text1" w:themeFillTint="80"/>
            <w:vAlign w:val="center"/>
          </w:tcPr>
          <w:p w14:paraId="78A1C5C8" w14:textId="77777777" w:rsidR="00C36B58" w:rsidRPr="00EA0E65" w:rsidRDefault="00C36B58" w:rsidP="0039671A">
            <w:pPr>
              <w:spacing w:after="0"/>
              <w:jc w:val="left"/>
              <w:rPr>
                <w:rFonts w:ascii="Segoe UI" w:hAnsi="Segoe UI" w:cs="Segoe UI"/>
                <w:b/>
                <w:sz w:val="20"/>
              </w:rPr>
            </w:pPr>
          </w:p>
        </w:tc>
      </w:tr>
      <w:tr w:rsidR="00C36B58" w:rsidRPr="0039671A" w14:paraId="259E7E82" w14:textId="77777777" w:rsidTr="0039671A">
        <w:tblPrEx>
          <w:tblCellMar>
            <w:left w:w="70" w:type="dxa"/>
            <w:right w:w="70" w:type="dxa"/>
          </w:tblCellMar>
          <w:tblLook w:val="0000" w:firstRow="0" w:lastRow="0" w:firstColumn="0" w:lastColumn="0" w:noHBand="0" w:noVBand="0"/>
        </w:tblPrEx>
        <w:trPr>
          <w:trHeight w:val="250"/>
        </w:trPr>
        <w:tc>
          <w:tcPr>
            <w:tcW w:w="1951" w:type="dxa"/>
            <w:vMerge/>
            <w:vAlign w:val="center"/>
          </w:tcPr>
          <w:p w14:paraId="3DD91831" w14:textId="77777777" w:rsidR="00C36B58" w:rsidRPr="00EA0E65" w:rsidRDefault="00C36B58" w:rsidP="0039671A">
            <w:pPr>
              <w:pStyle w:val="Tablatexto"/>
              <w:spacing w:after="0"/>
              <w:jc w:val="center"/>
              <w:rPr>
                <w:rFonts w:ascii="Segoe UI" w:hAnsi="Segoe UI" w:cs="Segoe UI"/>
                <w:b/>
                <w:sz w:val="20"/>
              </w:rPr>
            </w:pPr>
          </w:p>
        </w:tc>
        <w:tc>
          <w:tcPr>
            <w:tcW w:w="2268" w:type="dxa"/>
            <w:vMerge w:val="restart"/>
            <w:shd w:val="clear" w:color="auto" w:fill="auto"/>
            <w:vAlign w:val="center"/>
          </w:tcPr>
          <w:p w14:paraId="4C81D7F5" w14:textId="670A4160"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3a. ¿Tiene entre sus pasivos, registros en la cuenta 2.4.53?</w:t>
            </w:r>
          </w:p>
        </w:tc>
        <w:tc>
          <w:tcPr>
            <w:tcW w:w="844" w:type="dxa"/>
            <w:gridSpan w:val="2"/>
            <w:shd w:val="clear" w:color="auto" w:fill="auto"/>
            <w:vAlign w:val="center"/>
          </w:tcPr>
          <w:p w14:paraId="2C46A8C6" w14:textId="0F7ADF90"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SI</w:t>
            </w:r>
          </w:p>
        </w:tc>
        <w:tc>
          <w:tcPr>
            <w:tcW w:w="1849" w:type="dxa"/>
            <w:shd w:val="clear" w:color="auto" w:fill="auto"/>
            <w:vAlign w:val="center"/>
          </w:tcPr>
          <w:p w14:paraId="2DC57472" w14:textId="77DF4910"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Es entidad prestadora de servicios de administración de fondos. Continúe a pregunta 3b</w:t>
            </w:r>
          </w:p>
        </w:tc>
        <w:tc>
          <w:tcPr>
            <w:tcW w:w="3276" w:type="dxa"/>
            <w:vMerge w:val="restart"/>
            <w:shd w:val="clear" w:color="auto" w:fill="auto"/>
            <w:vAlign w:val="center"/>
          </w:tcPr>
          <w:p w14:paraId="0B10FBF4" w14:textId="58CAB404"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Movimiento en la cuenta 2.4.53</w:t>
            </w:r>
          </w:p>
        </w:tc>
      </w:tr>
      <w:tr w:rsidR="00C36B58" w:rsidRPr="0039671A" w14:paraId="513004F8" w14:textId="77777777" w:rsidTr="0039671A">
        <w:tblPrEx>
          <w:tblCellMar>
            <w:left w:w="70" w:type="dxa"/>
            <w:right w:w="70" w:type="dxa"/>
          </w:tblCellMar>
          <w:tblLook w:val="0000" w:firstRow="0" w:lastRow="0" w:firstColumn="0" w:lastColumn="0" w:noHBand="0" w:noVBand="0"/>
        </w:tblPrEx>
        <w:trPr>
          <w:trHeight w:val="355"/>
        </w:trPr>
        <w:tc>
          <w:tcPr>
            <w:tcW w:w="1951" w:type="dxa"/>
            <w:vMerge/>
            <w:vAlign w:val="center"/>
          </w:tcPr>
          <w:p w14:paraId="495ED120" w14:textId="77777777" w:rsidR="00C36B58" w:rsidRPr="00EA0E65" w:rsidRDefault="00C36B58" w:rsidP="0039671A">
            <w:pPr>
              <w:pStyle w:val="Tablatexto"/>
              <w:spacing w:after="0"/>
              <w:jc w:val="center"/>
              <w:rPr>
                <w:rFonts w:ascii="Segoe UI" w:hAnsi="Segoe UI" w:cs="Segoe UI"/>
                <w:b/>
                <w:sz w:val="20"/>
              </w:rPr>
            </w:pPr>
          </w:p>
        </w:tc>
        <w:tc>
          <w:tcPr>
            <w:tcW w:w="2268" w:type="dxa"/>
            <w:vMerge/>
            <w:shd w:val="clear" w:color="auto" w:fill="auto"/>
            <w:vAlign w:val="center"/>
          </w:tcPr>
          <w:p w14:paraId="5589A62B" w14:textId="77777777" w:rsidR="00C36B58" w:rsidRPr="00EA0E65" w:rsidRDefault="00C36B58" w:rsidP="0039671A">
            <w:pPr>
              <w:spacing w:after="0"/>
              <w:jc w:val="left"/>
              <w:rPr>
                <w:rFonts w:ascii="Segoe UI" w:hAnsi="Segoe UI" w:cs="Segoe UI"/>
                <w:b/>
                <w:sz w:val="20"/>
              </w:rPr>
            </w:pPr>
          </w:p>
        </w:tc>
        <w:tc>
          <w:tcPr>
            <w:tcW w:w="844" w:type="dxa"/>
            <w:gridSpan w:val="2"/>
            <w:shd w:val="clear" w:color="auto" w:fill="auto"/>
            <w:vAlign w:val="center"/>
          </w:tcPr>
          <w:p w14:paraId="1CB8AEE4" w14:textId="4C02DC07"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NO</w:t>
            </w:r>
          </w:p>
        </w:tc>
        <w:tc>
          <w:tcPr>
            <w:tcW w:w="1849" w:type="dxa"/>
            <w:shd w:val="clear" w:color="auto" w:fill="auto"/>
            <w:vAlign w:val="center"/>
          </w:tcPr>
          <w:p w14:paraId="741A308D" w14:textId="24BFE411"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 xml:space="preserve">No es entidad prestadora de servicios de administración de fondos. Continúe a pregunta 3b </w:t>
            </w:r>
          </w:p>
        </w:tc>
        <w:tc>
          <w:tcPr>
            <w:tcW w:w="3276" w:type="dxa"/>
            <w:vMerge/>
            <w:shd w:val="clear" w:color="auto" w:fill="auto"/>
            <w:vAlign w:val="center"/>
          </w:tcPr>
          <w:p w14:paraId="2BC57541" w14:textId="77777777" w:rsidR="00C36B58" w:rsidRPr="00EA0E65" w:rsidRDefault="00C36B58" w:rsidP="0039671A">
            <w:pPr>
              <w:spacing w:after="0"/>
              <w:jc w:val="left"/>
              <w:rPr>
                <w:rFonts w:ascii="Segoe UI" w:hAnsi="Segoe UI" w:cs="Segoe UI"/>
                <w:b/>
                <w:sz w:val="20"/>
              </w:rPr>
            </w:pPr>
          </w:p>
        </w:tc>
      </w:tr>
      <w:tr w:rsidR="00C36B58" w:rsidRPr="0039671A" w14:paraId="6D2518E9" w14:textId="77777777" w:rsidTr="0039671A">
        <w:tblPrEx>
          <w:tblCellMar>
            <w:left w:w="70" w:type="dxa"/>
            <w:right w:w="70" w:type="dxa"/>
          </w:tblCellMar>
          <w:tblLook w:val="0000" w:firstRow="0" w:lastRow="0" w:firstColumn="0" w:lastColumn="0" w:noHBand="0" w:noVBand="0"/>
        </w:tblPrEx>
        <w:trPr>
          <w:trHeight w:val="292"/>
        </w:trPr>
        <w:tc>
          <w:tcPr>
            <w:tcW w:w="1951" w:type="dxa"/>
            <w:vMerge/>
            <w:vAlign w:val="center"/>
          </w:tcPr>
          <w:p w14:paraId="60BCBDA7" w14:textId="77777777" w:rsidR="00C36B58" w:rsidRPr="00EA0E65" w:rsidRDefault="00C36B58" w:rsidP="0039671A">
            <w:pPr>
              <w:pStyle w:val="Tablatexto"/>
              <w:spacing w:after="0"/>
              <w:jc w:val="center"/>
              <w:rPr>
                <w:rFonts w:ascii="Segoe UI" w:hAnsi="Segoe UI" w:cs="Segoe UI"/>
                <w:b/>
                <w:sz w:val="20"/>
              </w:rPr>
            </w:pPr>
          </w:p>
        </w:tc>
        <w:tc>
          <w:tcPr>
            <w:tcW w:w="2268" w:type="dxa"/>
            <w:vMerge w:val="restart"/>
            <w:shd w:val="clear" w:color="auto" w:fill="auto"/>
            <w:vAlign w:val="center"/>
          </w:tcPr>
          <w:p w14:paraId="43C48D2E" w14:textId="543C08FC"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3b. ¿La mayor parte de sus ingresos son por servicios financieros?</w:t>
            </w:r>
          </w:p>
        </w:tc>
        <w:tc>
          <w:tcPr>
            <w:tcW w:w="844" w:type="dxa"/>
            <w:gridSpan w:val="2"/>
            <w:shd w:val="clear" w:color="auto" w:fill="auto"/>
            <w:vAlign w:val="center"/>
          </w:tcPr>
          <w:p w14:paraId="6668EB8F" w14:textId="1E31829E"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SI</w:t>
            </w:r>
          </w:p>
        </w:tc>
        <w:tc>
          <w:tcPr>
            <w:tcW w:w="1849" w:type="dxa"/>
            <w:shd w:val="clear" w:color="auto" w:fill="auto"/>
            <w:vAlign w:val="center"/>
          </w:tcPr>
          <w:p w14:paraId="6221C296" w14:textId="6C6C9D6B"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Es entidad prestadora de servicios de administración de fondos. Continúe al criterio 6</w:t>
            </w:r>
          </w:p>
        </w:tc>
        <w:tc>
          <w:tcPr>
            <w:tcW w:w="3276" w:type="dxa"/>
            <w:vMerge w:val="restart"/>
            <w:shd w:val="clear" w:color="auto" w:fill="auto"/>
            <w:vAlign w:val="center"/>
          </w:tcPr>
          <w:p w14:paraId="4432D513" w14:textId="04AB7A1F"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Sumatoria de las cuentas contables (4.8.05.31; 4.8.05.32; 4.8.05.33;4.8.05.34; 4.8.05.35; 4.8.05.37; 4.8.05.72) /4&gt;50%</w:t>
            </w:r>
            <w:r w:rsidRPr="00EA0E65">
              <w:rPr>
                <w:rFonts w:ascii="Segoe UI" w:hAnsi="Segoe UI" w:cs="Segoe UI"/>
                <w:sz w:val="20"/>
                <w:lang w:eastAsia="es-CO"/>
              </w:rPr>
              <w:br/>
            </w:r>
            <w:r w:rsidRPr="00EA0E65">
              <w:rPr>
                <w:rFonts w:ascii="Segoe UI" w:hAnsi="Segoe UI" w:cs="Segoe UI"/>
                <w:sz w:val="20"/>
                <w:lang w:eastAsia="es-CO"/>
              </w:rPr>
              <w:br/>
              <w:t xml:space="preserve">Nota: En el caso que una entidad pase a la sociedad financiera por las pruebas de las cuentas 4.3.50 y 4.8.05 (Prueba a de la pregunta 1), pero no supere ninguna de las </w:t>
            </w:r>
            <w:r w:rsidRPr="00EA0E65">
              <w:rPr>
                <w:rFonts w:ascii="Segoe UI" w:hAnsi="Segoe UI" w:cs="Segoe UI"/>
                <w:sz w:val="20"/>
                <w:lang w:eastAsia="es-CO"/>
              </w:rPr>
              <w:lastRenderedPageBreak/>
              <w:t>pruebas de la sub-sectorización (Preguntas 2 y 3), pasaría a una revisión de sus cuentas 4.4 Transferencias y 4.1 Ingresos fiscales; si tiene movimiento en éstas queda en Gobierno General, pero si no presenta movimiento queda en Sociedad No Financiera</w:t>
            </w:r>
          </w:p>
        </w:tc>
      </w:tr>
      <w:tr w:rsidR="00C36B58" w:rsidRPr="0039671A" w14:paraId="51057DF6" w14:textId="77777777" w:rsidTr="0039671A">
        <w:tblPrEx>
          <w:tblCellMar>
            <w:left w:w="70" w:type="dxa"/>
            <w:right w:w="70" w:type="dxa"/>
          </w:tblCellMar>
          <w:tblLook w:val="0000" w:firstRow="0" w:lastRow="0" w:firstColumn="0" w:lastColumn="0" w:noHBand="0" w:noVBand="0"/>
        </w:tblPrEx>
        <w:trPr>
          <w:trHeight w:val="313"/>
        </w:trPr>
        <w:tc>
          <w:tcPr>
            <w:tcW w:w="1951" w:type="dxa"/>
            <w:vMerge/>
            <w:vAlign w:val="center"/>
          </w:tcPr>
          <w:p w14:paraId="64B9D245" w14:textId="77777777" w:rsidR="00C36B58" w:rsidRPr="00EA0E65" w:rsidRDefault="00C36B58" w:rsidP="0039671A">
            <w:pPr>
              <w:pStyle w:val="Tablatexto"/>
              <w:spacing w:after="0"/>
              <w:jc w:val="center"/>
              <w:rPr>
                <w:rFonts w:ascii="Segoe UI" w:hAnsi="Segoe UI" w:cs="Segoe UI"/>
                <w:b/>
                <w:sz w:val="20"/>
              </w:rPr>
            </w:pPr>
          </w:p>
        </w:tc>
        <w:tc>
          <w:tcPr>
            <w:tcW w:w="2268" w:type="dxa"/>
            <w:vMerge/>
            <w:shd w:val="clear" w:color="auto" w:fill="auto"/>
            <w:vAlign w:val="center"/>
          </w:tcPr>
          <w:p w14:paraId="47C49F05" w14:textId="77777777" w:rsidR="00C36B58" w:rsidRPr="00EA0E65" w:rsidRDefault="00C36B58" w:rsidP="0039671A">
            <w:pPr>
              <w:spacing w:after="0"/>
              <w:jc w:val="left"/>
              <w:rPr>
                <w:rFonts w:ascii="Segoe UI" w:hAnsi="Segoe UI" w:cs="Segoe UI"/>
                <w:b/>
                <w:sz w:val="20"/>
              </w:rPr>
            </w:pPr>
          </w:p>
        </w:tc>
        <w:tc>
          <w:tcPr>
            <w:tcW w:w="844" w:type="dxa"/>
            <w:gridSpan w:val="2"/>
            <w:shd w:val="clear" w:color="auto" w:fill="auto"/>
            <w:vAlign w:val="center"/>
          </w:tcPr>
          <w:p w14:paraId="5D15699E" w14:textId="1DE010A7"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NO</w:t>
            </w:r>
          </w:p>
        </w:tc>
        <w:tc>
          <w:tcPr>
            <w:tcW w:w="1849" w:type="dxa"/>
            <w:shd w:val="clear" w:color="auto" w:fill="auto"/>
            <w:vAlign w:val="center"/>
          </w:tcPr>
          <w:p w14:paraId="1981B455" w14:textId="37EB9708"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 xml:space="preserve">No es entidad prestadora de servicios de administración de </w:t>
            </w:r>
            <w:r w:rsidRPr="00EA0E65">
              <w:rPr>
                <w:rFonts w:ascii="Segoe UI" w:hAnsi="Segoe UI" w:cs="Segoe UI"/>
                <w:sz w:val="20"/>
                <w:lang w:eastAsia="es-CO"/>
              </w:rPr>
              <w:lastRenderedPageBreak/>
              <w:t>fondos. Continúe al criterio 6</w:t>
            </w:r>
          </w:p>
        </w:tc>
        <w:tc>
          <w:tcPr>
            <w:tcW w:w="3276" w:type="dxa"/>
            <w:vMerge/>
            <w:shd w:val="clear" w:color="auto" w:fill="auto"/>
            <w:vAlign w:val="center"/>
          </w:tcPr>
          <w:p w14:paraId="1FEFE3DE" w14:textId="77777777" w:rsidR="00C36B58" w:rsidRPr="00EA0E65" w:rsidRDefault="00C36B58" w:rsidP="0039671A">
            <w:pPr>
              <w:spacing w:after="0"/>
              <w:jc w:val="left"/>
              <w:rPr>
                <w:rFonts w:ascii="Segoe UI" w:hAnsi="Segoe UI" w:cs="Segoe UI"/>
                <w:b/>
                <w:sz w:val="20"/>
              </w:rPr>
            </w:pPr>
          </w:p>
        </w:tc>
      </w:tr>
      <w:tr w:rsidR="00C36B58" w:rsidRPr="0039671A" w14:paraId="0269F3F5" w14:textId="77777777" w:rsidTr="0039671A">
        <w:tblPrEx>
          <w:tblCellMar>
            <w:left w:w="70" w:type="dxa"/>
            <w:right w:w="70" w:type="dxa"/>
          </w:tblCellMar>
          <w:tblLook w:val="0000" w:firstRow="0" w:lastRow="0" w:firstColumn="0" w:lastColumn="0" w:noHBand="0" w:noVBand="0"/>
        </w:tblPrEx>
        <w:trPr>
          <w:trHeight w:val="355"/>
        </w:trPr>
        <w:tc>
          <w:tcPr>
            <w:tcW w:w="1951" w:type="dxa"/>
            <w:vMerge w:val="restart"/>
          </w:tcPr>
          <w:p w14:paraId="54C6154E" w14:textId="4DB31C64" w:rsidR="00C36B58" w:rsidRPr="00EA0E65" w:rsidRDefault="00C36B58" w:rsidP="0039671A">
            <w:pPr>
              <w:pStyle w:val="Tablatexto"/>
              <w:spacing w:after="0"/>
              <w:jc w:val="center"/>
              <w:rPr>
                <w:rFonts w:ascii="Segoe UI" w:hAnsi="Segoe UI" w:cs="Segoe UI"/>
                <w:b/>
                <w:sz w:val="20"/>
              </w:rPr>
            </w:pPr>
            <w:r w:rsidRPr="00EA0E65">
              <w:rPr>
                <w:rFonts w:ascii="Segoe UI" w:hAnsi="Segoe UI" w:cs="Segoe UI"/>
                <w:b/>
                <w:bCs/>
                <w:sz w:val="20"/>
              </w:rPr>
              <w:t>Criterio No 6</w:t>
            </w:r>
            <w:r w:rsidRPr="00EA0E65">
              <w:rPr>
                <w:rFonts w:ascii="Segoe UI" w:hAnsi="Segoe UI" w:cs="Segoe UI"/>
                <w:b/>
                <w:bCs/>
                <w:sz w:val="20"/>
              </w:rPr>
              <w:br/>
              <w:t>¿La UI es controlada por el gobierno?</w:t>
            </w:r>
          </w:p>
        </w:tc>
        <w:tc>
          <w:tcPr>
            <w:tcW w:w="2268" w:type="dxa"/>
            <w:vMerge w:val="restart"/>
            <w:shd w:val="clear" w:color="auto" w:fill="auto"/>
          </w:tcPr>
          <w:p w14:paraId="4E2C4579" w14:textId="6B5515B9" w:rsidR="00C36B58" w:rsidRPr="00EA0E65" w:rsidRDefault="00C36B58" w:rsidP="0039671A">
            <w:pPr>
              <w:spacing w:after="0"/>
              <w:jc w:val="left"/>
              <w:rPr>
                <w:rFonts w:ascii="Segoe UI" w:hAnsi="Segoe UI" w:cs="Segoe UI"/>
                <w:b/>
                <w:sz w:val="20"/>
              </w:rPr>
            </w:pPr>
            <w:r w:rsidRPr="00EA0E65">
              <w:rPr>
                <w:rFonts w:ascii="Segoe UI" w:hAnsi="Segoe UI" w:cs="Segoe UI"/>
                <w:sz w:val="20"/>
              </w:rPr>
              <w:t>1. ¿En la composición accionaria de la entidad, el gobierno tiene más del 50% de participación?</w:t>
            </w:r>
          </w:p>
        </w:tc>
        <w:tc>
          <w:tcPr>
            <w:tcW w:w="844" w:type="dxa"/>
            <w:gridSpan w:val="2"/>
            <w:shd w:val="clear" w:color="auto" w:fill="auto"/>
          </w:tcPr>
          <w:p w14:paraId="137221A1" w14:textId="3A2F3B8A"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rPr>
              <w:t>SI</w:t>
            </w:r>
          </w:p>
        </w:tc>
        <w:tc>
          <w:tcPr>
            <w:tcW w:w="1849" w:type="dxa"/>
            <w:shd w:val="clear" w:color="auto" w:fill="auto"/>
          </w:tcPr>
          <w:p w14:paraId="1C80DBD5" w14:textId="410BF52C"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rPr>
              <w:t xml:space="preserve">Es controlada por el gobierno hace parte del sector público. Continúe a pregunta No 2 </w:t>
            </w:r>
          </w:p>
        </w:tc>
        <w:tc>
          <w:tcPr>
            <w:tcW w:w="3276" w:type="dxa"/>
            <w:shd w:val="clear" w:color="auto" w:fill="auto"/>
          </w:tcPr>
          <w:p w14:paraId="167E32A7" w14:textId="02C9833D" w:rsidR="00C36B58" w:rsidRPr="00EA0E65" w:rsidRDefault="00C36B58" w:rsidP="0039671A">
            <w:pPr>
              <w:spacing w:after="0"/>
              <w:jc w:val="left"/>
              <w:rPr>
                <w:rFonts w:ascii="Segoe UI" w:hAnsi="Segoe UI" w:cs="Segoe UI"/>
                <w:b/>
                <w:sz w:val="20"/>
              </w:rPr>
            </w:pPr>
            <w:r w:rsidRPr="00EA0E65">
              <w:rPr>
                <w:rFonts w:ascii="Segoe UI" w:hAnsi="Segoe UI" w:cs="Segoe UI"/>
                <w:sz w:val="20"/>
              </w:rPr>
              <w:t>Se verifica con la contaduría, información participación accionaria, la DIAN RUT con composición de capital y Contraloría.</w:t>
            </w:r>
          </w:p>
        </w:tc>
      </w:tr>
      <w:tr w:rsidR="00C36B58" w:rsidRPr="0039671A" w14:paraId="5F07D648" w14:textId="77777777" w:rsidTr="0039671A">
        <w:tblPrEx>
          <w:tblCellMar>
            <w:left w:w="70" w:type="dxa"/>
            <w:right w:w="70" w:type="dxa"/>
          </w:tblCellMar>
          <w:tblLook w:val="0000" w:firstRow="0" w:lastRow="0" w:firstColumn="0" w:lastColumn="0" w:noHBand="0" w:noVBand="0"/>
        </w:tblPrEx>
        <w:trPr>
          <w:trHeight w:val="161"/>
        </w:trPr>
        <w:tc>
          <w:tcPr>
            <w:tcW w:w="1951" w:type="dxa"/>
            <w:vMerge/>
          </w:tcPr>
          <w:p w14:paraId="1B3501FE" w14:textId="77777777" w:rsidR="00C36B58" w:rsidRPr="00EA0E65" w:rsidRDefault="00C36B58" w:rsidP="0039671A">
            <w:pPr>
              <w:pStyle w:val="Tablatexto"/>
              <w:spacing w:after="0"/>
              <w:jc w:val="center"/>
              <w:rPr>
                <w:rFonts w:ascii="Segoe UI" w:hAnsi="Segoe UI" w:cs="Segoe UI"/>
                <w:b/>
                <w:sz w:val="20"/>
              </w:rPr>
            </w:pPr>
          </w:p>
        </w:tc>
        <w:tc>
          <w:tcPr>
            <w:tcW w:w="2268" w:type="dxa"/>
            <w:vMerge/>
            <w:shd w:val="clear" w:color="auto" w:fill="auto"/>
          </w:tcPr>
          <w:p w14:paraId="5B9A2DB6" w14:textId="77777777" w:rsidR="00C36B58" w:rsidRPr="00EA0E65" w:rsidRDefault="00C36B58" w:rsidP="0039671A">
            <w:pPr>
              <w:spacing w:after="0"/>
              <w:jc w:val="left"/>
              <w:rPr>
                <w:rFonts w:ascii="Segoe UI" w:hAnsi="Segoe UI" w:cs="Segoe UI"/>
                <w:b/>
                <w:sz w:val="20"/>
              </w:rPr>
            </w:pPr>
          </w:p>
        </w:tc>
        <w:tc>
          <w:tcPr>
            <w:tcW w:w="844" w:type="dxa"/>
            <w:gridSpan w:val="2"/>
            <w:shd w:val="clear" w:color="auto" w:fill="auto"/>
          </w:tcPr>
          <w:p w14:paraId="44D8810C" w14:textId="07BC5E01"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rPr>
              <w:t>NO</w:t>
            </w:r>
          </w:p>
        </w:tc>
        <w:tc>
          <w:tcPr>
            <w:tcW w:w="1849" w:type="dxa"/>
            <w:shd w:val="clear" w:color="auto" w:fill="auto"/>
          </w:tcPr>
          <w:p w14:paraId="40DB92B5" w14:textId="606F1199"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rPr>
              <w:t>Finaliza.</w:t>
            </w:r>
          </w:p>
        </w:tc>
        <w:tc>
          <w:tcPr>
            <w:tcW w:w="3276" w:type="dxa"/>
            <w:shd w:val="clear" w:color="auto" w:fill="auto"/>
          </w:tcPr>
          <w:p w14:paraId="4298126E" w14:textId="77777777" w:rsidR="00C36B58" w:rsidRPr="00EA0E65" w:rsidRDefault="00C36B58" w:rsidP="0039671A">
            <w:pPr>
              <w:spacing w:after="0"/>
              <w:jc w:val="left"/>
              <w:rPr>
                <w:rFonts w:ascii="Segoe UI" w:hAnsi="Segoe UI" w:cs="Segoe UI"/>
                <w:b/>
                <w:sz w:val="20"/>
              </w:rPr>
            </w:pPr>
          </w:p>
        </w:tc>
      </w:tr>
      <w:tr w:rsidR="00C36B58" w:rsidRPr="0039671A" w14:paraId="38359594" w14:textId="77777777" w:rsidTr="0039671A">
        <w:tblPrEx>
          <w:tblCellMar>
            <w:left w:w="70" w:type="dxa"/>
            <w:right w:w="70" w:type="dxa"/>
          </w:tblCellMar>
          <w:tblLook w:val="0000" w:firstRow="0" w:lastRow="0" w:firstColumn="0" w:lastColumn="0" w:noHBand="0" w:noVBand="0"/>
        </w:tblPrEx>
        <w:trPr>
          <w:trHeight w:val="271"/>
        </w:trPr>
        <w:tc>
          <w:tcPr>
            <w:tcW w:w="1951" w:type="dxa"/>
            <w:vMerge w:val="restart"/>
            <w:vAlign w:val="center"/>
          </w:tcPr>
          <w:p w14:paraId="5B5FEEB2" w14:textId="7E900D2A" w:rsidR="00C36B58" w:rsidRPr="00EA0E65" w:rsidRDefault="00C36B58" w:rsidP="0039671A">
            <w:pPr>
              <w:pStyle w:val="Tablatexto"/>
              <w:spacing w:after="0"/>
              <w:jc w:val="center"/>
              <w:rPr>
                <w:rFonts w:ascii="Segoe UI" w:hAnsi="Segoe UI" w:cs="Segoe UI"/>
                <w:b/>
                <w:sz w:val="20"/>
              </w:rPr>
            </w:pPr>
            <w:r w:rsidRPr="00EA0E65">
              <w:rPr>
                <w:rFonts w:ascii="Segoe UI" w:hAnsi="Segoe UI" w:cs="Segoe UI"/>
                <w:b/>
                <w:bCs/>
                <w:sz w:val="20"/>
                <w:lang w:eastAsia="es-CO"/>
              </w:rPr>
              <w:t>Criterio No 7</w:t>
            </w:r>
            <w:r w:rsidRPr="00EA0E65">
              <w:rPr>
                <w:rFonts w:ascii="Segoe UI" w:hAnsi="Segoe UI" w:cs="Segoe UI"/>
                <w:b/>
                <w:bCs/>
                <w:sz w:val="20"/>
                <w:lang w:eastAsia="es-CO"/>
              </w:rPr>
              <w:br/>
              <w:t>¿La UI es de control extranjero?</w:t>
            </w:r>
          </w:p>
        </w:tc>
        <w:tc>
          <w:tcPr>
            <w:tcW w:w="2268" w:type="dxa"/>
            <w:vMerge w:val="restart"/>
            <w:shd w:val="clear" w:color="auto" w:fill="auto"/>
            <w:vAlign w:val="center"/>
          </w:tcPr>
          <w:p w14:paraId="0A551C80" w14:textId="77560DF9"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¿Más del 50% de su participación patrimonial es de unidades no residentes? Composición de capital mayoritariamente extranjero.</w:t>
            </w:r>
          </w:p>
        </w:tc>
        <w:tc>
          <w:tcPr>
            <w:tcW w:w="844" w:type="dxa"/>
            <w:gridSpan w:val="2"/>
            <w:shd w:val="clear" w:color="auto" w:fill="auto"/>
            <w:vAlign w:val="center"/>
          </w:tcPr>
          <w:p w14:paraId="7E331B4F" w14:textId="3B630444" w:rsidR="00C36B58" w:rsidRPr="00EA0E65" w:rsidRDefault="00C36B58" w:rsidP="0039671A">
            <w:pPr>
              <w:spacing w:after="0"/>
              <w:jc w:val="left"/>
              <w:rPr>
                <w:rFonts w:ascii="Segoe UI" w:hAnsi="Segoe UI" w:cs="Segoe UI"/>
                <w:sz w:val="20"/>
                <w:lang w:eastAsia="es-CO"/>
              </w:rPr>
            </w:pPr>
            <w:r w:rsidRPr="00EA0E65">
              <w:rPr>
                <w:rFonts w:ascii="Segoe UI" w:hAnsi="Segoe UI" w:cs="Segoe UI"/>
                <w:color w:val="000000"/>
                <w:sz w:val="20"/>
                <w:lang w:eastAsia="es-CO"/>
              </w:rPr>
              <w:t>SI</w:t>
            </w:r>
          </w:p>
        </w:tc>
        <w:tc>
          <w:tcPr>
            <w:tcW w:w="1849" w:type="dxa"/>
            <w:shd w:val="clear" w:color="auto" w:fill="auto"/>
            <w:vAlign w:val="center"/>
          </w:tcPr>
          <w:p w14:paraId="09ABAA7A" w14:textId="60A77373" w:rsidR="00C36B58" w:rsidRPr="00EA0E65" w:rsidRDefault="00C36B58" w:rsidP="0039671A">
            <w:pPr>
              <w:spacing w:after="0"/>
              <w:jc w:val="left"/>
              <w:rPr>
                <w:rFonts w:ascii="Segoe UI" w:hAnsi="Segoe UI" w:cs="Segoe UI"/>
                <w:sz w:val="20"/>
                <w:lang w:eastAsia="es-CO"/>
              </w:rPr>
            </w:pPr>
            <w:r w:rsidRPr="00EA0E65">
              <w:rPr>
                <w:rFonts w:ascii="Segoe UI" w:hAnsi="Segoe UI" w:cs="Segoe UI"/>
                <w:color w:val="000000"/>
                <w:sz w:val="20"/>
                <w:lang w:eastAsia="es-CO"/>
              </w:rPr>
              <w:t>Es Sociedad Financiera de Control Extranjero</w:t>
            </w:r>
          </w:p>
        </w:tc>
        <w:tc>
          <w:tcPr>
            <w:tcW w:w="3276" w:type="dxa"/>
            <w:vMerge w:val="restart"/>
            <w:shd w:val="clear" w:color="auto" w:fill="auto"/>
            <w:vAlign w:val="center"/>
          </w:tcPr>
          <w:p w14:paraId="19B7B8B4" w14:textId="1304FF50" w:rsidR="00C36B58" w:rsidRPr="00EA0E65" w:rsidRDefault="00C36B58" w:rsidP="0039671A">
            <w:pPr>
              <w:spacing w:after="0"/>
              <w:jc w:val="left"/>
              <w:rPr>
                <w:rFonts w:ascii="Segoe UI" w:hAnsi="Segoe UI" w:cs="Segoe UI"/>
                <w:b/>
                <w:sz w:val="20"/>
              </w:rPr>
            </w:pPr>
            <w:r w:rsidRPr="00EA0E65">
              <w:rPr>
                <w:rFonts w:ascii="Segoe UI" w:hAnsi="Segoe UI" w:cs="Segoe UI"/>
                <w:sz w:val="20"/>
                <w:lang w:eastAsia="es-CO"/>
              </w:rPr>
              <w:t>Fuente: base DIAN, variable "composición de capital”. También la Contaduría cuenta con información detallada de la participación accionaria en cada una de las entidades que consolida.</w:t>
            </w:r>
          </w:p>
        </w:tc>
      </w:tr>
      <w:tr w:rsidR="00C36B58" w:rsidRPr="0039671A" w14:paraId="2C669A7E" w14:textId="77777777" w:rsidTr="0039671A">
        <w:tblPrEx>
          <w:tblCellMar>
            <w:left w:w="70" w:type="dxa"/>
            <w:right w:w="70" w:type="dxa"/>
          </w:tblCellMar>
          <w:tblLook w:val="0000" w:firstRow="0" w:lastRow="0" w:firstColumn="0" w:lastColumn="0" w:noHBand="0" w:noVBand="0"/>
        </w:tblPrEx>
        <w:trPr>
          <w:trHeight w:val="245"/>
        </w:trPr>
        <w:tc>
          <w:tcPr>
            <w:tcW w:w="1951" w:type="dxa"/>
            <w:vMerge/>
            <w:vAlign w:val="center"/>
          </w:tcPr>
          <w:p w14:paraId="0534CC9A" w14:textId="77777777" w:rsidR="00C36B58" w:rsidRPr="0039671A" w:rsidRDefault="00C36B58" w:rsidP="0039671A">
            <w:pPr>
              <w:pStyle w:val="Tablatexto"/>
              <w:spacing w:after="0"/>
              <w:jc w:val="center"/>
              <w:rPr>
                <w:rFonts w:ascii="Segoe UI" w:hAnsi="Segoe UI" w:cs="Segoe UI"/>
                <w:b/>
                <w:szCs w:val="22"/>
              </w:rPr>
            </w:pPr>
          </w:p>
        </w:tc>
        <w:tc>
          <w:tcPr>
            <w:tcW w:w="2268" w:type="dxa"/>
            <w:vMerge/>
            <w:shd w:val="clear" w:color="auto" w:fill="auto"/>
            <w:vAlign w:val="center"/>
          </w:tcPr>
          <w:p w14:paraId="5599E1EC" w14:textId="77777777" w:rsidR="00C36B58" w:rsidRPr="0039671A" w:rsidRDefault="00C36B58" w:rsidP="0039671A">
            <w:pPr>
              <w:spacing w:after="0"/>
              <w:jc w:val="left"/>
              <w:rPr>
                <w:rFonts w:ascii="Segoe UI" w:hAnsi="Segoe UI" w:cs="Segoe UI"/>
                <w:b/>
                <w:szCs w:val="22"/>
              </w:rPr>
            </w:pPr>
          </w:p>
        </w:tc>
        <w:tc>
          <w:tcPr>
            <w:tcW w:w="844" w:type="dxa"/>
            <w:gridSpan w:val="2"/>
            <w:shd w:val="clear" w:color="auto" w:fill="auto"/>
            <w:vAlign w:val="center"/>
          </w:tcPr>
          <w:p w14:paraId="0B7CFA7F" w14:textId="67D3B7BE" w:rsidR="00C36B58" w:rsidRPr="00EA0E65" w:rsidRDefault="00C36B58" w:rsidP="0039671A">
            <w:pPr>
              <w:spacing w:after="0"/>
              <w:jc w:val="left"/>
              <w:rPr>
                <w:rFonts w:ascii="Segoe UI" w:hAnsi="Segoe UI" w:cs="Segoe UI"/>
                <w:sz w:val="20"/>
                <w:lang w:eastAsia="es-CO"/>
              </w:rPr>
            </w:pPr>
            <w:r w:rsidRPr="00EA0E65">
              <w:rPr>
                <w:rFonts w:ascii="Segoe UI" w:hAnsi="Segoe UI" w:cs="Segoe UI"/>
                <w:sz w:val="20"/>
                <w:lang w:eastAsia="es-CO"/>
              </w:rPr>
              <w:t>NO</w:t>
            </w:r>
          </w:p>
        </w:tc>
        <w:tc>
          <w:tcPr>
            <w:tcW w:w="1849" w:type="dxa"/>
            <w:shd w:val="clear" w:color="auto" w:fill="auto"/>
            <w:vAlign w:val="center"/>
          </w:tcPr>
          <w:p w14:paraId="54A292DB" w14:textId="403CE398" w:rsidR="00C36B58" w:rsidRPr="00EA0E65" w:rsidRDefault="00C36B58" w:rsidP="0039671A">
            <w:pPr>
              <w:spacing w:after="0"/>
              <w:jc w:val="left"/>
              <w:rPr>
                <w:rFonts w:ascii="Segoe UI" w:hAnsi="Segoe UI" w:cs="Segoe UI"/>
                <w:sz w:val="20"/>
                <w:lang w:eastAsia="es-CO"/>
              </w:rPr>
            </w:pPr>
            <w:r w:rsidRPr="00EA0E65">
              <w:rPr>
                <w:rFonts w:ascii="Segoe UI" w:hAnsi="Segoe UI" w:cs="Segoe UI"/>
                <w:color w:val="000000"/>
                <w:sz w:val="20"/>
                <w:lang w:eastAsia="es-CO"/>
              </w:rPr>
              <w:t>Es Sociedad Financiera Privada Nacional</w:t>
            </w:r>
          </w:p>
        </w:tc>
        <w:tc>
          <w:tcPr>
            <w:tcW w:w="3276" w:type="dxa"/>
            <w:vMerge/>
            <w:shd w:val="clear" w:color="auto" w:fill="auto"/>
            <w:vAlign w:val="center"/>
          </w:tcPr>
          <w:p w14:paraId="7BE8C8A7" w14:textId="77777777" w:rsidR="00C36B58" w:rsidRPr="0039671A" w:rsidRDefault="00C36B58" w:rsidP="0039671A">
            <w:pPr>
              <w:spacing w:after="0"/>
              <w:jc w:val="left"/>
              <w:rPr>
                <w:rFonts w:ascii="Segoe UI" w:hAnsi="Segoe UI" w:cs="Segoe UI"/>
                <w:b/>
                <w:szCs w:val="22"/>
              </w:rPr>
            </w:pPr>
          </w:p>
        </w:tc>
      </w:tr>
    </w:tbl>
    <w:p w14:paraId="25853AC8" w14:textId="6211C147" w:rsidR="00F025A2" w:rsidRPr="00EA0E65" w:rsidRDefault="00C36B58" w:rsidP="00EA0E65">
      <w:pPr>
        <w:pStyle w:val="Tablatexto"/>
        <w:jc w:val="left"/>
        <w:rPr>
          <w:rFonts w:ascii="Segoe UI" w:hAnsi="Segoe UI" w:cs="Segoe UI"/>
          <w:sz w:val="20"/>
        </w:rPr>
      </w:pPr>
      <w:r w:rsidRPr="00EA0E65">
        <w:rPr>
          <w:rFonts w:ascii="Segoe UI" w:hAnsi="Segoe UI" w:cs="Segoe UI"/>
          <w:b/>
          <w:sz w:val="20"/>
        </w:rPr>
        <w:t xml:space="preserve">Fuente: </w:t>
      </w:r>
      <w:r w:rsidRPr="00EA0E65">
        <w:rPr>
          <w:rFonts w:ascii="Segoe UI" w:hAnsi="Segoe UI" w:cs="Segoe UI"/>
          <w:sz w:val="20"/>
        </w:rPr>
        <w:t>Elaboración propia</w:t>
      </w:r>
    </w:p>
    <w:p w14:paraId="5E30B934" w14:textId="0C88CBD1" w:rsidR="00C36B58" w:rsidRDefault="00C36B58" w:rsidP="0039671A">
      <w:pPr>
        <w:pStyle w:val="Tablatexto"/>
        <w:rPr>
          <w:rFonts w:ascii="Segoe UI" w:hAnsi="Segoe UI" w:cs="Segoe UI"/>
          <w:sz w:val="24"/>
          <w:szCs w:val="24"/>
        </w:rPr>
      </w:pPr>
      <w:r>
        <w:rPr>
          <w:rFonts w:ascii="Segoe UI" w:hAnsi="Segoe UI" w:cs="Segoe UI"/>
          <w:sz w:val="24"/>
          <w:szCs w:val="24"/>
        </w:rPr>
        <w:t>Como se puede apreciar en la anterior tabla, se explican los siete Criterios de clasificación con base a una serie de preguntas validadores cuyo camino redirige la clasificación conforme al comportamiento de la ECP, esto quiere decir que, dependiendo de las variables que modifican el accionar de la entidad, esta se posicionará en un sector u otro; de igual manera para ello se encuentran las fuentes de verificación también expuestas, desde las cuales se determina de manera cualitativa o cuantitativa (dependiendo del caso) si se trata de una Sociedad Pública de tipo financiero o no, o si pertenece al sector Gobierno General.</w:t>
      </w:r>
    </w:p>
    <w:p w14:paraId="5603C1EE" w14:textId="75074017" w:rsidR="00C36B58" w:rsidRPr="0039671A" w:rsidRDefault="00C36B58" w:rsidP="0095007F">
      <w:pPr>
        <w:pStyle w:val="Prrafodelista"/>
        <w:numPr>
          <w:ilvl w:val="3"/>
          <w:numId w:val="14"/>
        </w:numPr>
        <w:spacing w:after="200" w:line="276" w:lineRule="auto"/>
        <w:rPr>
          <w:rFonts w:ascii="Segoe UI" w:hAnsi="Segoe UI" w:cs="Segoe UI"/>
        </w:rPr>
      </w:pPr>
      <w:r w:rsidRPr="0039671A">
        <w:rPr>
          <w:rFonts w:ascii="Segoe UI" w:hAnsi="Segoe UI" w:cs="Segoe UI"/>
        </w:rPr>
        <w:t>Árbol de Decisiones de Cuentas Nacionales</w:t>
      </w:r>
    </w:p>
    <w:p w14:paraId="0FE0630F" w14:textId="3FC17C03" w:rsidR="00EA0E65" w:rsidRDefault="00F8588D" w:rsidP="0039671A">
      <w:pPr>
        <w:pStyle w:val="Tablatexto"/>
        <w:rPr>
          <w:rFonts w:ascii="Segoe UI" w:hAnsi="Segoe UI" w:cs="Segoe UI"/>
          <w:sz w:val="24"/>
          <w:szCs w:val="24"/>
        </w:rPr>
      </w:pPr>
      <w:r>
        <w:rPr>
          <w:rFonts w:ascii="Segoe UI" w:hAnsi="Segoe UI" w:cs="Segoe UI"/>
          <w:sz w:val="24"/>
          <w:szCs w:val="24"/>
        </w:rPr>
        <w:t>A continuación</w:t>
      </w:r>
      <w:r w:rsidR="00EA0E65">
        <w:rPr>
          <w:rFonts w:ascii="Segoe UI" w:hAnsi="Segoe UI" w:cs="Segoe UI"/>
          <w:sz w:val="24"/>
          <w:szCs w:val="24"/>
        </w:rPr>
        <w:t>,</w:t>
      </w:r>
      <w:r>
        <w:rPr>
          <w:rFonts w:ascii="Segoe UI" w:hAnsi="Segoe UI" w:cs="Segoe UI"/>
          <w:sz w:val="24"/>
          <w:szCs w:val="24"/>
        </w:rPr>
        <w:t xml:space="preserve"> se </w:t>
      </w:r>
      <w:r w:rsidR="00EA0E65">
        <w:rPr>
          <w:rFonts w:ascii="Segoe UI" w:hAnsi="Segoe UI" w:cs="Segoe UI"/>
          <w:sz w:val="24"/>
          <w:szCs w:val="24"/>
        </w:rPr>
        <w:t>mostrará</w:t>
      </w:r>
      <w:r>
        <w:rPr>
          <w:rFonts w:ascii="Segoe UI" w:hAnsi="Segoe UI" w:cs="Segoe UI"/>
          <w:sz w:val="24"/>
          <w:szCs w:val="24"/>
        </w:rPr>
        <w:t xml:space="preserve"> el</w:t>
      </w:r>
      <w:r w:rsidRPr="00F8588D">
        <w:rPr>
          <w:rFonts w:ascii="Segoe UI" w:hAnsi="Segoe UI" w:cs="Segoe UI"/>
          <w:sz w:val="24"/>
          <w:szCs w:val="24"/>
        </w:rPr>
        <w:t xml:space="preserve"> esquema </w:t>
      </w:r>
      <w:r>
        <w:rPr>
          <w:rFonts w:ascii="Segoe UI" w:hAnsi="Segoe UI" w:cs="Segoe UI"/>
          <w:sz w:val="24"/>
          <w:szCs w:val="24"/>
        </w:rPr>
        <w:t>que sirve como</w:t>
      </w:r>
      <w:r w:rsidRPr="00F8588D">
        <w:rPr>
          <w:rFonts w:ascii="Segoe UI" w:hAnsi="Segoe UI" w:cs="Segoe UI"/>
          <w:sz w:val="24"/>
          <w:szCs w:val="24"/>
        </w:rPr>
        <w:t xml:space="preserve"> representación gráfica del árbol de decisiones</w:t>
      </w:r>
      <w:r w:rsidR="000A611B">
        <w:rPr>
          <w:rFonts w:ascii="Segoe UI" w:hAnsi="Segoe UI" w:cs="Segoe UI"/>
          <w:sz w:val="24"/>
          <w:szCs w:val="24"/>
        </w:rPr>
        <w:t>,</w:t>
      </w:r>
      <w:r w:rsidRPr="00F8588D">
        <w:rPr>
          <w:rFonts w:ascii="Segoe UI" w:hAnsi="Segoe UI" w:cs="Segoe UI"/>
          <w:sz w:val="24"/>
          <w:szCs w:val="24"/>
        </w:rPr>
        <w:t xml:space="preserve"> mediante el cual se procede a aplicar las pruebas conforme al comportamiento y estado de actividad de la UI</w:t>
      </w:r>
      <w:r w:rsidR="000A611B">
        <w:rPr>
          <w:rFonts w:ascii="Segoe UI" w:hAnsi="Segoe UI" w:cs="Segoe UI"/>
          <w:sz w:val="24"/>
          <w:szCs w:val="24"/>
        </w:rPr>
        <w:t>,</w:t>
      </w:r>
      <w:r w:rsidRPr="00F8588D">
        <w:rPr>
          <w:rFonts w:ascii="Segoe UI" w:hAnsi="Segoe UI" w:cs="Segoe UI"/>
          <w:sz w:val="24"/>
          <w:szCs w:val="24"/>
        </w:rPr>
        <w:t xml:space="preserve"> </w:t>
      </w:r>
      <w:r w:rsidR="000A611B">
        <w:rPr>
          <w:rFonts w:ascii="Segoe UI" w:hAnsi="Segoe UI" w:cs="Segoe UI"/>
          <w:sz w:val="24"/>
          <w:szCs w:val="24"/>
        </w:rPr>
        <w:t>de tal manera que se pueda</w:t>
      </w:r>
      <w:r w:rsidRPr="00F8588D">
        <w:rPr>
          <w:rFonts w:ascii="Segoe UI" w:hAnsi="Segoe UI" w:cs="Segoe UI"/>
          <w:sz w:val="24"/>
          <w:szCs w:val="24"/>
        </w:rPr>
        <w:t xml:space="preserve"> apreciar el “paso a paso” para la </w:t>
      </w:r>
      <w:r w:rsidRPr="00F8588D">
        <w:rPr>
          <w:rFonts w:ascii="Segoe UI" w:hAnsi="Segoe UI" w:cs="Segoe UI"/>
          <w:sz w:val="24"/>
          <w:szCs w:val="24"/>
        </w:rPr>
        <w:lastRenderedPageBreak/>
        <w:t>clasificación de las</w:t>
      </w:r>
      <w:r w:rsidR="000A611B">
        <w:rPr>
          <w:rFonts w:ascii="Segoe UI" w:hAnsi="Segoe UI" w:cs="Segoe UI"/>
          <w:sz w:val="24"/>
          <w:szCs w:val="24"/>
        </w:rPr>
        <w:t xml:space="preserve"> entidades</w:t>
      </w:r>
      <w:r w:rsidRPr="00F8588D">
        <w:rPr>
          <w:rFonts w:ascii="Segoe UI" w:hAnsi="Segoe UI" w:cs="Segoe UI"/>
          <w:sz w:val="24"/>
          <w:szCs w:val="24"/>
        </w:rPr>
        <w:t xml:space="preserve"> dentro de los sectores institucionales. En las pruebas 4 y 5, se determinan las cuentas contables que hacen parte de las pruebas cuantitativas que determinan si son sociedades públicas o si pertenecen al sector Gobierno General.</w:t>
      </w:r>
    </w:p>
    <w:p w14:paraId="1772512D" w14:textId="0BFDAE34" w:rsidR="000A611B" w:rsidRPr="00E02773" w:rsidRDefault="000D741D" w:rsidP="00E02773">
      <w:pPr>
        <w:pStyle w:val="AGraficasTitulo"/>
        <w:jc w:val="center"/>
        <w:rPr>
          <w:rFonts w:ascii="Segoe UI" w:hAnsi="Segoe UI" w:cs="Segoe UI"/>
          <w:color w:val="000000" w:themeColor="text1"/>
          <w:sz w:val="24"/>
          <w:szCs w:val="24"/>
        </w:rPr>
      </w:pPr>
      <w:bookmarkStart w:id="26" w:name="_Toc776462"/>
      <w:r w:rsidRPr="00E02773">
        <w:rPr>
          <w:rFonts w:ascii="Segoe UI" w:hAnsi="Segoe UI" w:cs="Segoe UI"/>
          <w:color w:val="000000" w:themeColor="text1"/>
          <w:sz w:val="24"/>
          <w:szCs w:val="24"/>
        </w:rPr>
        <w:t xml:space="preserve">Gráfico No. 1 árbol de decisiones </w:t>
      </w:r>
      <w:bookmarkEnd w:id="26"/>
      <w:r w:rsidR="00EA0E65">
        <w:rPr>
          <w:rFonts w:ascii="Segoe UI" w:hAnsi="Segoe UI" w:cs="Segoe UI"/>
          <w:color w:val="000000" w:themeColor="text1"/>
          <w:sz w:val="24"/>
          <w:szCs w:val="24"/>
        </w:rPr>
        <w:t>Cuentas Nacionales</w:t>
      </w:r>
    </w:p>
    <w:p w14:paraId="2543CCE5" w14:textId="5C04689E" w:rsidR="000D741D" w:rsidRDefault="004A1A56" w:rsidP="0039671A">
      <w:pPr>
        <w:pStyle w:val="Tablatexto"/>
        <w:spacing w:after="0"/>
        <w:ind w:left="-851"/>
        <w:rPr>
          <w:rFonts w:ascii="Segoe UI" w:hAnsi="Segoe UI" w:cs="Segoe UI"/>
          <w:b/>
          <w:sz w:val="24"/>
          <w:szCs w:val="24"/>
        </w:rPr>
      </w:pPr>
      <w:r>
        <w:rPr>
          <w:noProof/>
        </w:rPr>
        <mc:AlternateContent>
          <mc:Choice Requires="wps">
            <w:drawing>
              <wp:anchor distT="0" distB="0" distL="114300" distR="114300" simplePos="0" relativeHeight="251658752" behindDoc="0" locked="0" layoutInCell="1" allowOverlap="1" wp14:anchorId="302E59CE" wp14:editId="4DC024B9">
                <wp:simplePos x="0" y="0"/>
                <wp:positionH relativeFrom="column">
                  <wp:posOffset>1373804</wp:posOffset>
                </wp:positionH>
                <wp:positionV relativeFrom="paragraph">
                  <wp:posOffset>3681604</wp:posOffset>
                </wp:positionV>
                <wp:extent cx="412012" cy="297562"/>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12" cy="297562"/>
                        </a:xfrm>
                        <a:prstGeom prst="rect">
                          <a:avLst/>
                        </a:prstGeom>
                        <a:noFill/>
                        <a:ln w="3175">
                          <a:noFill/>
                          <a:miter lim="800000"/>
                          <a:headEnd/>
                          <a:tailEnd/>
                        </a:ln>
                      </wps:spPr>
                      <wps:txbx>
                        <w:txbxContent>
                          <w:p w14:paraId="0236F0BA" w14:textId="77777777" w:rsidR="007F4B21" w:rsidRPr="004A1A56" w:rsidRDefault="007F4B21" w:rsidP="004A1A56">
                            <w:pPr>
                              <w:rPr>
                                <w:rFonts w:ascii="Segoe UI" w:hAnsi="Segoe UI" w:cs="Segoe UI"/>
                                <w:b/>
                                <w:bCs/>
                                <w:sz w:val="20"/>
                              </w:rPr>
                            </w:pPr>
                            <w:r w:rsidRPr="004A1A56">
                              <w:rPr>
                                <w:rFonts w:ascii="Segoe UI" w:hAnsi="Segoe UI" w:cs="Segoe UI"/>
                                <w:b/>
                                <w:bCs/>
                                <w:sz w:val="20"/>
                              </w:rPr>
                              <w:t>No</w:t>
                            </w:r>
                          </w:p>
                        </w:txbxContent>
                      </wps:txbx>
                      <wps:bodyPr rot="0" vert="horz" wrap="square" lIns="91440" tIns="45720" rIns="91440" bIns="45720" anchor="t" anchorCtr="0">
                        <a:noAutofit/>
                      </wps:bodyPr>
                    </wps:wsp>
                  </a:graphicData>
                </a:graphic>
              </wp:anchor>
            </w:drawing>
          </mc:Choice>
          <mc:Fallback>
            <w:pict>
              <v:shapetype w14:anchorId="302E59CE" id="_x0000_t202" coordsize="21600,21600" o:spt="202" path="m,l,21600r21600,l21600,xe">
                <v:stroke joinstyle="miter"/>
                <v:path gradientshapeok="t" o:connecttype="rect"/>
              </v:shapetype>
              <v:shape id="Cuadro de texto 2" o:spid="_x0000_s1026" type="#_x0000_t202" style="position:absolute;left:0;text-align:left;margin-left:108.15pt;margin-top:289.9pt;width:32.45pt;height:23.4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" filled="f" stroked="f" strokeweight=".25pt">
                <v:textbox>
                  <w:txbxContent>
                    <w:p w14:paraId="0236F0BA" w14:textId="77777777" w:rsidR="007F4B21" w:rsidRPr="004A1A56" w:rsidRDefault="007F4B21" w:rsidP="004A1A56">
                      <w:pPr>
                        <w:rPr>
                          <w:rFonts w:ascii="Segoe UI" w:hAnsi="Segoe UI" w:cs="Segoe UI"/>
                          <w:b/>
                          <w:bCs/>
                          <w:sz w:val="20"/>
                        </w:rPr>
                      </w:pPr>
                      <w:r w:rsidRPr="004A1A56">
                        <w:rPr>
                          <w:rFonts w:ascii="Segoe UI" w:hAnsi="Segoe UI" w:cs="Segoe UI"/>
                          <w:b/>
                          <w:bCs/>
                          <w:sz w:val="20"/>
                        </w:rPr>
                        <w:t>No</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262098A" wp14:editId="7916FEB9">
                <wp:simplePos x="0" y="0"/>
                <wp:positionH relativeFrom="column">
                  <wp:posOffset>5270528</wp:posOffset>
                </wp:positionH>
                <wp:positionV relativeFrom="paragraph">
                  <wp:posOffset>3545012</wp:posOffset>
                </wp:positionV>
                <wp:extent cx="412012" cy="297562"/>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12" cy="297562"/>
                        </a:xfrm>
                        <a:prstGeom prst="rect">
                          <a:avLst/>
                        </a:prstGeom>
                        <a:noFill/>
                        <a:ln w="3175">
                          <a:noFill/>
                          <a:miter lim="800000"/>
                          <a:headEnd/>
                          <a:tailEnd/>
                        </a:ln>
                      </wps:spPr>
                      <wps:txbx>
                        <w:txbxContent>
                          <w:p w14:paraId="67C82540" w14:textId="77777777" w:rsidR="007F4B21" w:rsidRPr="004A1A56" w:rsidRDefault="007F4B21" w:rsidP="004A1A56">
                            <w:pPr>
                              <w:rPr>
                                <w:rFonts w:ascii="Segoe UI" w:hAnsi="Segoe UI" w:cs="Segoe UI"/>
                                <w:b/>
                                <w:bCs/>
                                <w:sz w:val="20"/>
                              </w:rPr>
                            </w:pPr>
                            <w:r w:rsidRPr="004A1A56">
                              <w:rPr>
                                <w:rFonts w:ascii="Segoe UI" w:hAnsi="Segoe UI" w:cs="Segoe UI"/>
                                <w:b/>
                                <w:bCs/>
                                <w:sz w:val="20"/>
                              </w:rPr>
                              <w:t>No</w:t>
                            </w:r>
                          </w:p>
                        </w:txbxContent>
                      </wps:txbx>
                      <wps:bodyPr rot="0" vert="horz" wrap="square" lIns="91440" tIns="45720" rIns="91440" bIns="45720" anchor="t" anchorCtr="0">
                        <a:noAutofit/>
                      </wps:bodyPr>
                    </wps:wsp>
                  </a:graphicData>
                </a:graphic>
              </wp:anchor>
            </w:drawing>
          </mc:Choice>
          <mc:Fallback>
            <w:pict>
              <v:shape w14:anchorId="2262098A" id="_x0000_s1027" type="#_x0000_t202" style="position:absolute;left:0;text-align:left;margin-left:415pt;margin-top:279.15pt;width:32.45pt;height:23.4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" filled="f" stroked="f" strokeweight=".25pt">
                <v:textbox>
                  <w:txbxContent>
                    <w:p w14:paraId="67C82540" w14:textId="77777777" w:rsidR="007F4B21" w:rsidRPr="004A1A56" w:rsidRDefault="007F4B21" w:rsidP="004A1A56">
                      <w:pPr>
                        <w:rPr>
                          <w:rFonts w:ascii="Segoe UI" w:hAnsi="Segoe UI" w:cs="Segoe UI"/>
                          <w:b/>
                          <w:bCs/>
                          <w:sz w:val="20"/>
                        </w:rPr>
                      </w:pPr>
                      <w:r w:rsidRPr="004A1A56">
                        <w:rPr>
                          <w:rFonts w:ascii="Segoe UI" w:hAnsi="Segoe UI" w:cs="Segoe UI"/>
                          <w:b/>
                          <w:bCs/>
                          <w:sz w:val="20"/>
                        </w:rPr>
                        <w:t>No</w:t>
                      </w:r>
                    </w:p>
                  </w:txbxContent>
                </v:textbox>
              </v:shape>
            </w:pict>
          </mc:Fallback>
        </mc:AlternateContent>
      </w:r>
      <w:r w:rsidR="000A611B" w:rsidRPr="000A611B">
        <w:rPr>
          <w:rFonts w:asciiTheme="minorHAnsi" w:eastAsiaTheme="minorHAnsi" w:hAnsiTheme="minorHAnsi" w:cstheme="minorBidi"/>
          <w:noProof/>
          <w:color w:val="auto"/>
          <w:szCs w:val="22"/>
          <w:lang w:val="es-CO" w:eastAsia="es-CO"/>
        </w:rPr>
        <mc:AlternateContent>
          <mc:Choice Requires="wpg">
            <w:drawing>
              <wp:inline distT="0" distB="0" distL="0" distR="0" wp14:anchorId="57D45453" wp14:editId="18911F12">
                <wp:extent cx="7572325" cy="5477755"/>
                <wp:effectExtent l="0" t="0" r="10160" b="27940"/>
                <wp:docPr id="86" name="86 Grupo"/>
                <wp:cNvGraphicFramePr/>
                <a:graphic xmlns:a="http://schemas.openxmlformats.org/drawingml/2006/main">
                  <a:graphicData uri="http://schemas.microsoft.com/office/word/2010/wordprocessingGroup">
                    <wpg:wgp>
                      <wpg:cNvGrpSpPr/>
                      <wpg:grpSpPr>
                        <a:xfrm>
                          <a:off x="0" y="0"/>
                          <a:ext cx="7572325" cy="5477755"/>
                          <a:chOff x="-156997" y="9024"/>
                          <a:chExt cx="7475700" cy="5995201"/>
                        </a:xfrm>
                      </wpg:grpSpPr>
                      <wps:wsp>
                        <wps:cNvPr id="87" name="87 Conector recto de flecha"/>
                        <wps:cNvCnPr/>
                        <wps:spPr>
                          <a:xfrm>
                            <a:off x="4679080" y="1142480"/>
                            <a:ext cx="0" cy="237853"/>
                          </a:xfrm>
                          <a:prstGeom prst="straightConnector1">
                            <a:avLst/>
                          </a:prstGeom>
                          <a:noFill/>
                          <a:ln w="19050" cap="flat" cmpd="sng" algn="ctr">
                            <a:solidFill>
                              <a:srgbClr val="4F81BD">
                                <a:shade val="95000"/>
                                <a:satMod val="105000"/>
                              </a:srgbClr>
                            </a:solidFill>
                            <a:prstDash val="solid"/>
                            <a:tailEnd type="arrow"/>
                          </a:ln>
                          <a:effectLst/>
                        </wps:spPr>
                        <wps:bodyPr/>
                      </wps:wsp>
                      <wpg:grpSp>
                        <wpg:cNvPr id="88" name="88 Grupo"/>
                        <wpg:cNvGrpSpPr/>
                        <wpg:grpSpPr>
                          <a:xfrm>
                            <a:off x="-156997" y="9024"/>
                            <a:ext cx="7475700" cy="5995201"/>
                            <a:chOff x="-156997" y="9024"/>
                            <a:chExt cx="7475700" cy="5995201"/>
                          </a:xfrm>
                        </wpg:grpSpPr>
                        <wps:wsp>
                          <wps:cNvPr id="89" name="89 Conector recto de flecha"/>
                          <wps:cNvCnPr>
                            <a:endCxn id="116" idx="1"/>
                          </wps:cNvCnPr>
                          <wps:spPr>
                            <a:xfrm>
                              <a:off x="6205293" y="2363085"/>
                              <a:ext cx="139453" cy="20811"/>
                            </a:xfrm>
                            <a:prstGeom prst="straightConnector1">
                              <a:avLst/>
                            </a:prstGeom>
                            <a:noFill/>
                            <a:ln w="19050" cap="flat" cmpd="sng" algn="ctr">
                              <a:solidFill>
                                <a:srgbClr val="4F81BD">
                                  <a:shade val="95000"/>
                                  <a:satMod val="105000"/>
                                </a:srgbClr>
                              </a:solidFill>
                              <a:prstDash val="solid"/>
                              <a:tailEnd type="arrow"/>
                            </a:ln>
                            <a:effectLst/>
                          </wps:spPr>
                          <wps:bodyPr/>
                        </wps:wsp>
                        <wpg:grpSp>
                          <wpg:cNvPr id="90" name="90 Grupo"/>
                          <wpg:cNvGrpSpPr/>
                          <wpg:grpSpPr>
                            <a:xfrm>
                              <a:off x="-156997" y="9024"/>
                              <a:ext cx="7475700" cy="5995201"/>
                              <a:chOff x="-156997" y="9024"/>
                              <a:chExt cx="7475700" cy="5995201"/>
                            </a:xfrm>
                          </wpg:grpSpPr>
                          <wpg:grpSp>
                            <wpg:cNvPr id="91" name="91 Grupo"/>
                            <wpg:cNvGrpSpPr/>
                            <wpg:grpSpPr>
                              <a:xfrm>
                                <a:off x="1185178" y="9024"/>
                                <a:ext cx="5687232" cy="1177998"/>
                                <a:chOff x="-560495" y="9024"/>
                                <a:chExt cx="5687232" cy="1177998"/>
                              </a:xfrm>
                            </wpg:grpSpPr>
                            <wps:wsp>
                              <wps:cNvPr id="92" name="92 Rectángulo redondeado"/>
                              <wps:cNvSpPr/>
                              <wps:spPr>
                                <a:xfrm>
                                  <a:off x="296883" y="121430"/>
                                  <a:ext cx="1400600" cy="311293"/>
                                </a:xfrm>
                                <a:prstGeom prst="roundRect">
                                  <a:avLst/>
                                </a:prstGeom>
                                <a:solidFill>
                                  <a:srgbClr val="C0504D">
                                    <a:lumMod val="40000"/>
                                    <a:lumOff val="60000"/>
                                  </a:srgbClr>
                                </a:solidFill>
                                <a:ln w="15875" cap="flat" cmpd="sng" algn="ctr">
                                  <a:solidFill>
                                    <a:srgbClr val="C0504D">
                                      <a:lumMod val="75000"/>
                                      <a:alpha val="74000"/>
                                    </a:srgbClr>
                                  </a:solidFill>
                                  <a:prstDash val="solid"/>
                                </a:ln>
                                <a:effectLst/>
                              </wps:spPr>
                              <wps:txbx>
                                <w:txbxContent>
                                  <w:p w14:paraId="3CED1066"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Resto del mundo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93 Rectángulo redondeado"/>
                              <wps:cNvSpPr/>
                              <wps:spPr>
                                <a:xfrm>
                                  <a:off x="2612067" y="104608"/>
                                  <a:ext cx="2149023" cy="363288"/>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6D9AE3E8" w14:textId="131677EC"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 una unidad residente?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94 Conector recto de flecha"/>
                              <wps:cNvCnPr>
                                <a:stCxn id="93" idx="1"/>
                                <a:endCxn id="92" idx="3"/>
                              </wps:cNvCnPr>
                              <wps:spPr>
                                <a:xfrm flipH="1" flipV="1">
                                  <a:off x="1697483" y="277077"/>
                                  <a:ext cx="914584" cy="9176"/>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95" name="Cuadro de texto 2"/>
                              <wps:cNvSpPr txBox="1">
                                <a:spLocks noChangeArrowheads="1"/>
                              </wps:cNvSpPr>
                              <wps:spPr bwMode="auto">
                                <a:xfrm>
                                  <a:off x="2071534" y="9024"/>
                                  <a:ext cx="481327" cy="324929"/>
                                </a:xfrm>
                                <a:prstGeom prst="rect">
                                  <a:avLst/>
                                </a:prstGeom>
                                <a:noFill/>
                                <a:ln w="3175">
                                  <a:noFill/>
                                  <a:miter lim="800000"/>
                                  <a:headEnd/>
                                  <a:tailEnd/>
                                </a:ln>
                              </wps:spPr>
                              <wps:txbx>
                                <w:txbxContent>
                                  <w:p w14:paraId="6A2626BA" w14:textId="77777777" w:rsidR="007F4B21" w:rsidRPr="00EA0E65" w:rsidRDefault="007F4B21" w:rsidP="000A611B">
                                    <w:pPr>
                                      <w:rPr>
                                        <w:rFonts w:ascii="Segoe UI" w:hAnsi="Segoe UI" w:cs="Segoe UI"/>
                                        <w:b/>
                                        <w:bCs/>
                                        <w:sz w:val="20"/>
                                      </w:rPr>
                                    </w:pPr>
                                    <w:r w:rsidRPr="00EA0E65">
                                      <w:rPr>
                                        <w:rFonts w:ascii="Segoe UI" w:hAnsi="Segoe UI" w:cs="Segoe UI"/>
                                        <w:b/>
                                        <w:bCs/>
                                        <w:sz w:val="20"/>
                                      </w:rPr>
                                      <w:t>No</w:t>
                                    </w:r>
                                  </w:p>
                                </w:txbxContent>
                              </wps:txbx>
                              <wps:bodyPr rot="0" vert="horz" wrap="square" lIns="91440" tIns="45720" rIns="91440" bIns="45720" anchor="t" anchorCtr="0">
                                <a:noAutofit/>
                              </wps:bodyPr>
                            </wps:wsp>
                            <wpg:grpSp>
                              <wpg:cNvPr id="96" name="96 Grupo"/>
                              <wpg:cNvGrpSpPr/>
                              <wpg:grpSpPr>
                                <a:xfrm>
                                  <a:off x="-560495" y="454748"/>
                                  <a:ext cx="5687232" cy="732274"/>
                                  <a:chOff x="-560495" y="-91517"/>
                                  <a:chExt cx="5687232" cy="732274"/>
                                </a:xfrm>
                              </wpg:grpSpPr>
                              <wps:wsp>
                                <wps:cNvPr id="97" name="97 Rectángulo redondeado"/>
                                <wps:cNvSpPr/>
                                <wps:spPr>
                                  <a:xfrm>
                                    <a:off x="-560495" y="223874"/>
                                    <a:ext cx="2412084" cy="387553"/>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54A899B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Se clasifica la UI que la origina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98 Rectángulo redondeado"/>
                                <wps:cNvSpPr/>
                                <wps:spPr>
                                  <a:xfrm>
                                    <a:off x="2421759" y="284907"/>
                                    <a:ext cx="2704978" cy="355850"/>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631CF942" w14:textId="54C3AB88" w:rsidR="007F4B21" w:rsidRPr="00EA0E65" w:rsidRDefault="007F4B21" w:rsidP="000A611B">
                                      <w:pPr>
                                        <w:jc w:val="center"/>
                                        <w:rPr>
                                          <w:rFonts w:ascii="Segoe UI" w:hAnsi="Segoe UI" w:cs="Segoe UI"/>
                                          <w:color w:val="000000" w:themeColor="text1"/>
                                          <w:sz w:val="20"/>
                                        </w:rPr>
                                      </w:pPr>
                                      <w:r>
                                        <w:rPr>
                                          <w:rFonts w:ascii="Segoe UI" w:hAnsi="Segoe UI" w:cs="Segoe UI"/>
                                          <w:color w:val="000000" w:themeColor="text1"/>
                                          <w:sz w:val="20"/>
                                        </w:rPr>
                                        <w:t>¿</w:t>
                                      </w:r>
                                      <w:r w:rsidRPr="00EA0E65">
                                        <w:rPr>
                                          <w:rFonts w:ascii="Segoe UI" w:hAnsi="Segoe UI" w:cs="Segoe UI"/>
                                          <w:color w:val="000000" w:themeColor="text1"/>
                                          <w:sz w:val="20"/>
                                        </w:rPr>
                                        <w:t>Es una unidad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99 Conector recto de flecha"/>
                                <wps:cNvCnPr/>
                                <wps:spPr>
                                  <a:xfrm>
                                    <a:off x="2895147" y="-91517"/>
                                    <a:ext cx="2079" cy="376805"/>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00" name="100 Conector recto de flecha"/>
                                <wps:cNvCnPr/>
                                <wps:spPr>
                                  <a:xfrm flipH="1">
                                    <a:off x="1852551" y="451262"/>
                                    <a:ext cx="570866"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01" name="Cuadro de texto 2"/>
                                <wps:cNvSpPr txBox="1">
                                  <a:spLocks noChangeArrowheads="1"/>
                                </wps:cNvSpPr>
                                <wps:spPr bwMode="auto">
                                  <a:xfrm>
                                    <a:off x="1952650" y="171600"/>
                                    <a:ext cx="470768" cy="308595"/>
                                  </a:xfrm>
                                  <a:prstGeom prst="rect">
                                    <a:avLst/>
                                  </a:prstGeom>
                                  <a:noFill/>
                                  <a:ln w="3175">
                                    <a:noFill/>
                                    <a:miter lim="800000"/>
                                    <a:headEnd/>
                                    <a:tailEnd/>
                                  </a:ln>
                                </wps:spPr>
                                <wps:txbx>
                                  <w:txbxContent>
                                    <w:p w14:paraId="699350A3" w14:textId="77777777" w:rsidR="007F4B21" w:rsidRPr="00EA0E65" w:rsidRDefault="007F4B21" w:rsidP="000A611B">
                                      <w:pPr>
                                        <w:rPr>
                                          <w:rFonts w:ascii="Segoe UI" w:hAnsi="Segoe UI" w:cs="Segoe UI"/>
                                          <w:b/>
                                          <w:bCs/>
                                          <w:sz w:val="20"/>
                                        </w:rPr>
                                      </w:pPr>
                                      <w:r w:rsidRPr="00EA0E65">
                                        <w:rPr>
                                          <w:rFonts w:ascii="Segoe UI" w:hAnsi="Segoe UI" w:cs="Segoe UI"/>
                                          <w:b/>
                                          <w:bCs/>
                                          <w:sz w:val="20"/>
                                        </w:rPr>
                                        <w:t>No</w:t>
                                      </w:r>
                                    </w:p>
                                  </w:txbxContent>
                                </wps:txbx>
                                <wps:bodyPr rot="0" vert="horz" wrap="square" lIns="91440" tIns="45720" rIns="91440" bIns="45720" anchor="t" anchorCtr="0">
                                  <a:noAutofit/>
                                </wps:bodyPr>
                              </wps:wsp>
                              <wps:wsp>
                                <wps:cNvPr id="102" name="Cuadro de texto 2"/>
                                <wps:cNvSpPr txBox="1">
                                  <a:spLocks noChangeArrowheads="1"/>
                                </wps:cNvSpPr>
                                <wps:spPr bwMode="auto">
                                  <a:xfrm>
                                    <a:off x="2897580" y="-77486"/>
                                    <a:ext cx="331470" cy="273051"/>
                                  </a:xfrm>
                                  <a:prstGeom prst="rect">
                                    <a:avLst/>
                                  </a:prstGeom>
                                  <a:noFill/>
                                  <a:ln w="3175">
                                    <a:noFill/>
                                    <a:miter lim="800000"/>
                                    <a:headEnd/>
                                    <a:tailEnd/>
                                  </a:ln>
                                </wps:spPr>
                                <wps:txbx>
                                  <w:txbxContent>
                                    <w:p w14:paraId="53895A20" w14:textId="77777777" w:rsidR="007F4B21" w:rsidRPr="00EA0E65" w:rsidRDefault="007F4B21" w:rsidP="000A611B">
                                      <w:pPr>
                                        <w:rPr>
                                          <w:rFonts w:ascii="Segoe UI" w:hAnsi="Segoe UI" w:cs="Segoe UI"/>
                                          <w:b/>
                                          <w:bCs/>
                                          <w:sz w:val="20"/>
                                        </w:rPr>
                                      </w:pPr>
                                      <w:r w:rsidRPr="00EA0E65">
                                        <w:rPr>
                                          <w:rFonts w:ascii="Segoe UI" w:hAnsi="Segoe UI" w:cs="Segoe UI"/>
                                          <w:b/>
                                          <w:bCs/>
                                          <w:sz w:val="20"/>
                                        </w:rPr>
                                        <w:t>Si</w:t>
                                      </w:r>
                                    </w:p>
                                  </w:txbxContent>
                                </wps:txbx>
                                <wps:bodyPr rot="0" vert="horz" wrap="square" lIns="91440" tIns="45720" rIns="91440" bIns="45720" anchor="t" anchorCtr="0">
                                  <a:noAutofit/>
                                </wps:bodyPr>
                              </wps:wsp>
                            </wpg:grpSp>
                          </wpg:grpSp>
                          <wpg:grpSp>
                            <wpg:cNvPr id="103" name="103 Grupo"/>
                            <wpg:cNvGrpSpPr/>
                            <wpg:grpSpPr>
                              <a:xfrm>
                                <a:off x="-156997" y="1105359"/>
                                <a:ext cx="7475700" cy="4898866"/>
                                <a:chOff x="-156997" y="-141550"/>
                                <a:chExt cx="7475700" cy="4898866"/>
                              </a:xfrm>
                            </wpg:grpSpPr>
                            <wpg:grpSp>
                              <wpg:cNvPr id="104" name="104 Grupo"/>
                              <wpg:cNvGrpSpPr/>
                              <wpg:grpSpPr>
                                <a:xfrm>
                                  <a:off x="2254246" y="-141550"/>
                                  <a:ext cx="4308222" cy="957432"/>
                                  <a:chOff x="21685" y="-141550"/>
                                  <a:chExt cx="4308222" cy="957432"/>
                                </a:xfrm>
                              </wpg:grpSpPr>
                              <wps:wsp>
                                <wps:cNvPr id="105" name="105 Rectángulo redondeado"/>
                                <wps:cNvSpPr/>
                                <wps:spPr>
                                  <a:xfrm>
                                    <a:off x="1645858" y="142633"/>
                                    <a:ext cx="2684049" cy="342559"/>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5753607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 un hogar u hogar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106 Rectángulo redondeado"/>
                                <wps:cNvSpPr/>
                                <wps:spPr>
                                  <a:xfrm>
                                    <a:off x="21685" y="69904"/>
                                    <a:ext cx="735965" cy="415290"/>
                                  </a:xfrm>
                                  <a:prstGeom prst="roundRect">
                                    <a:avLst/>
                                  </a:prstGeom>
                                  <a:solidFill>
                                    <a:srgbClr val="C0504D">
                                      <a:lumMod val="40000"/>
                                      <a:lumOff val="60000"/>
                                    </a:srgbClr>
                                  </a:solidFill>
                                  <a:ln w="15875" cap="flat" cmpd="sng" algn="ctr">
                                    <a:solidFill>
                                      <a:srgbClr val="C0504D">
                                        <a:lumMod val="75000"/>
                                        <a:alpha val="74000"/>
                                      </a:srgbClr>
                                    </a:solidFill>
                                    <a:prstDash val="solid"/>
                                  </a:ln>
                                  <a:effectLst/>
                                </wps:spPr>
                                <wps:txbx>
                                  <w:txbxContent>
                                    <w:p w14:paraId="34A83262"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Hogares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107 Conector recto de flecha"/>
                                <wps:cNvCnPr/>
                                <wps:spPr>
                                  <a:xfrm flipH="1">
                                    <a:off x="757651" y="276334"/>
                                    <a:ext cx="878568"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08" name="108 Conector recto de flecha"/>
                                <wps:cNvCnPr/>
                                <wps:spPr>
                                  <a:xfrm>
                                    <a:off x="2339439" y="485194"/>
                                    <a:ext cx="0" cy="28448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09" name="Cuadro de texto 2"/>
                                <wps:cNvSpPr txBox="1">
                                  <a:spLocks noChangeArrowheads="1"/>
                                </wps:cNvSpPr>
                                <wps:spPr bwMode="auto">
                                  <a:xfrm>
                                    <a:off x="2329568" y="436738"/>
                                    <a:ext cx="367573" cy="379144"/>
                                  </a:xfrm>
                                  <a:prstGeom prst="rect">
                                    <a:avLst/>
                                  </a:prstGeom>
                                  <a:noFill/>
                                  <a:ln w="3175">
                                    <a:noFill/>
                                    <a:miter lim="800000"/>
                                    <a:headEnd/>
                                    <a:tailEnd/>
                                  </a:ln>
                                </wps:spPr>
                                <wps:txbx>
                                  <w:txbxContent>
                                    <w:p w14:paraId="33A1B730" w14:textId="77777777" w:rsidR="007F4B21" w:rsidRPr="00EA0E65" w:rsidRDefault="007F4B21" w:rsidP="000A611B">
                                      <w:pPr>
                                        <w:rPr>
                                          <w:rFonts w:ascii="Segoe UI" w:hAnsi="Segoe UI" w:cs="Segoe UI"/>
                                          <w:b/>
                                          <w:bCs/>
                                          <w:sz w:val="20"/>
                                        </w:rPr>
                                      </w:pPr>
                                      <w:r w:rsidRPr="00EA0E65">
                                        <w:rPr>
                                          <w:rFonts w:ascii="Segoe UI" w:hAnsi="Segoe UI" w:cs="Segoe UI"/>
                                          <w:b/>
                                          <w:bCs/>
                                          <w:sz w:val="20"/>
                                        </w:rPr>
                                        <w:t>No</w:t>
                                      </w:r>
                                    </w:p>
                                  </w:txbxContent>
                                </wps:txbx>
                                <wps:bodyPr rot="0" vert="horz" wrap="square" lIns="91440" tIns="45720" rIns="91440" bIns="45720" anchor="t" anchorCtr="0">
                                  <a:noAutofit/>
                                </wps:bodyPr>
                              </wps:wsp>
                              <wps:wsp>
                                <wps:cNvPr id="110" name="Cuadro de texto 2"/>
                                <wps:cNvSpPr txBox="1">
                                  <a:spLocks noChangeArrowheads="1"/>
                                </wps:cNvSpPr>
                                <wps:spPr bwMode="auto">
                                  <a:xfrm>
                                    <a:off x="1013846" y="-49325"/>
                                    <a:ext cx="388071" cy="325659"/>
                                  </a:xfrm>
                                  <a:prstGeom prst="rect">
                                    <a:avLst/>
                                  </a:prstGeom>
                                  <a:noFill/>
                                  <a:ln w="3175">
                                    <a:noFill/>
                                    <a:miter lim="800000"/>
                                    <a:headEnd/>
                                    <a:tailEnd/>
                                  </a:ln>
                                </wps:spPr>
                                <wps:txbx>
                                  <w:txbxContent>
                                    <w:p w14:paraId="5DFD8141" w14:textId="77777777" w:rsidR="007F4B21" w:rsidRPr="00EA0E65" w:rsidRDefault="007F4B21" w:rsidP="000A611B">
                                      <w:pPr>
                                        <w:rPr>
                                          <w:rFonts w:ascii="Segoe UI" w:hAnsi="Segoe UI" w:cs="Segoe UI"/>
                                          <w:b/>
                                          <w:bCs/>
                                          <w:sz w:val="20"/>
                                        </w:rPr>
                                      </w:pPr>
                                      <w:r w:rsidRPr="00EA0E65">
                                        <w:rPr>
                                          <w:rFonts w:ascii="Segoe UI" w:hAnsi="Segoe UI" w:cs="Segoe UI"/>
                                          <w:b/>
                                          <w:bCs/>
                                          <w:sz w:val="20"/>
                                        </w:rPr>
                                        <w:t>Si</w:t>
                                      </w:r>
                                    </w:p>
                                  </w:txbxContent>
                                </wps:txbx>
                                <wps:bodyPr rot="0" vert="horz" wrap="square" lIns="91440" tIns="45720" rIns="91440" bIns="45720" anchor="t" anchorCtr="0">
                                  <a:noAutofit/>
                                </wps:bodyPr>
                              </wps:wsp>
                              <wps:wsp>
                                <wps:cNvPr id="111" name="Cuadro de texto 2"/>
                                <wps:cNvSpPr txBox="1">
                                  <a:spLocks noChangeArrowheads="1"/>
                                </wps:cNvSpPr>
                                <wps:spPr bwMode="auto">
                                  <a:xfrm>
                                    <a:off x="2431986" y="-141550"/>
                                    <a:ext cx="512256" cy="284185"/>
                                  </a:xfrm>
                                  <a:prstGeom prst="rect">
                                    <a:avLst/>
                                  </a:prstGeom>
                                  <a:noFill/>
                                  <a:ln w="3175">
                                    <a:noFill/>
                                    <a:miter lim="800000"/>
                                    <a:headEnd/>
                                    <a:tailEnd/>
                                  </a:ln>
                                </wps:spPr>
                                <wps:txbx>
                                  <w:txbxContent>
                                    <w:p w14:paraId="61548C21" w14:textId="77777777" w:rsidR="007F4B21" w:rsidRPr="00EA0E65" w:rsidRDefault="007F4B21" w:rsidP="000A611B">
                                      <w:pPr>
                                        <w:rPr>
                                          <w:rFonts w:ascii="Segoe UI" w:hAnsi="Segoe UI" w:cs="Segoe UI"/>
                                          <w:b/>
                                          <w:bCs/>
                                          <w:sz w:val="20"/>
                                        </w:rPr>
                                      </w:pPr>
                                      <w:r w:rsidRPr="00EA0E65">
                                        <w:rPr>
                                          <w:rFonts w:ascii="Segoe UI" w:hAnsi="Segoe UI" w:cs="Segoe UI"/>
                                          <w:b/>
                                          <w:bCs/>
                                          <w:sz w:val="20"/>
                                        </w:rPr>
                                        <w:t>Si</w:t>
                                      </w:r>
                                    </w:p>
                                  </w:txbxContent>
                                </wps:txbx>
                                <wps:bodyPr rot="0" vert="horz" wrap="square" lIns="91440" tIns="45720" rIns="91440" bIns="45720" anchor="t" anchorCtr="0">
                                  <a:noAutofit/>
                                </wps:bodyPr>
                              </wps:wsp>
                            </wpg:grpSp>
                            <wpg:grpSp>
                              <wpg:cNvPr id="112" name="112 Grupo"/>
                              <wpg:cNvGrpSpPr/>
                              <wpg:grpSpPr>
                                <a:xfrm>
                                  <a:off x="-156997" y="665667"/>
                                  <a:ext cx="7475700" cy="4091649"/>
                                  <a:chOff x="-156997" y="-224982"/>
                                  <a:chExt cx="7475700" cy="4091649"/>
                                </a:xfrm>
                              </wpg:grpSpPr>
                              <wps:wsp>
                                <wps:cNvPr id="113" name="113 Rectángulo redondeado"/>
                                <wps:cNvSpPr/>
                                <wps:spPr>
                                  <a:xfrm>
                                    <a:off x="3110820" y="-131944"/>
                                    <a:ext cx="1733813" cy="927414"/>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0390AEF3" w14:textId="0B6BB028" w:rsidR="007F4B21" w:rsidRPr="00EA0E65" w:rsidRDefault="007F4B21" w:rsidP="000A611B">
                                      <w:pPr>
                                        <w:jc w:val="center"/>
                                        <w:rPr>
                                          <w:rFonts w:ascii="Segoe UI" w:hAnsi="Segoe UI" w:cs="Segoe UI"/>
                                          <w:color w:val="000000" w:themeColor="text1"/>
                                          <w:sz w:val="20"/>
                                        </w:rPr>
                                      </w:pPr>
                                      <w:r>
                                        <w:rPr>
                                          <w:rFonts w:ascii="Segoe UI" w:hAnsi="Segoe UI" w:cs="Segoe UI"/>
                                          <w:color w:val="000000" w:themeColor="text1"/>
                                          <w:sz w:val="20"/>
                                        </w:rPr>
                                        <w:t>¿</w:t>
                                      </w:r>
                                      <w:r w:rsidRPr="00EA0E65">
                                        <w:rPr>
                                          <w:rFonts w:ascii="Segoe UI" w:hAnsi="Segoe UI" w:cs="Segoe UI"/>
                                          <w:color w:val="000000" w:themeColor="text1"/>
                                          <w:sz w:val="20"/>
                                        </w:rPr>
                                        <w:t>La UI es principalmente productor de no mercado?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114 Rectángulo redondeado"/>
                                <wps:cNvSpPr/>
                                <wps:spPr>
                                  <a:xfrm>
                                    <a:off x="-115468" y="-196608"/>
                                    <a:ext cx="2747446" cy="729476"/>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60945566"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producción principal de la UI es de servicios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115 Rectángulo redondeado"/>
                                <wps:cNvSpPr/>
                                <wps:spPr>
                                  <a:xfrm>
                                    <a:off x="5075553" y="-224982"/>
                                    <a:ext cx="1130232" cy="924728"/>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359D21F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UI es controlada por el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116 Rectángulo redondeado"/>
                                <wps:cNvSpPr/>
                                <wps:spPr>
                                  <a:xfrm>
                                    <a:off x="6345248" y="38800"/>
                                    <a:ext cx="973455" cy="415290"/>
                                  </a:xfrm>
                                  <a:prstGeom prst="roundRect">
                                    <a:avLst/>
                                  </a:prstGeom>
                                  <a:solidFill>
                                    <a:srgbClr val="C0504D">
                                      <a:lumMod val="40000"/>
                                      <a:lumOff val="60000"/>
                                    </a:srgbClr>
                                  </a:solidFill>
                                  <a:ln w="15875" cap="flat" cmpd="sng" algn="ctr">
                                    <a:solidFill>
                                      <a:srgbClr val="C0504D">
                                        <a:lumMod val="75000"/>
                                        <a:alpha val="74000"/>
                                      </a:srgbClr>
                                    </a:solidFill>
                                    <a:prstDash val="solid"/>
                                  </a:ln>
                                  <a:effectLst/>
                                </wps:spPr>
                                <wps:txbx>
                                  <w:txbxContent>
                                    <w:p w14:paraId="682BE60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Gobierno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117 Conector recto de flecha"/>
                                <wps:cNvCnPr/>
                                <wps:spPr>
                                  <a:xfrm flipH="1">
                                    <a:off x="2616209" y="168027"/>
                                    <a:ext cx="478826" cy="7"/>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18" name="118 Conector recto de flecha"/>
                                <wps:cNvCnPr/>
                                <wps:spPr>
                                  <a:xfrm>
                                    <a:off x="4844636" y="229319"/>
                                    <a:ext cx="24955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19" name="Cuadro de texto 2"/>
                                <wps:cNvSpPr txBox="1">
                                  <a:spLocks noChangeArrowheads="1"/>
                                </wps:cNvSpPr>
                                <wps:spPr bwMode="auto">
                                  <a:xfrm>
                                    <a:off x="2733166" y="-120976"/>
                                    <a:ext cx="361953" cy="307284"/>
                                  </a:xfrm>
                                  <a:prstGeom prst="rect">
                                    <a:avLst/>
                                  </a:prstGeom>
                                  <a:noFill/>
                                  <a:ln w="3175">
                                    <a:noFill/>
                                    <a:miter lim="800000"/>
                                    <a:headEnd/>
                                    <a:tailEnd/>
                                  </a:ln>
                                </wps:spPr>
                                <wps:txbx>
                                  <w:txbxContent>
                                    <w:p w14:paraId="77238AD4"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wps:txbx>
                                <wps:bodyPr rot="0" vert="horz" wrap="square" lIns="91440" tIns="45720" rIns="91440" bIns="45720" anchor="t" anchorCtr="0">
                                  <a:noAutofit/>
                                </wps:bodyPr>
                              </wps:wsp>
                              <wps:wsp>
                                <wps:cNvPr id="120" name="Cuadro de texto 2"/>
                                <wps:cNvSpPr txBox="1">
                                  <a:spLocks noChangeArrowheads="1"/>
                                </wps:cNvSpPr>
                                <wps:spPr bwMode="auto">
                                  <a:xfrm>
                                    <a:off x="6119434" y="-74772"/>
                                    <a:ext cx="309589" cy="342215"/>
                                  </a:xfrm>
                                  <a:prstGeom prst="rect">
                                    <a:avLst/>
                                  </a:prstGeom>
                                  <a:noFill/>
                                  <a:ln w="3175">
                                    <a:noFill/>
                                    <a:miter lim="800000"/>
                                    <a:headEnd/>
                                    <a:tailEnd/>
                                  </a:ln>
                                </wps:spPr>
                                <wps:txbx>
                                  <w:txbxContent>
                                    <w:p w14:paraId="2991D862"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wps:txbx>
                                <wps:bodyPr rot="0" vert="horz" wrap="square" lIns="91440" tIns="45720" rIns="91440" bIns="45720" anchor="t" anchorCtr="0">
                                  <a:noAutofit/>
                                </wps:bodyPr>
                              </wps:wsp>
                              <wps:wsp>
                                <wps:cNvPr id="121" name="Cuadro de texto 2"/>
                                <wps:cNvSpPr txBox="1">
                                  <a:spLocks noChangeArrowheads="1"/>
                                </wps:cNvSpPr>
                                <wps:spPr bwMode="auto">
                                  <a:xfrm>
                                    <a:off x="4783404" y="-74776"/>
                                    <a:ext cx="299067" cy="286506"/>
                                  </a:xfrm>
                                  <a:prstGeom prst="rect">
                                    <a:avLst/>
                                  </a:prstGeom>
                                  <a:noFill/>
                                  <a:ln w="3175">
                                    <a:noFill/>
                                    <a:miter lim="800000"/>
                                    <a:headEnd/>
                                    <a:tailEnd/>
                                  </a:ln>
                                </wps:spPr>
                                <wps:txbx>
                                  <w:txbxContent>
                                    <w:p w14:paraId="5B26FAB2"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wps:txbx>
                                <wps:bodyPr rot="0" vert="horz" wrap="square" lIns="91440" tIns="45720" rIns="91440" bIns="45720" anchor="t" anchorCtr="0">
                                  <a:noAutofit/>
                                </wps:bodyPr>
                              </wps:wsp>
                              <wpg:grpSp>
                                <wpg:cNvPr id="122" name="122 Grupo"/>
                                <wpg:cNvGrpSpPr/>
                                <wpg:grpSpPr>
                                  <a:xfrm>
                                    <a:off x="-156997" y="539010"/>
                                    <a:ext cx="7153486" cy="3327657"/>
                                    <a:chOff x="-156997" y="16495"/>
                                    <a:chExt cx="7153486" cy="3327657"/>
                                  </a:xfrm>
                                </wpg:grpSpPr>
                                <wpg:grpSp>
                                  <wpg:cNvPr id="123" name="123 Grupo"/>
                                  <wpg:cNvGrpSpPr/>
                                  <wpg:grpSpPr>
                                    <a:xfrm>
                                      <a:off x="-156997" y="1048064"/>
                                      <a:ext cx="7029750" cy="2296088"/>
                                      <a:chOff x="-156997" y="133664"/>
                                      <a:chExt cx="7029750" cy="2296088"/>
                                    </a:xfrm>
                                  </wpg:grpSpPr>
                                  <wpg:grpSp>
                                    <wpg:cNvPr id="124" name="124 Grupo"/>
                                    <wpg:cNvGrpSpPr/>
                                    <wpg:grpSpPr>
                                      <a:xfrm>
                                        <a:off x="-156997" y="133664"/>
                                        <a:ext cx="7029750" cy="1206792"/>
                                        <a:chOff x="-156997" y="133664"/>
                                        <a:chExt cx="7029750" cy="1206792"/>
                                      </a:xfrm>
                                    </wpg:grpSpPr>
                                    <wps:wsp>
                                      <wps:cNvPr id="125" name="125 Rectángulo redondeado"/>
                                      <wps:cNvSpPr/>
                                      <wps:spPr>
                                        <a:xfrm>
                                          <a:off x="2008421" y="282340"/>
                                          <a:ext cx="908589" cy="1055545"/>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016C695E"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¿Está controlada por el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126 Rectángulo redondeado"/>
                                      <wps:cNvSpPr/>
                                      <wps:spPr>
                                        <a:xfrm>
                                          <a:off x="3296757" y="133664"/>
                                          <a:ext cx="970296" cy="1051202"/>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3712E17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¿Está controlada por el 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127 Rectángulo redondeado"/>
                                      <wps:cNvSpPr/>
                                      <wps:spPr>
                                        <a:xfrm>
                                          <a:off x="924812" y="330691"/>
                                          <a:ext cx="866775" cy="866140"/>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6A5F588F"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UI es de control extranjero?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128 Rectángulo redondeado"/>
                                      <wps:cNvSpPr/>
                                      <wps:spPr>
                                        <a:xfrm>
                                          <a:off x="-156997" y="295881"/>
                                          <a:ext cx="854075" cy="1044575"/>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66D5473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 privada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129 Rectángulo redondeado"/>
                                      <wps:cNvSpPr/>
                                      <wps:spPr>
                                        <a:xfrm>
                                          <a:off x="4710007" y="402673"/>
                                          <a:ext cx="866775" cy="765989"/>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1F198D4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UI es de control extranjero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130 Rectángulo redondeado"/>
                                      <wps:cNvSpPr/>
                                      <wps:spPr>
                                        <a:xfrm>
                                          <a:off x="6006613" y="339041"/>
                                          <a:ext cx="866140" cy="806450"/>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324CB7A7"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 privada nacional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131 Conector recto de flecha"/>
                                      <wps:cNvCnPr/>
                                      <wps:spPr>
                                        <a:xfrm>
                                          <a:off x="4276575" y="697286"/>
                                          <a:ext cx="403885"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32" name="132 Conector recto de flecha"/>
                                      <wps:cNvCnPr/>
                                      <wps:spPr>
                                        <a:xfrm>
                                          <a:off x="5576782" y="697274"/>
                                          <a:ext cx="392009"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33" name="133 Conector recto de flecha"/>
                                      <wps:cNvCnPr/>
                                      <wps:spPr>
                                        <a:xfrm flipH="1">
                                          <a:off x="1782908" y="784310"/>
                                          <a:ext cx="225566"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34" name="134 Conector recto de flecha"/>
                                      <wps:cNvCnPr/>
                                      <wps:spPr>
                                        <a:xfrm flipH="1">
                                          <a:off x="674477" y="817051"/>
                                          <a:ext cx="250330" cy="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35" name="Cuadro de texto 2"/>
                                      <wps:cNvSpPr txBox="1">
                                        <a:spLocks noChangeArrowheads="1"/>
                                      </wps:cNvSpPr>
                                      <wps:spPr bwMode="auto">
                                        <a:xfrm>
                                          <a:off x="649183" y="459889"/>
                                          <a:ext cx="512256" cy="363615"/>
                                        </a:xfrm>
                                        <a:prstGeom prst="rect">
                                          <a:avLst/>
                                        </a:prstGeom>
                                        <a:noFill/>
                                        <a:ln w="3175">
                                          <a:noFill/>
                                          <a:miter lim="800000"/>
                                          <a:headEnd/>
                                          <a:tailEnd/>
                                        </a:ln>
                                      </wps:spPr>
                                      <wps:txbx>
                                        <w:txbxContent>
                                          <w:p w14:paraId="442E4E9F"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wps:txbx>
                                      <wps:bodyPr rot="0" vert="horz" wrap="square" lIns="91440" tIns="45720" rIns="91440" bIns="45720" anchor="t" anchorCtr="0">
                                        <a:noAutofit/>
                                      </wps:bodyPr>
                                    </wps:wsp>
                                    <wps:wsp>
                                      <wps:cNvPr id="136" name="Cuadro de texto 2"/>
                                      <wps:cNvSpPr txBox="1">
                                        <a:spLocks noChangeArrowheads="1"/>
                                      </wps:cNvSpPr>
                                      <wps:spPr bwMode="auto">
                                        <a:xfrm>
                                          <a:off x="4334539" y="268604"/>
                                          <a:ext cx="406766" cy="325685"/>
                                        </a:xfrm>
                                        <a:prstGeom prst="rect">
                                          <a:avLst/>
                                        </a:prstGeom>
                                        <a:noFill/>
                                        <a:ln w="3175">
                                          <a:noFill/>
                                          <a:miter lim="800000"/>
                                          <a:headEnd/>
                                          <a:tailEnd/>
                                        </a:ln>
                                      </wps:spPr>
                                      <wps:txbx>
                                        <w:txbxContent>
                                          <w:p w14:paraId="3F8AF225" w14:textId="77777777" w:rsidR="007F4B21" w:rsidRPr="004A1A56" w:rsidRDefault="007F4B21" w:rsidP="000A611B">
                                            <w:pPr>
                                              <w:rPr>
                                                <w:rFonts w:ascii="Segoe UI" w:hAnsi="Segoe UI" w:cs="Segoe UI"/>
                                                <w:b/>
                                                <w:bCs/>
                                                <w:sz w:val="20"/>
                                              </w:rPr>
                                            </w:pPr>
                                            <w:r w:rsidRPr="004A1A56">
                                              <w:rPr>
                                                <w:rFonts w:ascii="Segoe UI" w:hAnsi="Segoe UI" w:cs="Segoe UI"/>
                                                <w:b/>
                                                <w:bCs/>
                                                <w:sz w:val="20"/>
                                              </w:rPr>
                                              <w:t>No</w:t>
                                            </w:r>
                                          </w:p>
                                        </w:txbxContent>
                                      </wps:txbx>
                                      <wps:bodyPr rot="0" vert="horz" wrap="square" lIns="91440" tIns="45720" rIns="91440" bIns="45720" anchor="t" anchorCtr="0">
                                        <a:noAutofit/>
                                      </wps:bodyPr>
                                    </wps:wsp>
                                  </wpg:grpSp>
                                  <wpg:grpSp>
                                    <wpg:cNvPr id="137" name="137 Grupo"/>
                                    <wpg:cNvGrpSpPr/>
                                    <wpg:grpSpPr>
                                      <a:xfrm>
                                        <a:off x="740165" y="1168451"/>
                                        <a:ext cx="5508404" cy="1261301"/>
                                        <a:chOff x="-197986" y="349054"/>
                                        <a:chExt cx="5508404" cy="1261301"/>
                                      </a:xfrm>
                                    </wpg:grpSpPr>
                                    <wpg:grpSp>
                                      <wpg:cNvPr id="138" name="138 Grupo"/>
                                      <wpg:cNvGrpSpPr/>
                                      <wpg:grpSpPr>
                                        <a:xfrm>
                                          <a:off x="-197986" y="636445"/>
                                          <a:ext cx="5508404" cy="973910"/>
                                          <a:chOff x="-197986" y="220809"/>
                                          <a:chExt cx="5508404" cy="973910"/>
                                        </a:xfrm>
                                      </wpg:grpSpPr>
                                      <wps:wsp>
                                        <wps:cNvPr id="139" name="139 Rectángulo redondeado"/>
                                        <wps:cNvSpPr/>
                                        <wps:spPr>
                                          <a:xfrm>
                                            <a:off x="-197986" y="286679"/>
                                            <a:ext cx="1231126" cy="903626"/>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50783AC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 de control extranjero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140 Rectángulo redondeado"/>
                                        <wps:cNvSpPr/>
                                        <wps:spPr>
                                          <a:xfrm>
                                            <a:off x="1123822" y="344440"/>
                                            <a:ext cx="1033145" cy="850279"/>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2F72B24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141 Rectángulo redondeado"/>
                                        <wps:cNvSpPr/>
                                        <wps:spPr>
                                          <a:xfrm>
                                            <a:off x="2607846" y="220809"/>
                                            <a:ext cx="1056005" cy="895806"/>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5E2D9E5D"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142 Rectángulo redondeado"/>
                                        <wps:cNvSpPr/>
                                        <wps:spPr>
                                          <a:xfrm>
                                            <a:off x="3992793" y="246916"/>
                                            <a:ext cx="1317625" cy="828146"/>
                                          </a:xfrm>
                                          <a:prstGeom prst="roundRect">
                                            <a:avLst/>
                                          </a:prstGeom>
                                          <a:solidFill>
                                            <a:sysClr val="window" lastClr="FFFFFF"/>
                                          </a:solidFill>
                                          <a:ln w="15875" cap="flat" cmpd="sng" algn="ctr">
                                            <a:solidFill>
                                              <a:srgbClr val="C0504D">
                                                <a:lumMod val="75000"/>
                                                <a:alpha val="74000"/>
                                              </a:srgbClr>
                                            </a:solidFill>
                                            <a:prstDash val="solid"/>
                                          </a:ln>
                                          <a:effectLst/>
                                        </wps:spPr>
                                        <wps:txbx>
                                          <w:txbxContent>
                                            <w:p w14:paraId="1721307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 de control extranjero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3" name="143 Grupo"/>
                                      <wpg:cNvGrpSpPr/>
                                      <wpg:grpSpPr>
                                        <a:xfrm>
                                          <a:off x="427722" y="349054"/>
                                          <a:ext cx="4135055" cy="443466"/>
                                          <a:chOff x="-71041" y="349054"/>
                                          <a:chExt cx="4135055" cy="443466"/>
                                        </a:xfrm>
                                      </wpg:grpSpPr>
                                      <wps:wsp>
                                        <wps:cNvPr id="144" name="144 Conector recto de flecha"/>
                                        <wps:cNvCnPr>
                                          <a:stCxn id="129" idx="2"/>
                                        </wps:cNvCnPr>
                                        <wps:spPr>
                                          <a:xfrm flipH="1">
                                            <a:off x="3706208" y="349054"/>
                                            <a:ext cx="136" cy="343813"/>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45" name="145 Conector recto de flecha"/>
                                        <wps:cNvCnPr>
                                          <a:stCxn id="126" idx="2"/>
                                        </wps:cNvCnPr>
                                        <wps:spPr>
                                          <a:xfrm flipH="1">
                                            <a:off x="2344788" y="365449"/>
                                            <a:ext cx="102" cy="297082"/>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46" name="146 Conector recto de flecha"/>
                                        <wps:cNvCnPr>
                                          <a:stCxn id="125" idx="2"/>
                                        </wps:cNvCnPr>
                                        <wps:spPr>
                                          <a:xfrm flipH="1">
                                            <a:off x="1025667" y="518269"/>
                                            <a:ext cx="67" cy="274251"/>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47" name="147 Conector recto de flecha"/>
                                        <wps:cNvCnPr/>
                                        <wps:spPr>
                                          <a:xfrm>
                                            <a:off x="-71041" y="401479"/>
                                            <a:ext cx="12632" cy="311347"/>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48" name="Cuadro de texto 2"/>
                                        <wps:cNvSpPr txBox="1">
                                          <a:spLocks noChangeArrowheads="1"/>
                                        </wps:cNvSpPr>
                                        <wps:spPr bwMode="auto">
                                          <a:xfrm>
                                            <a:off x="1042379" y="462399"/>
                                            <a:ext cx="393170" cy="302189"/>
                                          </a:xfrm>
                                          <a:prstGeom prst="rect">
                                            <a:avLst/>
                                          </a:prstGeom>
                                          <a:noFill/>
                                          <a:ln w="3175">
                                            <a:noFill/>
                                            <a:miter lim="800000"/>
                                            <a:headEnd/>
                                            <a:tailEnd/>
                                          </a:ln>
                                        </wps:spPr>
                                        <wps:txbx>
                                          <w:txbxContent>
                                            <w:p w14:paraId="6F4C7D5F"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wps:txbx>
                                        <wps:bodyPr rot="0" vert="horz" wrap="square" lIns="91440" tIns="45720" rIns="91440" bIns="45720" anchor="t" anchorCtr="0">
                                          <a:noAutofit/>
                                        </wps:bodyPr>
                                      </wps:wsp>
                                      <wps:wsp>
                                        <wps:cNvPr id="149" name="Cuadro de texto 2"/>
                                        <wps:cNvSpPr txBox="1">
                                          <a:spLocks noChangeArrowheads="1"/>
                                        </wps:cNvSpPr>
                                        <wps:spPr bwMode="auto">
                                          <a:xfrm>
                                            <a:off x="-71040" y="365510"/>
                                            <a:ext cx="323315" cy="347336"/>
                                          </a:xfrm>
                                          <a:prstGeom prst="rect">
                                            <a:avLst/>
                                          </a:prstGeom>
                                          <a:noFill/>
                                          <a:ln w="3175">
                                            <a:noFill/>
                                            <a:miter lim="800000"/>
                                            <a:headEnd/>
                                            <a:tailEnd/>
                                          </a:ln>
                                        </wps:spPr>
                                        <wps:txbx>
                                          <w:txbxContent>
                                            <w:p w14:paraId="64729E4B"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wps:txbx>
                                        <wps:bodyPr rot="0" vert="horz" wrap="square" lIns="91440" tIns="45720" rIns="91440" bIns="45720" anchor="t" anchorCtr="0">
                                          <a:noAutofit/>
                                        </wps:bodyPr>
                                      </wps:wsp>
                                      <wps:wsp>
                                        <wps:cNvPr id="150" name="Cuadro de texto 2"/>
                                        <wps:cNvSpPr txBox="1">
                                          <a:spLocks noChangeArrowheads="1"/>
                                        </wps:cNvSpPr>
                                        <wps:spPr bwMode="auto">
                                          <a:xfrm>
                                            <a:off x="2431867" y="365468"/>
                                            <a:ext cx="407793" cy="327626"/>
                                          </a:xfrm>
                                          <a:prstGeom prst="rect">
                                            <a:avLst/>
                                          </a:prstGeom>
                                          <a:noFill/>
                                          <a:ln w="3175">
                                            <a:noFill/>
                                            <a:miter lim="800000"/>
                                            <a:headEnd/>
                                            <a:tailEnd/>
                                          </a:ln>
                                        </wps:spPr>
                                        <wps:txbx>
                                          <w:txbxContent>
                                            <w:p w14:paraId="1C2F9BF5" w14:textId="77777777" w:rsidR="007F4B21" w:rsidRPr="004A1A56" w:rsidRDefault="007F4B21" w:rsidP="000A611B">
                                              <w:pPr>
                                                <w:rPr>
                                                  <w:rFonts w:ascii="Segoe UI" w:hAnsi="Segoe UI" w:cs="Segoe UI"/>
                                                  <w:b/>
                                                  <w:bCs/>
                                                  <w:sz w:val="20"/>
                                                </w:rPr>
                                              </w:pPr>
                                              <w:r w:rsidRPr="004A1A56">
                                                <w:rPr>
                                                  <w:rFonts w:ascii="Segoe UI" w:hAnsi="Segoe UI" w:cs="Segoe UI"/>
                                                  <w:b/>
                                                  <w:bCs/>
                                                  <w:sz w:val="20"/>
                                                </w:rPr>
                                                <w:t>Si</w:t>
                                              </w:r>
                                            </w:p>
                                          </w:txbxContent>
                                        </wps:txbx>
                                        <wps:bodyPr rot="0" vert="horz" wrap="square" lIns="91440" tIns="45720" rIns="91440" bIns="45720" anchor="t" anchorCtr="0">
                                          <a:noAutofit/>
                                        </wps:bodyPr>
                                      </wps:wsp>
                                      <wps:wsp>
                                        <wps:cNvPr id="151" name="Cuadro de texto 2"/>
                                        <wps:cNvSpPr txBox="1">
                                          <a:spLocks noChangeArrowheads="1"/>
                                        </wps:cNvSpPr>
                                        <wps:spPr bwMode="auto">
                                          <a:xfrm>
                                            <a:off x="3704880" y="349055"/>
                                            <a:ext cx="359134" cy="297029"/>
                                          </a:xfrm>
                                          <a:prstGeom prst="rect">
                                            <a:avLst/>
                                          </a:prstGeom>
                                          <a:noFill/>
                                          <a:ln w="3175">
                                            <a:noFill/>
                                            <a:miter lim="800000"/>
                                            <a:headEnd/>
                                            <a:tailEnd/>
                                          </a:ln>
                                        </wps:spPr>
                                        <wps:txbx>
                                          <w:txbxContent>
                                            <w:p w14:paraId="697ED161" w14:textId="77777777" w:rsidR="007F4B21" w:rsidRPr="004A1A56" w:rsidRDefault="007F4B21" w:rsidP="000A611B">
                                              <w:pPr>
                                                <w:rPr>
                                                  <w:rFonts w:ascii="Segoe UI" w:hAnsi="Segoe UI" w:cs="Segoe UI"/>
                                                  <w:b/>
                                                  <w:bCs/>
                                                  <w:sz w:val="20"/>
                                                </w:rPr>
                                              </w:pPr>
                                              <w:r w:rsidRPr="004A1A56">
                                                <w:rPr>
                                                  <w:rFonts w:ascii="Segoe UI" w:hAnsi="Segoe UI" w:cs="Segoe UI"/>
                                                  <w:b/>
                                                  <w:bCs/>
                                                  <w:sz w:val="20"/>
                                                </w:rPr>
                                                <w:t>Si</w:t>
                                              </w:r>
                                            </w:p>
                                          </w:txbxContent>
                                        </wps:txbx>
                                        <wps:bodyPr rot="0" vert="horz" wrap="square" lIns="91440" tIns="45720" rIns="91440" bIns="45720" anchor="t" anchorCtr="0">
                                          <a:noAutofit/>
                                        </wps:bodyPr>
                                      </wps:wsp>
                                    </wpg:grpSp>
                                  </wpg:grpSp>
                                </wpg:grpSp>
                                <wpg:grpSp>
                                  <wpg:cNvPr id="152" name="152 Grupo"/>
                                  <wpg:cNvGrpSpPr/>
                                  <wpg:grpSpPr>
                                    <a:xfrm>
                                      <a:off x="486691" y="16495"/>
                                      <a:ext cx="6509798" cy="1205014"/>
                                      <a:chOff x="-1128353" y="16495"/>
                                      <a:chExt cx="6509798" cy="1205014"/>
                                    </a:xfrm>
                                  </wpg:grpSpPr>
                                  <wpg:grpSp>
                                    <wpg:cNvPr id="153" name="153 Grupo"/>
                                    <wpg:cNvGrpSpPr/>
                                    <wpg:grpSpPr>
                                      <a:xfrm>
                                        <a:off x="-1128353" y="420892"/>
                                        <a:ext cx="6509798" cy="800617"/>
                                        <a:chOff x="-1128353" y="52757"/>
                                        <a:chExt cx="6509798" cy="800617"/>
                                      </a:xfrm>
                                    </wpg:grpSpPr>
                                    <wps:wsp>
                                      <wps:cNvPr id="154" name="154 Rectángulo redondeado"/>
                                      <wps:cNvSpPr/>
                                      <wps:spPr>
                                        <a:xfrm>
                                          <a:off x="3518896" y="52757"/>
                                          <a:ext cx="1862549" cy="546223"/>
                                        </a:xfrm>
                                        <a:prstGeom prst="roundRect">
                                          <a:avLst/>
                                        </a:prstGeom>
                                        <a:solidFill>
                                          <a:srgbClr val="C0504D">
                                            <a:lumMod val="40000"/>
                                            <a:lumOff val="60000"/>
                                          </a:srgbClr>
                                        </a:solidFill>
                                        <a:ln w="15875" cap="flat" cmpd="sng" algn="ctr">
                                          <a:solidFill>
                                            <a:srgbClr val="C0504D">
                                              <a:lumMod val="75000"/>
                                              <a:alpha val="74000"/>
                                            </a:srgbClr>
                                          </a:solidFill>
                                          <a:prstDash val="solid"/>
                                        </a:ln>
                                        <a:effectLst/>
                                      </wps:spPr>
                                      <wps:txbx>
                                        <w:txbxContent>
                                          <w:p w14:paraId="41336C1A"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Institución Sin fin de Lucro que sirve a los hogares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155 Rectángulo redondeado"/>
                                      <wps:cNvSpPr/>
                                      <wps:spPr>
                                        <a:xfrm>
                                          <a:off x="1364728" y="146645"/>
                                          <a:ext cx="1470382" cy="415290"/>
                                        </a:xfrm>
                                        <a:prstGeom prst="roundRect">
                                          <a:avLst/>
                                        </a:prstGeom>
                                        <a:solidFill>
                                          <a:srgbClr val="C0504D">
                                            <a:lumMod val="40000"/>
                                            <a:lumOff val="60000"/>
                                          </a:srgbClr>
                                        </a:solidFill>
                                        <a:ln w="15875" cap="flat" cmpd="sng" algn="ctr">
                                          <a:solidFill>
                                            <a:srgbClr val="C0504D">
                                              <a:lumMod val="75000"/>
                                              <a:alpha val="74000"/>
                                            </a:srgbClr>
                                          </a:solidFill>
                                          <a:prstDash val="solid"/>
                                        </a:ln>
                                        <a:effectLst/>
                                      </wps:spPr>
                                      <wps:txbx>
                                        <w:txbxContent>
                                          <w:p w14:paraId="6CC6F09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156 Rectángulo redondeado"/>
                                      <wps:cNvSpPr/>
                                      <wps:spPr>
                                        <a:xfrm>
                                          <a:off x="-1128353" y="154725"/>
                                          <a:ext cx="1752465" cy="415290"/>
                                        </a:xfrm>
                                        <a:prstGeom prst="roundRect">
                                          <a:avLst/>
                                        </a:prstGeom>
                                        <a:solidFill>
                                          <a:srgbClr val="C0504D">
                                            <a:lumMod val="40000"/>
                                            <a:lumOff val="60000"/>
                                          </a:srgbClr>
                                        </a:solidFill>
                                        <a:ln w="15875" cap="flat" cmpd="sng" algn="ctr">
                                          <a:solidFill>
                                            <a:srgbClr val="C0504D">
                                              <a:lumMod val="75000"/>
                                              <a:alpha val="74000"/>
                                            </a:srgbClr>
                                          </a:solidFill>
                                          <a:prstDash val="solid"/>
                                        </a:ln>
                                        <a:effectLst/>
                                      </wps:spPr>
                                      <wps:txbx>
                                        <w:txbxContent>
                                          <w:p w14:paraId="2707E3B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157 Conector recto de flecha"/>
                                      <wps:cNvCnPr/>
                                      <wps:spPr>
                                        <a:xfrm>
                                          <a:off x="2311059" y="558480"/>
                                          <a:ext cx="0" cy="142850"/>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58" name="158 Conector recto de flecha"/>
                                      <wps:cNvCnPr/>
                                      <wps:spPr>
                                        <a:xfrm>
                                          <a:off x="520113" y="570001"/>
                                          <a:ext cx="167001" cy="283373"/>
                                        </a:xfrm>
                                        <a:prstGeom prst="straightConnector1">
                                          <a:avLst/>
                                        </a:prstGeom>
                                        <a:noFill/>
                                        <a:ln w="19050" cap="flat" cmpd="sng" algn="ctr">
                                          <a:solidFill>
                                            <a:srgbClr val="4F81BD">
                                              <a:shade val="95000"/>
                                              <a:satMod val="105000"/>
                                            </a:srgbClr>
                                          </a:solidFill>
                                          <a:prstDash val="solid"/>
                                          <a:tailEnd type="arrow"/>
                                        </a:ln>
                                        <a:effectLst/>
                                      </wps:spPr>
                                      <wps:bodyPr/>
                                    </wps:wsp>
                                  </wpg:grpSp>
                                  <wpg:grpSp>
                                    <wpg:cNvPr id="159" name="159 Grupo"/>
                                    <wpg:cNvGrpSpPr/>
                                    <wpg:grpSpPr>
                                      <a:xfrm>
                                        <a:off x="-575686" y="16495"/>
                                        <a:ext cx="5209349" cy="523958"/>
                                        <a:chOff x="-1596964" y="16495"/>
                                        <a:chExt cx="5209349" cy="523958"/>
                                      </a:xfrm>
                                    </wpg:grpSpPr>
                                    <wps:wsp>
                                      <wps:cNvPr id="160" name="Cuadro de texto 2"/>
                                      <wps:cNvSpPr txBox="1">
                                        <a:spLocks noChangeArrowheads="1"/>
                                      </wps:cNvSpPr>
                                      <wps:spPr bwMode="auto">
                                        <a:xfrm>
                                          <a:off x="3151951" y="139782"/>
                                          <a:ext cx="460434" cy="301004"/>
                                        </a:xfrm>
                                        <a:prstGeom prst="rect">
                                          <a:avLst/>
                                        </a:prstGeom>
                                        <a:noFill/>
                                        <a:ln w="3175">
                                          <a:noFill/>
                                          <a:miter lim="800000"/>
                                          <a:headEnd/>
                                          <a:tailEnd/>
                                        </a:ln>
                                      </wps:spPr>
                                      <wps:txbx>
                                        <w:txbxContent>
                                          <w:p w14:paraId="74B697E6"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wps:txbx>
                                      <wps:bodyPr rot="0" vert="horz" wrap="square" lIns="91440" tIns="45720" rIns="91440" bIns="45720" anchor="t" anchorCtr="0">
                                        <a:noAutofit/>
                                      </wps:bodyPr>
                                    </wps:wsp>
                                    <wpg:grpSp>
                                      <wpg:cNvPr id="161" name="161 Grupo"/>
                                      <wpg:cNvGrpSpPr/>
                                      <wpg:grpSpPr>
                                        <a:xfrm>
                                          <a:off x="-1596964" y="16495"/>
                                          <a:ext cx="4732050" cy="523958"/>
                                          <a:chOff x="-1596964" y="16495"/>
                                          <a:chExt cx="4732050" cy="523958"/>
                                        </a:xfrm>
                                      </wpg:grpSpPr>
                                      <wps:wsp>
                                        <wps:cNvPr id="162" name="162 Conector recto de flecha"/>
                                        <wps:cNvCnPr/>
                                        <wps:spPr>
                                          <a:xfrm flipH="1">
                                            <a:off x="3123211" y="166254"/>
                                            <a:ext cx="11875" cy="203068"/>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63" name="163 Conector recto de flecha"/>
                                        <wps:cNvCnPr/>
                                        <wps:spPr>
                                          <a:xfrm>
                                            <a:off x="-147163" y="16495"/>
                                            <a:ext cx="470232" cy="523946"/>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64" name="164 Conector recto de flecha"/>
                                        <wps:cNvCnPr/>
                                        <wps:spPr>
                                          <a:xfrm>
                                            <a:off x="-1254749" y="37996"/>
                                            <a:ext cx="2887" cy="502457"/>
                                          </a:xfrm>
                                          <a:prstGeom prst="straightConnector1">
                                            <a:avLst/>
                                          </a:prstGeom>
                                          <a:noFill/>
                                          <a:ln w="19050" cap="flat" cmpd="sng" algn="ctr">
                                            <a:solidFill>
                                              <a:srgbClr val="4F81BD">
                                                <a:shade val="95000"/>
                                                <a:satMod val="105000"/>
                                              </a:srgbClr>
                                            </a:solidFill>
                                            <a:prstDash val="solid"/>
                                            <a:tailEnd type="arrow"/>
                                          </a:ln>
                                          <a:effectLst/>
                                        </wps:spPr>
                                        <wps:bodyPr/>
                                      </wps:wsp>
                                      <wps:wsp>
                                        <wps:cNvPr id="165" name="Cuadro de texto 2"/>
                                        <wps:cNvSpPr txBox="1">
                                          <a:spLocks noChangeArrowheads="1"/>
                                        </wps:cNvSpPr>
                                        <wps:spPr bwMode="auto">
                                          <a:xfrm>
                                            <a:off x="119870" y="139783"/>
                                            <a:ext cx="377524" cy="316867"/>
                                          </a:xfrm>
                                          <a:prstGeom prst="rect">
                                            <a:avLst/>
                                          </a:prstGeom>
                                          <a:noFill/>
                                          <a:ln w="3175">
                                            <a:noFill/>
                                            <a:miter lim="800000"/>
                                            <a:headEnd/>
                                            <a:tailEnd/>
                                          </a:ln>
                                        </wps:spPr>
                                        <wps:txbx>
                                          <w:txbxContent>
                                            <w:p w14:paraId="1BEE3EE7"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wps:txbx>
                                        <wps:bodyPr rot="0" vert="horz" wrap="square" lIns="91440" tIns="45720" rIns="91440" bIns="45720" anchor="t" anchorCtr="0">
                                          <a:noAutofit/>
                                        </wps:bodyPr>
                                      </wps:wsp>
                                      <wps:wsp>
                                        <wps:cNvPr id="166" name="Cuadro de texto 2"/>
                                        <wps:cNvSpPr txBox="1">
                                          <a:spLocks noChangeArrowheads="1"/>
                                        </wps:cNvSpPr>
                                        <wps:spPr bwMode="auto">
                                          <a:xfrm>
                                            <a:off x="-1596964" y="52759"/>
                                            <a:ext cx="372219" cy="333329"/>
                                          </a:xfrm>
                                          <a:prstGeom prst="rect">
                                            <a:avLst/>
                                          </a:prstGeom>
                                          <a:noFill/>
                                          <a:ln w="3175">
                                            <a:noFill/>
                                            <a:miter lim="800000"/>
                                            <a:headEnd/>
                                            <a:tailEnd/>
                                          </a:ln>
                                        </wps:spPr>
                                        <wps:txbx>
                                          <w:txbxContent>
                                            <w:p w14:paraId="1DEFF092"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wps:txbx>
                                        <wps:bodyPr rot="0" vert="horz" wrap="square" lIns="91440" tIns="45720" rIns="91440" bIns="45720" anchor="t" anchorCtr="0">
                                          <a:noAutofit/>
                                        </wps:bodyPr>
                                      </wps:wsp>
                                    </wpg:grpSp>
                                  </wpg:grpSp>
                                </wpg:grpSp>
                              </wpg:grpSp>
                            </wpg:grpSp>
                          </wpg:grpSp>
                        </wpg:grpSp>
                      </wpg:grpSp>
                    </wpg:wgp>
                  </a:graphicData>
                </a:graphic>
              </wp:inline>
            </w:drawing>
          </mc:Choice>
          <mc:Fallback>
            <w:pict>
              <v:group w14:anchorId="57D45453" id="86 Grupo" o:spid="_x0000_s1028" style="width:596.25pt;height:431.3pt;mso-position-horizontal-relative:char;mso-position-vertical-relative:line" coordorigin="-1569,90" coordsize="74757,5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">
                <v:shapetype id="_x0000_t32" coordsize="21600,21600" o:spt="32" o:oned="t" path="m,l21600,21600e" filled="f">
                  <v:path arrowok="t" fillok="f" o:connecttype="none"/>
                  <o:lock v:ext="edit" shapetype="t"/>
                </v:shapetype>
                <v:shape id="87 Conector recto de flecha" o:spid="_x0000_s1029" type="#_x0000_t32" style="position:absolute;left:46790;top:11424;width:0;height:23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" strokecolor="#4a7ebb" strokeweight="1.5pt">
                  <v:stroke endarrow="open"/>
                </v:shape>
                <v:group id="88 Grupo" o:spid="_x0000_s1030" style="position:absolute;left:-1569;top:90;width:74756;height:59952" coordorigin="-1569,90" coordsize="74757,5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89 Conector recto de flecha" o:spid="_x0000_s1031" type="#_x0000_t32" style="position:absolute;left:62052;top:23630;width:1395;height:2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" strokecolor="#4a7ebb" strokeweight="1.5pt">
                    <v:stroke endarrow="open"/>
                  </v:shape>
                  <v:group id="90 Grupo" o:spid="_x0000_s1032" style="position:absolute;left:-1569;top:90;width:74756;height:59952" coordorigin="-1569,90" coordsize="74757,59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91 Grupo" o:spid="_x0000_s1033" style="position:absolute;left:11851;top:90;width:56873;height:11780" coordorigin="-5604,90" coordsize="56872,11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92 Rectángulo redondeado" o:spid="_x0000_s1034" style="position:absolute;left:2968;top:1214;width:14006;height:31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" fillcolor="#e6b9b8" strokecolor="#953735" strokeweight="1.25pt">
                        <v:stroke opacity="48573f"/>
                        <v:textbox>
                          <w:txbxContent>
                            <w:p w14:paraId="3CED1066"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Resto del mundo</w:t>
                              </w:r>
                            </w:p>
                          </w:txbxContent>
                        </v:textbox>
                      </v:roundrect>
                      <v:roundrect id="93 Rectángulo redondeado" o:spid="_x0000_s1035" style="position:absolute;left:26120;top:1046;width:21490;height:36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" fillcolor="window" strokecolor="#953735" strokeweight="1.25pt">
                        <v:stroke opacity="48573f"/>
                        <v:textbox>
                          <w:txbxContent>
                            <w:p w14:paraId="6D9AE3E8" w14:textId="131677EC"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 una unidad residente?</w:t>
                              </w:r>
                            </w:p>
                          </w:txbxContent>
                        </v:textbox>
                      </v:roundrect>
                      <v:shape id="94 Conector recto de flecha" o:spid="_x0000_s1036" type="#_x0000_t32" style="position:absolute;left:16974;top:2770;width:9146;height: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" strokecolor="#4a7ebb" strokeweight="1.5pt">
                        <v:stroke endarrow="open"/>
                      </v:shape>
                      <v:shape id="_x0000_s1037" type="#_x0000_t202" style="position:absolute;left:20715;top:90;width:4813;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" filled="f" stroked="f" strokeweight=".25pt">
                        <v:textbox>
                          <w:txbxContent>
                            <w:p w14:paraId="6A2626BA" w14:textId="77777777" w:rsidR="007F4B21" w:rsidRPr="00EA0E65" w:rsidRDefault="007F4B21" w:rsidP="000A611B">
                              <w:pPr>
                                <w:rPr>
                                  <w:rFonts w:ascii="Segoe UI" w:hAnsi="Segoe UI" w:cs="Segoe UI"/>
                                  <w:b/>
                                  <w:bCs/>
                                  <w:sz w:val="20"/>
                                </w:rPr>
                              </w:pPr>
                              <w:r w:rsidRPr="00EA0E65">
                                <w:rPr>
                                  <w:rFonts w:ascii="Segoe UI" w:hAnsi="Segoe UI" w:cs="Segoe UI"/>
                                  <w:b/>
                                  <w:bCs/>
                                  <w:sz w:val="20"/>
                                </w:rPr>
                                <w:t>No</w:t>
                              </w:r>
                            </w:p>
                          </w:txbxContent>
                        </v:textbox>
                      </v:shape>
                      <v:group id="96 Grupo" o:spid="_x0000_s1038" style="position:absolute;left:-5604;top:4547;width:56871;height:7323" coordorigin="-5604,-915" coordsize="56872,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97 Rectángulo redondeado" o:spid="_x0000_s1039" style="position:absolute;left:-5604;top:2238;width:24119;height:3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" fillcolor="window" strokecolor="#953735" strokeweight="1.25pt">
                          <v:stroke opacity="48573f"/>
                          <v:textbox>
                            <w:txbxContent>
                              <w:p w14:paraId="54A899B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Se clasifica la UI que la origina</w:t>
                                </w:r>
                              </w:p>
                            </w:txbxContent>
                          </v:textbox>
                        </v:roundrect>
                        <v:roundrect id="98 Rectángulo redondeado" o:spid="_x0000_s1040" style="position:absolute;left:24217;top:2849;width:27050;height:35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" fillcolor="window" strokecolor="#953735" strokeweight="1.25pt">
                          <v:stroke opacity="48573f"/>
                          <v:textbox>
                            <w:txbxContent>
                              <w:p w14:paraId="631CF942" w14:textId="54C3AB88" w:rsidR="007F4B21" w:rsidRPr="00EA0E65" w:rsidRDefault="007F4B21" w:rsidP="000A611B">
                                <w:pPr>
                                  <w:jc w:val="center"/>
                                  <w:rPr>
                                    <w:rFonts w:ascii="Segoe UI" w:hAnsi="Segoe UI" w:cs="Segoe UI"/>
                                    <w:color w:val="000000" w:themeColor="text1"/>
                                    <w:sz w:val="20"/>
                                  </w:rPr>
                                </w:pPr>
                                <w:r>
                                  <w:rPr>
                                    <w:rFonts w:ascii="Segoe UI" w:hAnsi="Segoe UI" w:cs="Segoe UI"/>
                                    <w:color w:val="000000" w:themeColor="text1"/>
                                    <w:sz w:val="20"/>
                                  </w:rPr>
                                  <w:t>¿</w:t>
                                </w:r>
                                <w:r w:rsidRPr="00EA0E65">
                                  <w:rPr>
                                    <w:rFonts w:ascii="Segoe UI" w:hAnsi="Segoe UI" w:cs="Segoe UI"/>
                                    <w:color w:val="000000" w:themeColor="text1"/>
                                    <w:sz w:val="20"/>
                                  </w:rPr>
                                  <w:t>Es una unidad institucional?</w:t>
                                </w:r>
                              </w:p>
                            </w:txbxContent>
                          </v:textbox>
                        </v:roundrect>
                        <v:shape id="99 Conector recto de flecha" o:spid="_x0000_s1041" type="#_x0000_t32" style="position:absolute;left:28951;top:-915;width:21;height:37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" strokecolor="#4a7ebb" strokeweight="1.5pt">
                          <v:stroke endarrow="open"/>
                        </v:shape>
                        <v:shape id="100 Conector recto de flecha" o:spid="_x0000_s1042" type="#_x0000_t32" style="position:absolute;left:18525;top:4512;width:570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" strokecolor="#4a7ebb" strokeweight="1.5pt">
                          <v:stroke endarrow="open"/>
                        </v:shape>
                        <v:shape id="_x0000_s1043" type="#_x0000_t202" style="position:absolute;left:19526;top:1716;width:4708;height:3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" filled="f" stroked="f" strokeweight=".25pt">
                          <v:textbox>
                            <w:txbxContent>
                              <w:p w14:paraId="699350A3" w14:textId="77777777" w:rsidR="007F4B21" w:rsidRPr="00EA0E65" w:rsidRDefault="007F4B21" w:rsidP="000A611B">
                                <w:pPr>
                                  <w:rPr>
                                    <w:rFonts w:ascii="Segoe UI" w:hAnsi="Segoe UI" w:cs="Segoe UI"/>
                                    <w:b/>
                                    <w:bCs/>
                                    <w:sz w:val="20"/>
                                  </w:rPr>
                                </w:pPr>
                                <w:r w:rsidRPr="00EA0E65">
                                  <w:rPr>
                                    <w:rFonts w:ascii="Segoe UI" w:hAnsi="Segoe UI" w:cs="Segoe UI"/>
                                    <w:b/>
                                    <w:bCs/>
                                    <w:sz w:val="20"/>
                                  </w:rPr>
                                  <w:t>No</w:t>
                                </w:r>
                              </w:p>
                            </w:txbxContent>
                          </v:textbox>
                        </v:shape>
                        <v:shape id="_x0000_s1044" type="#_x0000_t202" style="position:absolute;left:28975;top:-774;width:3315;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" filled="f" stroked="f" strokeweight=".25pt">
                          <v:textbox>
                            <w:txbxContent>
                              <w:p w14:paraId="53895A20" w14:textId="77777777" w:rsidR="007F4B21" w:rsidRPr="00EA0E65" w:rsidRDefault="007F4B21" w:rsidP="000A611B">
                                <w:pPr>
                                  <w:rPr>
                                    <w:rFonts w:ascii="Segoe UI" w:hAnsi="Segoe UI" w:cs="Segoe UI"/>
                                    <w:b/>
                                    <w:bCs/>
                                    <w:sz w:val="20"/>
                                  </w:rPr>
                                </w:pPr>
                                <w:r w:rsidRPr="00EA0E65">
                                  <w:rPr>
                                    <w:rFonts w:ascii="Segoe UI" w:hAnsi="Segoe UI" w:cs="Segoe UI"/>
                                    <w:b/>
                                    <w:bCs/>
                                    <w:sz w:val="20"/>
                                  </w:rPr>
                                  <w:t>Si</w:t>
                                </w:r>
                              </w:p>
                            </w:txbxContent>
                          </v:textbox>
                        </v:shape>
                      </v:group>
                    </v:group>
                    <v:group id="103 Grupo" o:spid="_x0000_s1045" style="position:absolute;left:-1569;top:11053;width:74756;height:48989" coordorigin="-1569,-1415" coordsize="74757,4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group id="104 Grupo" o:spid="_x0000_s1046" style="position:absolute;left:22542;top:-1415;width:43082;height:9573" coordorigin="216,-1415" coordsize="43082,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oundrect id="105 Rectángulo redondeado" o:spid="_x0000_s1047" style="position:absolute;left:16458;top:1426;width:26841;height:34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" fillcolor="window" strokecolor="#953735" strokeweight="1.25pt">
                          <v:stroke opacity="48573f"/>
                          <v:textbox>
                            <w:txbxContent>
                              <w:p w14:paraId="5753607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 un hogar u hogar institucional</w:t>
                                </w:r>
                              </w:p>
                            </w:txbxContent>
                          </v:textbox>
                        </v:roundrect>
                        <v:roundrect id="106 Rectángulo redondeado" o:spid="_x0000_s1048" style="position:absolute;left:216;top:699;width:7360;height:4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" fillcolor="#e6b9b8" strokecolor="#953735" strokeweight="1.25pt">
                          <v:stroke opacity="48573f"/>
                          <v:textbox>
                            <w:txbxContent>
                              <w:p w14:paraId="34A83262"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Hogares</w:t>
                                </w:r>
                              </w:p>
                            </w:txbxContent>
                          </v:textbox>
                        </v:roundrect>
                        <v:shape id="107 Conector recto de flecha" o:spid="_x0000_s1049" type="#_x0000_t32" style="position:absolute;left:7576;top:2763;width:878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" strokecolor="#4a7ebb" strokeweight="1.5pt">
                          <v:stroke endarrow="open"/>
                        </v:shape>
                        <v:shape id="108 Conector recto de flecha" o:spid="_x0000_s1050" type="#_x0000_t32" style="position:absolute;left:23394;top:4851;width:0;height:28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" strokecolor="#4a7ebb" strokeweight="1.5pt">
                          <v:stroke endarrow="open"/>
                        </v:shape>
                        <v:shape id="_x0000_s1051" type="#_x0000_t202" style="position:absolute;left:23295;top:4367;width:367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" filled="f" stroked="f" strokeweight=".25pt">
                          <v:textbox>
                            <w:txbxContent>
                              <w:p w14:paraId="33A1B730" w14:textId="77777777" w:rsidR="007F4B21" w:rsidRPr="00EA0E65" w:rsidRDefault="007F4B21" w:rsidP="000A611B">
                                <w:pPr>
                                  <w:rPr>
                                    <w:rFonts w:ascii="Segoe UI" w:hAnsi="Segoe UI" w:cs="Segoe UI"/>
                                    <w:b/>
                                    <w:bCs/>
                                    <w:sz w:val="20"/>
                                  </w:rPr>
                                </w:pPr>
                                <w:r w:rsidRPr="00EA0E65">
                                  <w:rPr>
                                    <w:rFonts w:ascii="Segoe UI" w:hAnsi="Segoe UI" w:cs="Segoe UI"/>
                                    <w:b/>
                                    <w:bCs/>
                                    <w:sz w:val="20"/>
                                  </w:rPr>
                                  <w:t>No</w:t>
                                </w:r>
                              </w:p>
                            </w:txbxContent>
                          </v:textbox>
                        </v:shape>
                        <v:shape id="_x0000_s1052" type="#_x0000_t202" style="position:absolute;left:10138;top:-493;width:3881;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" filled="f" stroked="f" strokeweight=".25pt">
                          <v:textbox>
                            <w:txbxContent>
                              <w:p w14:paraId="5DFD8141" w14:textId="77777777" w:rsidR="007F4B21" w:rsidRPr="00EA0E65" w:rsidRDefault="007F4B21" w:rsidP="000A611B">
                                <w:pPr>
                                  <w:rPr>
                                    <w:rFonts w:ascii="Segoe UI" w:hAnsi="Segoe UI" w:cs="Segoe UI"/>
                                    <w:b/>
                                    <w:bCs/>
                                    <w:sz w:val="20"/>
                                  </w:rPr>
                                </w:pPr>
                                <w:r w:rsidRPr="00EA0E65">
                                  <w:rPr>
                                    <w:rFonts w:ascii="Segoe UI" w:hAnsi="Segoe UI" w:cs="Segoe UI"/>
                                    <w:b/>
                                    <w:bCs/>
                                    <w:sz w:val="20"/>
                                  </w:rPr>
                                  <w:t>Si</w:t>
                                </w:r>
                              </w:p>
                            </w:txbxContent>
                          </v:textbox>
                        </v:shape>
                        <v:shape id="_x0000_s1053" type="#_x0000_t202" style="position:absolute;left:24319;top:-1415;width:5123;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" filled="f" stroked="f" strokeweight=".25pt">
                          <v:textbox>
                            <w:txbxContent>
                              <w:p w14:paraId="61548C21" w14:textId="77777777" w:rsidR="007F4B21" w:rsidRPr="00EA0E65" w:rsidRDefault="007F4B21" w:rsidP="000A611B">
                                <w:pPr>
                                  <w:rPr>
                                    <w:rFonts w:ascii="Segoe UI" w:hAnsi="Segoe UI" w:cs="Segoe UI"/>
                                    <w:b/>
                                    <w:bCs/>
                                    <w:sz w:val="20"/>
                                  </w:rPr>
                                </w:pPr>
                                <w:r w:rsidRPr="00EA0E65">
                                  <w:rPr>
                                    <w:rFonts w:ascii="Segoe UI" w:hAnsi="Segoe UI" w:cs="Segoe UI"/>
                                    <w:b/>
                                    <w:bCs/>
                                    <w:sz w:val="20"/>
                                  </w:rPr>
                                  <w:t>Si</w:t>
                                </w:r>
                              </w:p>
                            </w:txbxContent>
                          </v:textbox>
                        </v:shape>
                      </v:group>
                      <v:group id="112 Grupo" o:spid="_x0000_s1054" style="position:absolute;left:-1569;top:6656;width:74756;height:40917" coordorigin="-1569,-2249" coordsize="74757,4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oundrect id="113 Rectángulo redondeado" o:spid="_x0000_s1055" style="position:absolute;left:31108;top:-1319;width:17338;height:9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" fillcolor="window" strokecolor="#953735" strokeweight="1.25pt">
                          <v:stroke opacity="48573f"/>
                          <v:textbox>
                            <w:txbxContent>
                              <w:p w14:paraId="0390AEF3" w14:textId="0B6BB028" w:rsidR="007F4B21" w:rsidRPr="00EA0E65" w:rsidRDefault="007F4B21" w:rsidP="000A611B">
                                <w:pPr>
                                  <w:jc w:val="center"/>
                                  <w:rPr>
                                    <w:rFonts w:ascii="Segoe UI" w:hAnsi="Segoe UI" w:cs="Segoe UI"/>
                                    <w:color w:val="000000" w:themeColor="text1"/>
                                    <w:sz w:val="20"/>
                                  </w:rPr>
                                </w:pPr>
                                <w:r>
                                  <w:rPr>
                                    <w:rFonts w:ascii="Segoe UI" w:hAnsi="Segoe UI" w:cs="Segoe UI"/>
                                    <w:color w:val="000000" w:themeColor="text1"/>
                                    <w:sz w:val="20"/>
                                  </w:rPr>
                                  <w:t>¿</w:t>
                                </w:r>
                                <w:r w:rsidRPr="00EA0E65">
                                  <w:rPr>
                                    <w:rFonts w:ascii="Segoe UI" w:hAnsi="Segoe UI" w:cs="Segoe UI"/>
                                    <w:color w:val="000000" w:themeColor="text1"/>
                                    <w:sz w:val="20"/>
                                  </w:rPr>
                                  <w:t>La UI es principalmente productor de no mercado?</w:t>
                                </w:r>
                              </w:p>
                            </w:txbxContent>
                          </v:textbox>
                        </v:roundrect>
                        <v:roundrect id="114 Rectángulo redondeado" o:spid="_x0000_s1056" style="position:absolute;left:-1154;top:-1966;width:27473;height:7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" fillcolor="window" strokecolor="#953735" strokeweight="1.25pt">
                          <v:stroke opacity="48573f"/>
                          <v:textbox>
                            <w:txbxContent>
                              <w:p w14:paraId="60945566"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producción principal de la UI es de servicios financieros?</w:t>
                                </w:r>
                              </w:p>
                            </w:txbxContent>
                          </v:textbox>
                        </v:roundrect>
                        <v:roundrect id="115 Rectángulo redondeado" o:spid="_x0000_s1057" style="position:absolute;left:50755;top:-2249;width:11302;height:92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" fillcolor="window" strokecolor="#953735" strokeweight="1.25pt">
                          <v:stroke opacity="48573f"/>
                          <v:textbox>
                            <w:txbxContent>
                              <w:p w14:paraId="359D21F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UI es controlada por el gobierno?</w:t>
                                </w:r>
                              </w:p>
                            </w:txbxContent>
                          </v:textbox>
                        </v:roundrect>
                        <v:roundrect id="116 Rectángulo redondeado" o:spid="_x0000_s1058" style="position:absolute;left:63452;top:388;width:9735;height:4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" fillcolor="#e6b9b8" strokecolor="#953735" strokeweight="1.25pt">
                          <v:stroke opacity="48573f"/>
                          <v:textbox>
                            <w:txbxContent>
                              <w:p w14:paraId="682BE60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Gobierno General</w:t>
                                </w:r>
                              </w:p>
                            </w:txbxContent>
                          </v:textbox>
                        </v:roundrect>
                        <v:shape id="117 Conector recto de flecha" o:spid="_x0000_s1059" type="#_x0000_t32" style="position:absolute;left:26162;top:1680;width:47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" strokecolor="#4a7ebb" strokeweight="1.5pt">
                          <v:stroke endarrow="open"/>
                        </v:shape>
                        <v:shape id="118 Conector recto de flecha" o:spid="_x0000_s1060" type="#_x0000_t32" style="position:absolute;left:48446;top:2293;width:24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" strokecolor="#4a7ebb" strokeweight="1.5pt">
                          <v:stroke endarrow="open"/>
                        </v:shape>
                        <v:shape id="_x0000_s1061" type="#_x0000_t202" style="position:absolute;left:27331;top:-1209;width:3620;height:3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" filled="f" stroked="f" strokeweight=".25pt">
                          <v:textbox>
                            <w:txbxContent>
                              <w:p w14:paraId="77238AD4"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v:textbox>
                        </v:shape>
                        <v:shape id="_x0000_s1062" type="#_x0000_t202" style="position:absolute;left:61194;top:-747;width:3096;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" filled="f" stroked="f" strokeweight=".25pt">
                          <v:textbox>
                            <w:txbxContent>
                              <w:p w14:paraId="2991D862"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v:textbox>
                        </v:shape>
                        <v:shape id="_x0000_s1063" type="#_x0000_t202" style="position:absolute;left:47834;top:-747;width:2990;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" filled="f" stroked="f" strokeweight=".25pt">
                          <v:textbox>
                            <w:txbxContent>
                              <w:p w14:paraId="5B26FAB2"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v:textbox>
                        </v:shape>
                        <v:group id="122 Grupo" o:spid="_x0000_s1064" style="position:absolute;left:-1569;top:5390;width:71533;height:33276" coordorigin="-1569,164" coordsize="71534,3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123 Grupo" o:spid="_x0000_s1065" style="position:absolute;left:-1569;top:10480;width:70296;height:22961" coordorigin="-1569,1336" coordsize="70297,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124 Grupo" o:spid="_x0000_s1066" style="position:absolute;left:-1569;top:1336;width:70296;height:12068" coordorigin="-1569,1336" coordsize="70297,12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oundrect id="125 Rectángulo redondeado" o:spid="_x0000_s1067" style="position:absolute;left:20084;top:2823;width:9086;height:10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" fillcolor="window" strokecolor="#953735" strokeweight="1.25pt">
                                <v:stroke opacity="48573f"/>
                                <v:textbox>
                                  <w:txbxContent>
                                    <w:p w14:paraId="016C695E"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¿Está controlada por el gobierno?</w:t>
                                      </w:r>
                                    </w:p>
                                  </w:txbxContent>
                                </v:textbox>
                              </v:roundrect>
                              <v:roundrect id="126 Rectángulo redondeado" o:spid="_x0000_s1068" style="position:absolute;left:32967;top:1336;width:9703;height:105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" fillcolor="window" strokecolor="#953735" strokeweight="1.25pt">
                                <v:stroke opacity="48573f"/>
                                <v:textbox>
                                  <w:txbxContent>
                                    <w:p w14:paraId="3712E17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¿Está controlada por el gobierno?</w:t>
                                      </w:r>
                                    </w:p>
                                  </w:txbxContent>
                                </v:textbox>
                              </v:roundrect>
                              <v:roundrect id="127 Rectángulo redondeado" o:spid="_x0000_s1069" style="position:absolute;left:9248;top:3306;width:8667;height:86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" fillcolor="window" strokecolor="#953735" strokeweight="1.25pt">
                                <v:stroke opacity="48573f"/>
                                <v:textbox>
                                  <w:txbxContent>
                                    <w:p w14:paraId="6A5F588F"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UI es de control extranjero?</w:t>
                                      </w:r>
                                    </w:p>
                                  </w:txbxContent>
                                </v:textbox>
                              </v:roundrect>
                              <v:roundrect id="128 Rectángulo redondeado" o:spid="_x0000_s1070" style="position:absolute;left:-1569;top:2958;width:8539;height:10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" fillcolor="window" strokecolor="#953735" strokeweight="1.25pt">
                                <v:stroke opacity="48573f"/>
                                <v:textbox>
                                  <w:txbxContent>
                                    <w:p w14:paraId="66D5473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 privada nacional</w:t>
                                      </w:r>
                                    </w:p>
                                  </w:txbxContent>
                                </v:textbox>
                              </v:roundrect>
                              <v:roundrect id="129 Rectángulo redondeado" o:spid="_x0000_s1071" style="position:absolute;left:47100;top:4026;width:8667;height:7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" fillcolor="window" strokecolor="#953735" strokeweight="1.25pt">
                                <v:stroke opacity="48573f"/>
                                <v:textbox>
                                  <w:txbxContent>
                                    <w:p w14:paraId="1F198D4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La UI es de control extranjero</w:t>
                                      </w:r>
                                    </w:p>
                                  </w:txbxContent>
                                </v:textbox>
                              </v:roundrect>
                              <v:roundrect id="130 Rectángulo redondeado" o:spid="_x0000_s1072" style="position:absolute;left:60066;top:3390;width:8661;height:8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" fillcolor="window" strokecolor="#953735" strokeweight="1.25pt">
                                <v:stroke opacity="48573f"/>
                                <v:textbox>
                                  <w:txbxContent>
                                    <w:p w14:paraId="324CB7A7"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 privada nacional</w:t>
                                      </w:r>
                                    </w:p>
                                  </w:txbxContent>
                                </v:textbox>
                              </v:roundrect>
                              <v:shape id="131 Conector recto de flecha" o:spid="_x0000_s1073" type="#_x0000_t32" style="position:absolute;left:42765;top:6972;width:4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" strokecolor="#4a7ebb" strokeweight="1.5pt">
                                <v:stroke endarrow="open"/>
                              </v:shape>
                              <v:shape id="132 Conector recto de flecha" o:spid="_x0000_s1074" type="#_x0000_t32" style="position:absolute;left:55767;top:6972;width:3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" strokecolor="#4a7ebb" strokeweight="1.5pt">
                                <v:stroke endarrow="open"/>
                              </v:shape>
                              <v:shape id="133 Conector recto de flecha" o:spid="_x0000_s1075" type="#_x0000_t32" style="position:absolute;left:17829;top:7843;width:22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" strokecolor="#4a7ebb" strokeweight="1.5pt">
                                <v:stroke endarrow="open"/>
                              </v:shape>
                              <v:shape id="134 Conector recto de flecha" o:spid="_x0000_s1076" type="#_x0000_t32" style="position:absolute;left:6744;top:8170;width:25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" strokecolor="#4a7ebb" strokeweight="1.5pt">
                                <v:stroke endarrow="open"/>
                              </v:shape>
                              <v:shape id="_x0000_s1077" type="#_x0000_t202" style="position:absolute;left:6491;top:4598;width:5123;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" filled="f" stroked="f" strokeweight=".25pt">
                                <v:textbox>
                                  <w:txbxContent>
                                    <w:p w14:paraId="442E4E9F"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v:textbox>
                              </v:shape>
                              <v:shape id="_x0000_s1078" type="#_x0000_t202" style="position:absolute;left:43345;top:2686;width:406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" filled="f" stroked="f" strokeweight=".25pt">
                                <v:textbox>
                                  <w:txbxContent>
                                    <w:p w14:paraId="3F8AF225" w14:textId="77777777" w:rsidR="007F4B21" w:rsidRPr="004A1A56" w:rsidRDefault="007F4B21" w:rsidP="000A611B">
                                      <w:pPr>
                                        <w:rPr>
                                          <w:rFonts w:ascii="Segoe UI" w:hAnsi="Segoe UI" w:cs="Segoe UI"/>
                                          <w:b/>
                                          <w:bCs/>
                                          <w:sz w:val="20"/>
                                        </w:rPr>
                                      </w:pPr>
                                      <w:r w:rsidRPr="004A1A56">
                                        <w:rPr>
                                          <w:rFonts w:ascii="Segoe UI" w:hAnsi="Segoe UI" w:cs="Segoe UI"/>
                                          <w:b/>
                                          <w:bCs/>
                                          <w:sz w:val="20"/>
                                        </w:rPr>
                                        <w:t>No</w:t>
                                      </w:r>
                                    </w:p>
                                  </w:txbxContent>
                                </v:textbox>
                              </v:shape>
                            </v:group>
                            <v:group id="137 Grupo" o:spid="_x0000_s1079" style="position:absolute;left:7401;top:11684;width:55084;height:12613" coordorigin="-1979,3490" coordsize="55084,12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138 Grupo" o:spid="_x0000_s1080" style="position:absolute;left:-1979;top:6364;width:55083;height:9739" coordorigin="-1979,2208" coordsize="55084,9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roundrect id="139 Rectángulo redondeado" o:spid="_x0000_s1081" style="position:absolute;left:-1979;top:2866;width:12310;height:90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" fillcolor="window" strokecolor="#953735" strokeweight="1.25pt">
                                  <v:stroke opacity="48573f"/>
                                  <v:textbox>
                                    <w:txbxContent>
                                      <w:p w14:paraId="50783AC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 de control extranjero</w:t>
                                        </w:r>
                                      </w:p>
                                    </w:txbxContent>
                                  </v:textbox>
                                </v:roundrect>
                                <v:roundrect id="140 Rectángulo redondeado" o:spid="_x0000_s1082" style="position:absolute;left:11238;top:3444;width:10331;height:85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" fillcolor="window" strokecolor="#953735" strokeweight="1.25pt">
                                  <v:stroke opacity="48573f"/>
                                  <v:textbox>
                                    <w:txbxContent>
                                      <w:p w14:paraId="2F72B24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 pública</w:t>
                                        </w:r>
                                      </w:p>
                                    </w:txbxContent>
                                  </v:textbox>
                                </v:roundrect>
                                <v:roundrect id="141 Rectángulo redondeado" o:spid="_x0000_s1083" style="position:absolute;left:26078;top:2208;width:10560;height:89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" fillcolor="window" strokecolor="#953735" strokeweight="1.25pt">
                                  <v:stroke opacity="48573f"/>
                                  <v:textbox>
                                    <w:txbxContent>
                                      <w:p w14:paraId="5E2D9E5D"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 pública</w:t>
                                        </w:r>
                                      </w:p>
                                    </w:txbxContent>
                                  </v:textbox>
                                </v:roundrect>
                                <v:roundrect id="142 Rectángulo redondeado" o:spid="_x0000_s1084" style="position:absolute;left:39927;top:2469;width:13177;height:82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" fillcolor="window" strokecolor="#953735" strokeweight="1.25pt">
                                  <v:stroke opacity="48573f"/>
                                  <v:textbox>
                                    <w:txbxContent>
                                      <w:p w14:paraId="17213074"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 de control extranjero</w:t>
                                        </w:r>
                                      </w:p>
                                    </w:txbxContent>
                                  </v:textbox>
                                </v:roundrect>
                              </v:group>
                              <v:group id="143 Grupo" o:spid="_x0000_s1085" style="position:absolute;left:4277;top:3490;width:41350;height:4435" coordorigin="-710,3490" coordsize="41350,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144 Conector recto de flecha" o:spid="_x0000_s1086" type="#_x0000_t32" style="position:absolute;left:37062;top:3490;width:1;height:3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" strokecolor="#4a7ebb" strokeweight="1.5pt">
                                  <v:stroke endarrow="open"/>
                                </v:shape>
                                <v:shape id="145 Conector recto de flecha" o:spid="_x0000_s1087" type="#_x0000_t32" style="position:absolute;left:23447;top:3654;width:1;height:29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" strokecolor="#4a7ebb" strokeweight="1.5pt">
                                  <v:stroke endarrow="open"/>
                                </v:shape>
                                <v:shape id="146 Conector recto de flecha" o:spid="_x0000_s1088" type="#_x0000_t32" style="position:absolute;left:10256;top:5182;width:1;height:27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" strokecolor="#4a7ebb" strokeweight="1.5pt">
                                  <v:stroke endarrow="open"/>
                                </v:shape>
                                <v:shape id="147 Conector recto de flecha" o:spid="_x0000_s1089" type="#_x0000_t32" style="position:absolute;left:-710;top:4014;width:126;height:3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" strokecolor="#4a7ebb" strokeweight="1.5pt">
                                  <v:stroke endarrow="open"/>
                                </v:shape>
                                <v:shape id="_x0000_s1090" type="#_x0000_t202" style="position:absolute;left:10423;top:4623;width:393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" filled="f" stroked="f" strokeweight=".25pt">
                                  <v:textbox>
                                    <w:txbxContent>
                                      <w:p w14:paraId="6F4C7D5F"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v:textbox>
                                </v:shape>
                                <v:shape id="_x0000_s1091" type="#_x0000_t202" style="position:absolute;left:-710;top:3655;width:3232;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" filled="f" stroked="f" strokeweight=".25pt">
                                  <v:textbox>
                                    <w:txbxContent>
                                      <w:p w14:paraId="64729E4B"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v:textbox>
                                </v:shape>
                                <v:shape id="_x0000_s1092" type="#_x0000_t202" style="position:absolute;left:24318;top:3654;width:4078;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" filled="f" stroked="f" strokeweight=".25pt">
                                  <v:textbox>
                                    <w:txbxContent>
                                      <w:p w14:paraId="1C2F9BF5" w14:textId="77777777" w:rsidR="007F4B21" w:rsidRPr="004A1A56" w:rsidRDefault="007F4B21" w:rsidP="000A611B">
                                        <w:pPr>
                                          <w:rPr>
                                            <w:rFonts w:ascii="Segoe UI" w:hAnsi="Segoe UI" w:cs="Segoe UI"/>
                                            <w:b/>
                                            <w:bCs/>
                                            <w:sz w:val="20"/>
                                          </w:rPr>
                                        </w:pPr>
                                        <w:r w:rsidRPr="004A1A56">
                                          <w:rPr>
                                            <w:rFonts w:ascii="Segoe UI" w:hAnsi="Segoe UI" w:cs="Segoe UI"/>
                                            <w:b/>
                                            <w:bCs/>
                                            <w:sz w:val="20"/>
                                          </w:rPr>
                                          <w:t>Si</w:t>
                                        </w:r>
                                      </w:p>
                                    </w:txbxContent>
                                  </v:textbox>
                                </v:shape>
                                <v:shape id="_x0000_s1093" type="#_x0000_t202" style="position:absolute;left:37048;top:3490;width:3592;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" filled="f" stroked="f" strokeweight=".25pt">
                                  <v:textbox>
                                    <w:txbxContent>
                                      <w:p w14:paraId="697ED161" w14:textId="77777777" w:rsidR="007F4B21" w:rsidRPr="004A1A56" w:rsidRDefault="007F4B21" w:rsidP="000A611B">
                                        <w:pPr>
                                          <w:rPr>
                                            <w:rFonts w:ascii="Segoe UI" w:hAnsi="Segoe UI" w:cs="Segoe UI"/>
                                            <w:b/>
                                            <w:bCs/>
                                            <w:sz w:val="20"/>
                                          </w:rPr>
                                        </w:pPr>
                                        <w:r w:rsidRPr="004A1A56">
                                          <w:rPr>
                                            <w:rFonts w:ascii="Segoe UI" w:hAnsi="Segoe UI" w:cs="Segoe UI"/>
                                            <w:b/>
                                            <w:bCs/>
                                            <w:sz w:val="20"/>
                                          </w:rPr>
                                          <w:t>Si</w:t>
                                        </w:r>
                                      </w:p>
                                    </w:txbxContent>
                                  </v:textbox>
                                </v:shape>
                              </v:group>
                            </v:group>
                          </v:group>
                          <v:group id="152 Grupo" o:spid="_x0000_s1094" style="position:absolute;left:4866;top:164;width:65098;height:12051" coordorigin="-11283,164" coordsize="65097,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153 Grupo" o:spid="_x0000_s1095" style="position:absolute;left:-11283;top:4208;width:65097;height:8007" coordorigin="-11283,527" coordsize="65097,8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oundrect id="154 Rectángulo redondeado" o:spid="_x0000_s1096" style="position:absolute;left:35188;top:527;width:18626;height:54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" fillcolor="#e6b9b8" strokecolor="#953735" strokeweight="1.25pt">
                                <v:stroke opacity="48573f"/>
                                <v:textbox>
                                  <w:txbxContent>
                                    <w:p w14:paraId="41336C1A"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Institución Sin fin de Lucro que sirve a los hogares</w:t>
                                      </w:r>
                                    </w:p>
                                  </w:txbxContent>
                                </v:textbox>
                              </v:roundrect>
                              <v:roundrect id="155 Rectángulo redondeado" o:spid="_x0000_s1097" style="position:absolute;left:13647;top:1466;width:14704;height:4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" fillcolor="#e6b9b8" strokecolor="#953735" strokeweight="1.25pt">
                                <v:stroke opacity="48573f"/>
                                <v:textbox>
                                  <w:txbxContent>
                                    <w:p w14:paraId="6CC6F091"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financiera</w:t>
                                      </w:r>
                                    </w:p>
                                  </w:txbxContent>
                                </v:textbox>
                              </v:roundrect>
                              <v:roundrect id="156 Rectángulo redondeado" o:spid="_x0000_s1098" style="position:absolute;left:-11283;top:1547;width:17524;height:4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" fillcolor="#e6b9b8" strokecolor="#953735" strokeweight="1.25pt">
                                <v:stroke opacity="48573f"/>
                                <v:textbox>
                                  <w:txbxContent>
                                    <w:p w14:paraId="2707E3B0" w14:textId="77777777" w:rsidR="007F4B21" w:rsidRPr="00EA0E65" w:rsidRDefault="007F4B21" w:rsidP="000A611B">
                                      <w:pPr>
                                        <w:jc w:val="center"/>
                                        <w:rPr>
                                          <w:rFonts w:ascii="Segoe UI" w:hAnsi="Segoe UI" w:cs="Segoe UI"/>
                                          <w:color w:val="000000" w:themeColor="text1"/>
                                          <w:sz w:val="20"/>
                                        </w:rPr>
                                      </w:pPr>
                                      <w:r w:rsidRPr="00EA0E65">
                                        <w:rPr>
                                          <w:rFonts w:ascii="Segoe UI" w:hAnsi="Segoe UI" w:cs="Segoe UI"/>
                                          <w:color w:val="000000" w:themeColor="text1"/>
                                          <w:sz w:val="20"/>
                                        </w:rPr>
                                        <w:t>Sociedad no financiera</w:t>
                                      </w:r>
                                    </w:p>
                                  </w:txbxContent>
                                </v:textbox>
                              </v:roundrect>
                              <v:shape id="157 Conector recto de flecha" o:spid="_x0000_s1099" type="#_x0000_t32" style="position:absolute;left:23110;top:5584;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" strokecolor="#4a7ebb" strokeweight="1.5pt">
                                <v:stroke endarrow="open"/>
                              </v:shape>
                              <v:shape id="158 Conector recto de flecha" o:spid="_x0000_s1100" type="#_x0000_t32" style="position:absolute;left:5201;top:5700;width:1670;height:28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" strokecolor="#4a7ebb" strokeweight="1.5pt">
                                <v:stroke endarrow="open"/>
                              </v:shape>
                            </v:group>
                            <v:group id="159 Grupo" o:spid="_x0000_s1101" style="position:absolute;left:-5756;top:164;width:52092;height:5240" coordorigin="-15969,164" coordsize="52093,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_x0000_s1102" type="#_x0000_t202" style="position:absolute;left:31519;top:1397;width:4604;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" filled="f" stroked="f" strokeweight=".25pt">
                                <v:textbox>
                                  <w:txbxContent>
                                    <w:p w14:paraId="74B697E6"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v:textbox>
                              </v:shape>
                              <v:group id="161 Grupo" o:spid="_x0000_s1103" style="position:absolute;left:-15969;top:164;width:47319;height:5240" coordorigin="-15969,164" coordsize="47320,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162 Conector recto de flecha" o:spid="_x0000_s1104" type="#_x0000_t32" style="position:absolute;left:31232;top:1662;width:118;height:20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" strokecolor="#4a7ebb" strokeweight="1.5pt">
                                  <v:stroke endarrow="open"/>
                                </v:shape>
                                <v:shape id="163 Conector recto de flecha" o:spid="_x0000_s1105" type="#_x0000_t32" style="position:absolute;left:-1471;top:164;width:4701;height:5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" strokecolor="#4a7ebb" strokeweight="1.5pt">
                                  <v:stroke endarrow="open"/>
                                </v:shape>
                                <v:shape id="164 Conector recto de flecha" o:spid="_x0000_s1106" type="#_x0000_t32" style="position:absolute;left:-12547;top:379;width:29;height:50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" strokecolor="#4a7ebb" strokeweight="1.5pt">
                                  <v:stroke endarrow="open"/>
                                </v:shape>
                                <v:shape id="_x0000_s1107" type="#_x0000_t202" style="position:absolute;left:1198;top:1397;width:3775;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" filled="f" stroked="f" strokeweight=".25pt">
                                  <v:textbox>
                                    <w:txbxContent>
                                      <w:p w14:paraId="1BEE3EE7" w14:textId="77777777" w:rsidR="007F4B21" w:rsidRPr="00040146" w:rsidRDefault="007F4B21" w:rsidP="000A611B">
                                        <w:pPr>
                                          <w:rPr>
                                            <w:rFonts w:ascii="Segoe UI" w:hAnsi="Segoe UI" w:cs="Segoe UI"/>
                                            <w:b/>
                                            <w:bCs/>
                                            <w:sz w:val="20"/>
                                          </w:rPr>
                                        </w:pPr>
                                        <w:r w:rsidRPr="00040146">
                                          <w:rPr>
                                            <w:rFonts w:ascii="Segoe UI" w:hAnsi="Segoe UI" w:cs="Segoe UI"/>
                                            <w:b/>
                                            <w:bCs/>
                                            <w:sz w:val="20"/>
                                          </w:rPr>
                                          <w:t>Si</w:t>
                                        </w:r>
                                      </w:p>
                                    </w:txbxContent>
                                  </v:textbox>
                                </v:shape>
                                <v:shape id="_x0000_s1108" type="#_x0000_t202" style="position:absolute;left:-15969;top:527;width:372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" filled="f" stroked="f" strokeweight=".25pt">
                                  <v:textbox>
                                    <w:txbxContent>
                                      <w:p w14:paraId="1DEFF092" w14:textId="77777777" w:rsidR="007F4B21" w:rsidRPr="00040146" w:rsidRDefault="007F4B21" w:rsidP="000A611B">
                                        <w:pPr>
                                          <w:rPr>
                                            <w:rFonts w:ascii="Segoe UI" w:hAnsi="Segoe UI" w:cs="Segoe UI"/>
                                            <w:b/>
                                            <w:bCs/>
                                            <w:sz w:val="20"/>
                                          </w:rPr>
                                        </w:pPr>
                                        <w:r w:rsidRPr="00040146">
                                          <w:rPr>
                                            <w:rFonts w:ascii="Segoe UI" w:hAnsi="Segoe UI" w:cs="Segoe UI"/>
                                            <w:b/>
                                            <w:bCs/>
                                            <w:sz w:val="20"/>
                                          </w:rPr>
                                          <w:t>No</w:t>
                                        </w:r>
                                      </w:p>
                                    </w:txbxContent>
                                  </v:textbox>
                                </v:shape>
                              </v:group>
                            </v:group>
                          </v:group>
                        </v:group>
                      </v:group>
                    </v:group>
                  </v:group>
                </v:group>
                <w10:anchorlock/>
              </v:group>
            </w:pict>
          </mc:Fallback>
        </mc:AlternateContent>
      </w:r>
    </w:p>
    <w:p w14:paraId="41048497" w14:textId="54167714" w:rsidR="001B1FB2" w:rsidRPr="00EA0E65" w:rsidRDefault="001B1FB2" w:rsidP="00EA0E65">
      <w:pPr>
        <w:jc w:val="left"/>
        <w:rPr>
          <w:rFonts w:ascii="Segoe UI" w:hAnsi="Segoe UI" w:cs="Segoe UI"/>
          <w:sz w:val="20"/>
          <w:lang w:val="es-CO"/>
        </w:rPr>
      </w:pPr>
      <w:r w:rsidRPr="00EA0E65">
        <w:rPr>
          <w:rFonts w:ascii="Segoe UI" w:hAnsi="Segoe UI" w:cs="Segoe UI"/>
          <w:b/>
          <w:sz w:val="20"/>
          <w:lang w:val="es-CO"/>
        </w:rPr>
        <w:t>Fuente:</w:t>
      </w:r>
      <w:r w:rsidRPr="00EA0E65">
        <w:rPr>
          <w:rFonts w:ascii="Segoe UI" w:hAnsi="Segoe UI" w:cs="Segoe UI"/>
          <w:sz w:val="20"/>
          <w:lang w:val="es-CO"/>
        </w:rPr>
        <w:t xml:space="preserve"> Elaboración propia</w:t>
      </w:r>
    </w:p>
    <w:p w14:paraId="7F2A926B" w14:textId="3A9E276F" w:rsidR="000D741D" w:rsidRPr="004E34BF" w:rsidRDefault="000D741D" w:rsidP="006F5EE2">
      <w:pPr>
        <w:pStyle w:val="Ttulo2"/>
      </w:pPr>
      <w:bookmarkStart w:id="27" w:name="_Toc41870136"/>
      <w:r w:rsidRPr="004E34BF">
        <w:lastRenderedPageBreak/>
        <w:t>Metodología</w:t>
      </w:r>
      <w:r w:rsidR="00805D46">
        <w:rPr>
          <w:lang w:val="es-AR"/>
        </w:rPr>
        <w:t xml:space="preserve"> acordada en la</w:t>
      </w:r>
      <w:r w:rsidRPr="004E34BF">
        <w:t xml:space="preserve"> Comisión Intersectorial de Estadísticas en Financias Públicas</w:t>
      </w:r>
      <w:bookmarkEnd w:id="27"/>
    </w:p>
    <w:p w14:paraId="3209653D" w14:textId="4288305D" w:rsidR="002E724F" w:rsidRPr="004E34BF" w:rsidRDefault="00805D46" w:rsidP="004E34BF">
      <w:pPr>
        <w:pStyle w:val="Tablatexto"/>
        <w:rPr>
          <w:rFonts w:ascii="Segoe UI" w:hAnsi="Segoe UI" w:cs="Segoe UI"/>
          <w:sz w:val="24"/>
          <w:szCs w:val="24"/>
        </w:rPr>
      </w:pPr>
      <w:r>
        <w:rPr>
          <w:rFonts w:ascii="Segoe UI" w:hAnsi="Segoe UI" w:cs="Segoe UI"/>
          <w:sz w:val="24"/>
          <w:szCs w:val="24"/>
        </w:rPr>
        <w:t>Esta metodología está de acuerdo con los lineamientos del MEFP-2014; p</w:t>
      </w:r>
      <w:r w:rsidR="002E724F" w:rsidRPr="004E34BF">
        <w:rPr>
          <w:rFonts w:ascii="Segoe UI" w:hAnsi="Segoe UI" w:cs="Segoe UI"/>
          <w:sz w:val="24"/>
          <w:szCs w:val="24"/>
        </w:rPr>
        <w:t xml:space="preserve">ara el caso colombiano, la principal fuente de información contable del sector público es la contabilidad pública, cuyos lineamientos son dados por el Contador de la Nación, quien a su vez definió la ECP como unidad mínima de producción de información contable. </w:t>
      </w:r>
    </w:p>
    <w:p w14:paraId="2D7DA017" w14:textId="453ED6F1" w:rsidR="002E724F" w:rsidRPr="004E34BF" w:rsidRDefault="00805D46" w:rsidP="004E34BF">
      <w:pPr>
        <w:pStyle w:val="Tablatexto"/>
        <w:rPr>
          <w:rFonts w:ascii="Segoe UI" w:hAnsi="Segoe UI" w:cs="Segoe UI"/>
          <w:sz w:val="24"/>
          <w:szCs w:val="24"/>
        </w:rPr>
      </w:pPr>
      <w:r>
        <w:rPr>
          <w:rFonts w:ascii="Segoe UI" w:hAnsi="Segoe UI" w:cs="Segoe UI"/>
          <w:sz w:val="24"/>
          <w:szCs w:val="24"/>
        </w:rPr>
        <w:t>Para</w:t>
      </w:r>
      <w:r w:rsidR="002E724F" w:rsidRPr="004E34BF">
        <w:rPr>
          <w:rFonts w:ascii="Segoe UI" w:hAnsi="Segoe UI" w:cs="Segoe UI"/>
          <w:sz w:val="24"/>
          <w:szCs w:val="24"/>
        </w:rPr>
        <w:t xml:space="preserve"> clasificar una entidad como parte del sector público es necesario que esta: i) sea residente, ii) sea una unidad institucional y iii) esté controlada directa o indirectamente por el gobierno. Una vez se cumplen estas tres condiciones, es necesario revisar la naturaleza económica de la entidad para establecer si es una sociedad pública o hace parte del gobierno general; esta distinción se realiza al identificar si la unidad institucional es un productor de mercado o un productor no de mercado. </w:t>
      </w:r>
      <w:r w:rsidR="002E724F" w:rsidRPr="004E34BF">
        <w:rPr>
          <w:rFonts w:ascii="Segoe UI" w:hAnsi="Segoe UI" w:cs="Segoe UI"/>
          <w:i/>
          <w:sz w:val="24"/>
          <w:szCs w:val="24"/>
        </w:rPr>
        <w:t>“En caso de ser una sociedad pública se debe distinguir entre una sociedad financiera o una sociedad no financiera. En caso de ser una unidad del gobierno general, se debe establecer si es un fondo de seguridad social, una unidad del nivel nacional, departamental o municipal, y para estos últimos tres subsectores, si es una unidad presupuestal o extra presupuestal.”</w:t>
      </w:r>
      <w:r w:rsidR="006453EC" w:rsidRPr="004E34BF">
        <w:rPr>
          <w:rStyle w:val="Refdenotaalpie"/>
          <w:rFonts w:ascii="Segoe UI" w:hAnsi="Segoe UI" w:cs="Segoe UI"/>
          <w:i/>
          <w:sz w:val="24"/>
          <w:szCs w:val="24"/>
        </w:rPr>
        <w:footnoteReference w:id="8"/>
      </w:r>
      <w:r w:rsidR="002E724F" w:rsidRPr="004E34BF">
        <w:rPr>
          <w:rFonts w:ascii="Segoe UI" w:hAnsi="Segoe UI" w:cs="Segoe UI"/>
          <w:i/>
          <w:sz w:val="24"/>
          <w:szCs w:val="24"/>
        </w:rPr>
        <w:t xml:space="preserve"> </w:t>
      </w:r>
    </w:p>
    <w:p w14:paraId="75A86FB7" w14:textId="09CAC033" w:rsidR="002E724F" w:rsidRPr="004E34BF" w:rsidRDefault="002E724F" w:rsidP="004E34BF">
      <w:pPr>
        <w:pStyle w:val="Tablatexto"/>
        <w:rPr>
          <w:rFonts w:ascii="Segoe UI" w:hAnsi="Segoe UI" w:cs="Segoe UI"/>
          <w:sz w:val="24"/>
          <w:szCs w:val="24"/>
        </w:rPr>
      </w:pPr>
      <w:r w:rsidRPr="004E34BF">
        <w:rPr>
          <w:rFonts w:ascii="Segoe UI" w:hAnsi="Segoe UI" w:cs="Segoe UI"/>
          <w:sz w:val="24"/>
          <w:szCs w:val="24"/>
        </w:rPr>
        <w:t>En ese sentido, lo primero es establecer si la UI hace parte del sector público y posterior a ello se debe establecer su naturaleza económica a fin de determinar el sector institucional al que pertenece. Para ello se llevará a cabo una serie de pruebas donde, conforme al cumplimiento de determinados criterios, la ECP se ubicará en el sector de Gobierno General o de Sociedades Públicas según sea el caso.</w:t>
      </w:r>
    </w:p>
    <w:p w14:paraId="423C2963" w14:textId="3D7F3E5B" w:rsidR="006453EC" w:rsidRPr="004E34BF" w:rsidRDefault="006453EC" w:rsidP="0095007F">
      <w:pPr>
        <w:pStyle w:val="Prrafodelista"/>
        <w:numPr>
          <w:ilvl w:val="3"/>
          <w:numId w:val="14"/>
        </w:numPr>
        <w:spacing w:after="200" w:line="276" w:lineRule="auto"/>
        <w:rPr>
          <w:rFonts w:ascii="Segoe UI" w:hAnsi="Segoe UI" w:cs="Segoe UI"/>
          <w:szCs w:val="24"/>
        </w:rPr>
      </w:pPr>
      <w:r w:rsidRPr="004E34BF">
        <w:rPr>
          <w:rFonts w:ascii="Segoe UI" w:hAnsi="Segoe UI" w:cs="Segoe UI"/>
          <w:szCs w:val="24"/>
        </w:rPr>
        <w:t>Pruebas y Criterios de Clasificación</w:t>
      </w:r>
    </w:p>
    <w:p w14:paraId="1691AAFB" w14:textId="1A77B350" w:rsidR="006453EC" w:rsidRPr="004E34BF" w:rsidRDefault="006453EC" w:rsidP="004E34BF">
      <w:pPr>
        <w:pStyle w:val="Tablatexto"/>
        <w:rPr>
          <w:rFonts w:ascii="Segoe UI" w:hAnsi="Segoe UI" w:cs="Segoe UI"/>
          <w:sz w:val="24"/>
          <w:szCs w:val="24"/>
        </w:rPr>
      </w:pPr>
      <w:r w:rsidRPr="004E34BF">
        <w:rPr>
          <w:rFonts w:ascii="Segoe UI" w:hAnsi="Segoe UI" w:cs="Segoe UI"/>
          <w:sz w:val="24"/>
          <w:szCs w:val="24"/>
        </w:rPr>
        <w:t>El total de ECP incluidas en el estudio es de 3</w:t>
      </w:r>
      <w:r w:rsidR="002B5C41">
        <w:rPr>
          <w:rFonts w:ascii="Segoe UI" w:hAnsi="Segoe UI" w:cs="Segoe UI"/>
          <w:sz w:val="24"/>
          <w:szCs w:val="24"/>
        </w:rPr>
        <w:t>63</w:t>
      </w:r>
      <w:r w:rsidR="00DF68D5">
        <w:rPr>
          <w:rFonts w:ascii="Segoe UI" w:hAnsi="Segoe UI" w:cs="Segoe UI"/>
          <w:sz w:val="24"/>
          <w:szCs w:val="24"/>
        </w:rPr>
        <w:t>0</w:t>
      </w:r>
      <w:r w:rsidRPr="004E34BF">
        <w:rPr>
          <w:rFonts w:ascii="Segoe UI" w:hAnsi="Segoe UI" w:cs="Segoe UI"/>
          <w:sz w:val="24"/>
          <w:szCs w:val="24"/>
        </w:rPr>
        <w:t>, a las cuales se les aplican tres pruebas cuantitativas consistentes en ingresos financieros sobre ingresos totales, luego el peso de los ingresos por venta de bienes y servicios sobre la totalidad de los ingresos y por último los ingresos netos por venta de bienes y servicios sobre los costos de producción.</w:t>
      </w:r>
    </w:p>
    <w:p w14:paraId="55880059" w14:textId="20A1ED3E" w:rsidR="006453EC" w:rsidRPr="004E34BF" w:rsidRDefault="006453EC" w:rsidP="00B40200">
      <w:pPr>
        <w:ind w:hanging="142"/>
        <w:rPr>
          <w:rFonts w:ascii="Segoe UI" w:hAnsi="Segoe UI" w:cs="Segoe UI"/>
          <w:sz w:val="24"/>
          <w:szCs w:val="24"/>
        </w:rPr>
      </w:pPr>
      <w:r w:rsidRPr="004E34BF">
        <w:rPr>
          <w:rFonts w:ascii="Segoe UI" w:hAnsi="Segoe UI" w:cs="Segoe UI"/>
          <w:sz w:val="24"/>
          <w:szCs w:val="24"/>
        </w:rPr>
        <w:lastRenderedPageBreak/>
        <w:t>La primera prueba determina el peso de los ingresos financieros</w:t>
      </w:r>
      <w:r w:rsidR="00B40200">
        <w:rPr>
          <w:rFonts w:ascii="Segoe UI" w:hAnsi="Segoe UI" w:cs="Segoe UI"/>
          <w:sz w:val="24"/>
          <w:szCs w:val="24"/>
        </w:rPr>
        <w:t xml:space="preserve">, de </w:t>
      </w:r>
      <w:r w:rsidR="00B40200" w:rsidRPr="00B40200">
        <w:rPr>
          <w:rFonts w:ascii="Segoe UI" w:hAnsi="Segoe UI" w:cs="Segoe UI"/>
          <w:sz w:val="24"/>
          <w:szCs w:val="24"/>
        </w:rPr>
        <w:t>Administración del sistema de seguridad social en salud</w:t>
      </w:r>
      <w:r w:rsidR="00B40200">
        <w:rPr>
          <w:rFonts w:ascii="Segoe UI" w:hAnsi="Segoe UI" w:cs="Segoe UI"/>
          <w:sz w:val="24"/>
          <w:szCs w:val="24"/>
        </w:rPr>
        <w:t xml:space="preserve">, de </w:t>
      </w:r>
      <w:r w:rsidR="00B40200" w:rsidRPr="00B40200">
        <w:rPr>
          <w:rFonts w:ascii="Segoe UI" w:hAnsi="Segoe UI" w:cs="Segoe UI"/>
          <w:sz w:val="24"/>
          <w:szCs w:val="24"/>
        </w:rPr>
        <w:t xml:space="preserve">Administración del sistema de seguridad social en riesgos laborales, </w:t>
      </w:r>
      <w:r w:rsidR="00B40200">
        <w:rPr>
          <w:rFonts w:ascii="Segoe UI" w:hAnsi="Segoe UI" w:cs="Segoe UI"/>
          <w:sz w:val="24"/>
          <w:szCs w:val="24"/>
        </w:rPr>
        <w:t xml:space="preserve">de </w:t>
      </w:r>
      <w:r w:rsidR="00B40200" w:rsidRPr="00B40200">
        <w:rPr>
          <w:rFonts w:ascii="Segoe UI" w:hAnsi="Segoe UI" w:cs="Segoe UI"/>
          <w:sz w:val="24"/>
          <w:szCs w:val="24"/>
        </w:rPr>
        <w:t xml:space="preserve">Operaciones de banca central, </w:t>
      </w:r>
      <w:r w:rsidR="00B40200">
        <w:rPr>
          <w:rFonts w:ascii="Segoe UI" w:hAnsi="Segoe UI" w:cs="Segoe UI"/>
          <w:sz w:val="24"/>
          <w:szCs w:val="24"/>
        </w:rPr>
        <w:t xml:space="preserve">de </w:t>
      </w:r>
      <w:r w:rsidR="00B40200" w:rsidRPr="00B40200">
        <w:rPr>
          <w:rFonts w:ascii="Segoe UI" w:hAnsi="Segoe UI" w:cs="Segoe UI"/>
          <w:sz w:val="24"/>
          <w:szCs w:val="24"/>
        </w:rPr>
        <w:t>Servicios de seguros y reaseguros</w:t>
      </w:r>
      <w:r w:rsidR="00B40200">
        <w:rPr>
          <w:rFonts w:ascii="Segoe UI" w:hAnsi="Segoe UI" w:cs="Segoe UI"/>
          <w:sz w:val="24"/>
          <w:szCs w:val="24"/>
        </w:rPr>
        <w:t xml:space="preserve">, de </w:t>
      </w:r>
      <w:r w:rsidR="00B40200" w:rsidRPr="00B40200">
        <w:rPr>
          <w:rFonts w:ascii="Segoe UI" w:hAnsi="Segoe UI" w:cs="Segoe UI"/>
          <w:sz w:val="24"/>
          <w:szCs w:val="24"/>
        </w:rPr>
        <w:t>Operaciones fondos de garantías</w:t>
      </w:r>
      <w:r w:rsidR="00B40200">
        <w:rPr>
          <w:rFonts w:ascii="Segoe UI" w:hAnsi="Segoe UI" w:cs="Segoe UI"/>
          <w:sz w:val="24"/>
          <w:szCs w:val="24"/>
        </w:rPr>
        <w:t xml:space="preserve"> y de </w:t>
      </w:r>
      <w:r w:rsidR="00B40200" w:rsidRPr="00B40200">
        <w:rPr>
          <w:rFonts w:ascii="Segoe UI" w:hAnsi="Segoe UI" w:cs="Segoe UI"/>
          <w:sz w:val="24"/>
          <w:szCs w:val="24"/>
        </w:rPr>
        <w:t>Rendimiento efectivo, dividendos y participaciones de inversiones de administración de liquidez a valor de mercado (valor razonable) con cambios en el patrimonio</w:t>
      </w:r>
      <w:r w:rsidR="00B40200">
        <w:rPr>
          <w:rFonts w:ascii="Segoe UI" w:hAnsi="Segoe UI" w:cs="Segoe UI"/>
          <w:sz w:val="24"/>
          <w:szCs w:val="24"/>
        </w:rPr>
        <w:t xml:space="preserve">, </w:t>
      </w:r>
      <w:r w:rsidRPr="004E34BF">
        <w:rPr>
          <w:rFonts w:ascii="Segoe UI" w:hAnsi="Segoe UI" w:cs="Segoe UI"/>
          <w:sz w:val="24"/>
          <w:szCs w:val="24"/>
        </w:rPr>
        <w:t>sobre el total de los ingresos; en caso de que la relación supere el 50% se considera que la unidad institucional es una sociedad financiera:</w:t>
      </w:r>
    </w:p>
    <w:p w14:paraId="200478CE" w14:textId="7201FE3B" w:rsidR="006453EC" w:rsidRPr="008C7804" w:rsidRDefault="00B81BF4" w:rsidP="004E34BF">
      <w:pPr>
        <w:pStyle w:val="Tablatexto"/>
        <w:rPr>
          <w:rFonts w:ascii="Segoe UI" w:hAnsi="Segoe UI" w:cs="Segoe UI"/>
          <w:sz w:val="20"/>
        </w:rPr>
      </w:pPr>
      <m:oMathPara>
        <m:oMath>
          <m:f>
            <m:fPr>
              <m:ctrlPr>
                <w:rPr>
                  <w:rFonts w:ascii="Cambria Math" w:hAnsi="Cambria Math" w:cs="Arial"/>
                  <w:b/>
                  <w:color w:val="000000" w:themeColor="text1"/>
                  <w:sz w:val="20"/>
                </w:rPr>
              </m:ctrlPr>
            </m:fPr>
            <m:num>
              <m:r>
                <m:rPr>
                  <m:sty m:val="bi"/>
                </m:rPr>
                <w:rPr>
                  <w:rFonts w:ascii="Cambria Math" w:hAnsi="Cambria Math" w:cs="Arial"/>
                  <w:color w:val="000000" w:themeColor="text1"/>
                  <w:sz w:val="20"/>
                </w:rPr>
                <m:t>4311+4313+4353+4355+4375+4802-480236+480835</m:t>
              </m:r>
            </m:num>
            <m:den>
              <m:r>
                <m:rPr>
                  <m:sty m:val="bi"/>
                </m:rPr>
                <w:rPr>
                  <w:rFonts w:ascii="Cambria Math" w:hAnsi="Cambria Math" w:cs="Arial"/>
                  <w:color w:val="000000" w:themeColor="text1"/>
                  <w:sz w:val="20"/>
                </w:rPr>
                <m:t>4</m:t>
              </m:r>
            </m:den>
          </m:f>
          <m:r>
            <m:rPr>
              <m:sty m:val="bi"/>
            </m:rPr>
            <w:rPr>
              <w:rFonts w:ascii="Cambria Math" w:hAnsi="Cambria Math" w:cs="Arial"/>
              <w:color w:val="000000" w:themeColor="text1"/>
              <w:sz w:val="20"/>
            </w:rPr>
            <m:t>≥50%</m:t>
          </m:r>
        </m:oMath>
      </m:oMathPara>
    </w:p>
    <w:p w14:paraId="31F27ADC" w14:textId="0B3091F7" w:rsidR="006453EC" w:rsidRPr="00B40200" w:rsidRDefault="006453EC" w:rsidP="00B40200">
      <w:pPr>
        <w:rPr>
          <w:rFonts w:ascii="Georgia" w:hAnsi="Georgia"/>
          <w:color w:val="000000" w:themeColor="text1"/>
          <w:sz w:val="24"/>
          <w:szCs w:val="24"/>
        </w:rPr>
      </w:pPr>
      <w:r w:rsidRPr="004E34BF">
        <w:rPr>
          <w:rFonts w:ascii="Segoe UI" w:hAnsi="Segoe UI" w:cs="Segoe UI"/>
          <w:sz w:val="24"/>
          <w:szCs w:val="24"/>
        </w:rPr>
        <w:t xml:space="preserve">Posterior a ello, para distinguir si una unidad institucional pertenece al sector gobierno general o las sociedades públicas no financieras, se utilizan dos pruebas. La primera denominada “prueba de ingresos” la cual distingue las unidades que venden bienes y servicios de las unidades que no, estas últimas se clasifican directamente en el sector gobierno. Por tanto, las entidades cuyos ingresos por venta de bienes y servicios sean inferiores al 50% de sus ingresos totales se consideran gobierno general. Esto se verifica de manera operativa al sumar los montos reportados a la CGN en las cuentas contables 42 (venta de bienes) 43 (venta de servicios) </w:t>
      </w:r>
      <w:r w:rsidR="00B40200">
        <w:rPr>
          <w:rFonts w:ascii="Segoe UI" w:hAnsi="Segoe UI" w:cs="Segoe UI"/>
          <w:sz w:val="24"/>
          <w:szCs w:val="24"/>
        </w:rPr>
        <w:t xml:space="preserve">restándoles los ingresos </w:t>
      </w:r>
      <w:r w:rsidR="00B40200" w:rsidRPr="00B40200">
        <w:rPr>
          <w:rFonts w:ascii="Segoe UI" w:hAnsi="Segoe UI" w:cs="Segoe UI"/>
          <w:sz w:val="24"/>
          <w:szCs w:val="24"/>
        </w:rPr>
        <w:t xml:space="preserve">431 </w:t>
      </w:r>
      <w:r w:rsidR="00B40200">
        <w:rPr>
          <w:rFonts w:ascii="Segoe UI" w:hAnsi="Segoe UI" w:cs="Segoe UI"/>
          <w:sz w:val="24"/>
          <w:szCs w:val="24"/>
        </w:rPr>
        <w:t>(</w:t>
      </w:r>
      <w:r w:rsidR="00B40200" w:rsidRPr="00B40200">
        <w:rPr>
          <w:rFonts w:ascii="Segoe UI" w:hAnsi="Segoe UI" w:cs="Segoe UI"/>
          <w:sz w:val="24"/>
          <w:szCs w:val="24"/>
        </w:rPr>
        <w:t>Administración del sistema de seguridad social en salud</w:t>
      </w:r>
      <w:r w:rsidR="00B40200">
        <w:rPr>
          <w:rFonts w:ascii="Segoe UI" w:hAnsi="Segoe UI" w:cs="Segoe UI"/>
          <w:sz w:val="24"/>
          <w:szCs w:val="24"/>
        </w:rPr>
        <w:t>)</w:t>
      </w:r>
      <w:r w:rsidR="00B40200" w:rsidRPr="00B40200">
        <w:rPr>
          <w:rFonts w:ascii="Segoe UI" w:hAnsi="Segoe UI" w:cs="Segoe UI"/>
          <w:sz w:val="24"/>
          <w:szCs w:val="24"/>
        </w:rPr>
        <w:t>, 4802</w:t>
      </w:r>
      <w:r w:rsidR="00B40200">
        <w:rPr>
          <w:rFonts w:ascii="Segoe UI" w:hAnsi="Segoe UI" w:cs="Segoe UI"/>
          <w:sz w:val="24"/>
          <w:szCs w:val="24"/>
        </w:rPr>
        <w:t>(</w:t>
      </w:r>
      <w:r w:rsidR="00B40200" w:rsidRPr="00B40200">
        <w:rPr>
          <w:rFonts w:ascii="Segoe UI" w:hAnsi="Segoe UI" w:cs="Segoe UI"/>
          <w:sz w:val="24"/>
          <w:szCs w:val="24"/>
        </w:rPr>
        <w:t>Financieros</w:t>
      </w:r>
      <w:r w:rsidR="00B40200">
        <w:rPr>
          <w:rFonts w:ascii="Segoe UI" w:hAnsi="Segoe UI" w:cs="Segoe UI"/>
          <w:sz w:val="24"/>
          <w:szCs w:val="24"/>
        </w:rPr>
        <w:t xml:space="preserve">), </w:t>
      </w:r>
      <w:r w:rsidR="00B40200" w:rsidRPr="00B40200">
        <w:rPr>
          <w:rFonts w:ascii="Segoe UI" w:hAnsi="Segoe UI" w:cs="Segoe UI"/>
          <w:sz w:val="24"/>
          <w:szCs w:val="24"/>
        </w:rPr>
        <w:t>480236</w:t>
      </w:r>
      <w:r w:rsidR="00B40200">
        <w:rPr>
          <w:rFonts w:ascii="Segoe UI" w:hAnsi="Segoe UI" w:cs="Segoe UI"/>
          <w:sz w:val="24"/>
          <w:szCs w:val="24"/>
        </w:rPr>
        <w:t xml:space="preserve"> (</w:t>
      </w:r>
      <w:r w:rsidR="00B40200" w:rsidRPr="00B40200">
        <w:rPr>
          <w:rFonts w:ascii="Segoe UI" w:hAnsi="Segoe UI" w:cs="Segoe UI"/>
          <w:sz w:val="24"/>
          <w:szCs w:val="24"/>
        </w:rPr>
        <w:t>Rendimiento efectivo, dividendos y participaciones de inversiones de administración de liquidez a valor de mercado</w:t>
      </w:r>
      <w:r w:rsidR="00B40200">
        <w:rPr>
          <w:rFonts w:ascii="Segoe UI" w:hAnsi="Segoe UI" w:cs="Segoe UI"/>
          <w:sz w:val="24"/>
          <w:szCs w:val="24"/>
        </w:rPr>
        <w:t xml:space="preserve"> - </w:t>
      </w:r>
      <w:r w:rsidR="00B40200" w:rsidRPr="00B40200">
        <w:rPr>
          <w:rFonts w:ascii="Segoe UI" w:hAnsi="Segoe UI" w:cs="Segoe UI"/>
          <w:sz w:val="24"/>
          <w:szCs w:val="24"/>
        </w:rPr>
        <w:t>valor razonable con cambios en el patrimonio</w:t>
      </w:r>
      <w:r w:rsidR="00B40200">
        <w:rPr>
          <w:rFonts w:ascii="Segoe UI" w:hAnsi="Segoe UI" w:cs="Segoe UI"/>
          <w:sz w:val="24"/>
          <w:szCs w:val="24"/>
        </w:rPr>
        <w:t>),</w:t>
      </w:r>
      <w:r w:rsidR="00B40200" w:rsidRPr="00B40200">
        <w:rPr>
          <w:rFonts w:ascii="Segoe UI" w:hAnsi="Segoe UI" w:cs="Segoe UI"/>
          <w:sz w:val="24"/>
          <w:szCs w:val="24"/>
        </w:rPr>
        <w:t xml:space="preserve"> 480807</w:t>
      </w:r>
      <w:r w:rsidR="00B40200">
        <w:rPr>
          <w:rFonts w:ascii="Segoe UI" w:hAnsi="Segoe UI" w:cs="Segoe UI"/>
          <w:sz w:val="24"/>
          <w:szCs w:val="24"/>
        </w:rPr>
        <w:t xml:space="preserve"> (</w:t>
      </w:r>
      <w:r w:rsidR="00B40200" w:rsidRPr="00B40200">
        <w:rPr>
          <w:rFonts w:ascii="Segoe UI" w:hAnsi="Segoe UI" w:cs="Segoe UI"/>
          <w:sz w:val="24"/>
          <w:szCs w:val="24"/>
        </w:rPr>
        <w:t>Margen en la comercialización de bienes y servicios</w:t>
      </w:r>
      <w:r w:rsidR="00B40200">
        <w:rPr>
          <w:rFonts w:ascii="Segoe UI" w:hAnsi="Segoe UI" w:cs="Segoe UI"/>
          <w:sz w:val="24"/>
          <w:szCs w:val="24"/>
        </w:rPr>
        <w:t>),</w:t>
      </w:r>
      <w:r w:rsidR="00B40200" w:rsidRPr="00B40200">
        <w:rPr>
          <w:rFonts w:ascii="Segoe UI" w:hAnsi="Segoe UI" w:cs="Segoe UI"/>
          <w:sz w:val="24"/>
          <w:szCs w:val="24"/>
        </w:rPr>
        <w:t xml:space="preserve"> 480822 </w:t>
      </w:r>
      <w:r w:rsidR="00B40200">
        <w:rPr>
          <w:rFonts w:ascii="Segoe UI" w:hAnsi="Segoe UI" w:cs="Segoe UI"/>
          <w:sz w:val="24"/>
          <w:szCs w:val="24"/>
        </w:rPr>
        <w:t>(</w:t>
      </w:r>
      <w:r w:rsidR="00B40200" w:rsidRPr="00B40200">
        <w:rPr>
          <w:rFonts w:ascii="Segoe UI" w:hAnsi="Segoe UI" w:cs="Segoe UI"/>
          <w:sz w:val="24"/>
          <w:szCs w:val="24"/>
        </w:rPr>
        <w:t>Margen en la contratación de servicios de salud</w:t>
      </w:r>
      <w:r w:rsidR="00B40200">
        <w:rPr>
          <w:rFonts w:ascii="Segoe UI" w:hAnsi="Segoe UI" w:cs="Segoe UI"/>
          <w:sz w:val="24"/>
          <w:szCs w:val="24"/>
        </w:rPr>
        <w:t>),</w:t>
      </w:r>
      <w:r w:rsidR="00B40200" w:rsidRPr="00B40200">
        <w:rPr>
          <w:rFonts w:ascii="Segoe UI" w:hAnsi="Segoe UI" w:cs="Segoe UI"/>
          <w:sz w:val="24"/>
          <w:szCs w:val="24"/>
        </w:rPr>
        <w:t xml:space="preserve"> 589014 </w:t>
      </w:r>
      <w:r w:rsidR="00B40200">
        <w:rPr>
          <w:rFonts w:ascii="Segoe UI" w:hAnsi="Segoe UI" w:cs="Segoe UI"/>
          <w:sz w:val="24"/>
          <w:szCs w:val="24"/>
        </w:rPr>
        <w:t>(</w:t>
      </w:r>
      <w:r w:rsidR="00B40200" w:rsidRPr="00B40200">
        <w:rPr>
          <w:rFonts w:ascii="Segoe UI" w:hAnsi="Segoe UI" w:cs="Segoe UI"/>
          <w:sz w:val="24"/>
          <w:szCs w:val="24"/>
        </w:rPr>
        <w:t>Margen en la contratación de los servicios de salud</w:t>
      </w:r>
      <w:r w:rsidR="00B40200">
        <w:rPr>
          <w:rFonts w:ascii="Segoe UI" w:hAnsi="Segoe UI" w:cs="Segoe UI"/>
          <w:sz w:val="24"/>
          <w:szCs w:val="24"/>
        </w:rPr>
        <w:t>),</w:t>
      </w:r>
      <w:r w:rsidR="00B40200" w:rsidRPr="00B40200">
        <w:rPr>
          <w:rFonts w:ascii="Segoe UI" w:hAnsi="Segoe UI" w:cs="Segoe UI"/>
          <w:sz w:val="24"/>
          <w:szCs w:val="24"/>
        </w:rPr>
        <w:t xml:space="preserve"> 589015 </w:t>
      </w:r>
      <w:r w:rsidR="00B40200">
        <w:rPr>
          <w:rFonts w:ascii="Segoe UI" w:hAnsi="Segoe UI" w:cs="Segoe UI"/>
          <w:sz w:val="24"/>
          <w:szCs w:val="24"/>
        </w:rPr>
        <w:t>(</w:t>
      </w:r>
      <w:r w:rsidR="00B40200" w:rsidRPr="00B40200">
        <w:rPr>
          <w:rFonts w:ascii="Segoe UI" w:hAnsi="Segoe UI" w:cs="Segoe UI"/>
          <w:sz w:val="24"/>
          <w:szCs w:val="24"/>
        </w:rPr>
        <w:t>Margen en la comercialización de bienes y servicios</w:t>
      </w:r>
      <w:r w:rsidR="00B40200">
        <w:rPr>
          <w:rFonts w:ascii="Segoe UI" w:hAnsi="Segoe UI" w:cs="Segoe UI"/>
          <w:sz w:val="24"/>
          <w:szCs w:val="24"/>
        </w:rPr>
        <w:t>),</w:t>
      </w:r>
      <w:r w:rsidRPr="004E34BF">
        <w:rPr>
          <w:rFonts w:ascii="Segoe UI" w:hAnsi="Segoe UI" w:cs="Segoe UI"/>
          <w:sz w:val="24"/>
          <w:szCs w:val="24"/>
        </w:rPr>
        <w:t xml:space="preserve"> sobre el monto reportado en la clase contable 4 (ingresos totales).</w:t>
      </w:r>
    </w:p>
    <w:p w14:paraId="6CF13A1B" w14:textId="6F6AE097" w:rsidR="006453EC" w:rsidRPr="008C7804" w:rsidRDefault="00B81BF4" w:rsidP="004E34BF">
      <w:pPr>
        <w:pStyle w:val="Tablatexto"/>
        <w:rPr>
          <w:rFonts w:ascii="Segoe UI" w:hAnsi="Segoe UI" w:cs="Segoe UI"/>
          <w:b/>
          <w:bCs/>
          <w:iCs/>
          <w:sz w:val="20"/>
        </w:rPr>
      </w:pPr>
      <m:oMathPara>
        <m:oMath>
          <m:f>
            <m:fPr>
              <m:ctrlPr>
                <w:rPr>
                  <w:rFonts w:ascii="Cambria Math" w:hAnsi="Cambria Math"/>
                  <w:b/>
                  <w:color w:val="000000" w:themeColor="text1"/>
                  <w:sz w:val="20"/>
                </w:rPr>
              </m:ctrlPr>
            </m:fPr>
            <m:num>
              <m:r>
                <m:rPr>
                  <m:sty m:val="b"/>
                </m:rPr>
                <w:rPr>
                  <w:rFonts w:ascii="Cambria Math" w:hAnsi="Cambria Math"/>
                  <w:color w:val="000000" w:themeColor="text1"/>
                  <w:sz w:val="20"/>
                </w:rPr>
                <m:t>42+43-</m:t>
              </m:r>
              <m:d>
                <m:dPr>
                  <m:ctrlPr>
                    <w:rPr>
                      <w:rFonts w:ascii="Cambria Math" w:hAnsi="Cambria Math"/>
                      <w:b/>
                      <w:color w:val="000000" w:themeColor="text1"/>
                      <w:sz w:val="20"/>
                    </w:rPr>
                  </m:ctrlPr>
                </m:dPr>
                <m:e>
                  <m:r>
                    <m:rPr>
                      <m:sty m:val="b"/>
                    </m:rPr>
                    <w:rPr>
                      <w:rFonts w:ascii="Cambria Math" w:hAnsi="Cambria Math"/>
                      <w:color w:val="000000" w:themeColor="text1"/>
                      <w:sz w:val="20"/>
                    </w:rPr>
                    <m:t>4311+4802-480236</m:t>
                  </m:r>
                </m:e>
              </m:d>
              <m:r>
                <m:rPr>
                  <m:sty m:val="bi"/>
                </m:rPr>
                <w:rPr>
                  <w:rFonts w:ascii="Cambria Math" w:hAnsi="Cambria Math"/>
                  <w:color w:val="000000" w:themeColor="text1"/>
                  <w:sz w:val="20"/>
                </w:rPr>
                <m:t>+480807+480822-(589014+589015)</m:t>
              </m:r>
            </m:num>
            <m:den>
              <m:r>
                <m:rPr>
                  <m:sty m:val="bi"/>
                </m:rPr>
                <w:rPr>
                  <w:rFonts w:ascii="Cambria Math" w:hAnsi="Cambria Math"/>
                  <w:color w:val="000000" w:themeColor="text1"/>
                  <w:sz w:val="20"/>
                </w:rPr>
                <m:t>4-(589014+589015)</m:t>
              </m:r>
            </m:den>
          </m:f>
          <m:r>
            <m:rPr>
              <m:sty m:val="bi"/>
            </m:rPr>
            <w:rPr>
              <w:rFonts w:ascii="Cambria Math" w:hAnsi="Cambria Math"/>
              <w:color w:val="000000" w:themeColor="text1"/>
              <w:sz w:val="20"/>
            </w:rPr>
            <m:t>≤50%</m:t>
          </m:r>
        </m:oMath>
      </m:oMathPara>
    </w:p>
    <w:p w14:paraId="1F3C738C" w14:textId="1C43BE1B" w:rsidR="006453EC" w:rsidRPr="004E34BF" w:rsidRDefault="006453EC" w:rsidP="004E34BF">
      <w:pPr>
        <w:pStyle w:val="Tablatexto"/>
        <w:rPr>
          <w:rFonts w:ascii="Segoe UI" w:hAnsi="Segoe UI" w:cs="Segoe UI"/>
          <w:sz w:val="24"/>
          <w:szCs w:val="24"/>
        </w:rPr>
      </w:pPr>
      <w:r w:rsidRPr="004E34BF">
        <w:rPr>
          <w:rFonts w:ascii="Segoe UI" w:hAnsi="Segoe UI" w:cs="Segoe UI"/>
          <w:sz w:val="24"/>
          <w:szCs w:val="24"/>
        </w:rPr>
        <w:t xml:space="preserve">Por último, una vez se distinguen las entidades que venden bienes y servicios de las que no, resulta necesario establecer si el productor público es capaz de mantenerse en el mercado como resultado del ejercicio de su actividad productiva, para ello se evalúa la relación entre los ingresos por venta de bienes y servicios y los costos de venta y operación. Es de esperar que los productores de mercado sean capaces de cubrir sus costos de producción con sus ingresos por venta de bienes y servicios, en caso contrario se puede afirmar que estos </w:t>
      </w:r>
      <w:r w:rsidRPr="004E34BF">
        <w:rPr>
          <w:rFonts w:ascii="Segoe UI" w:hAnsi="Segoe UI" w:cs="Segoe UI"/>
          <w:sz w:val="24"/>
          <w:szCs w:val="24"/>
        </w:rPr>
        <w:lastRenderedPageBreak/>
        <w:t xml:space="preserve">sobreviven al mercado por la intervención del gobierno y por tanto son productores no de mercado. </w:t>
      </w:r>
    </w:p>
    <w:p w14:paraId="7D4F19F6" w14:textId="02805C26" w:rsidR="006453EC" w:rsidRPr="009E0E1A" w:rsidRDefault="00B81BF4" w:rsidP="009E0E1A">
      <w:pPr>
        <w:pStyle w:val="Tablatexto"/>
        <w:ind w:left="-426"/>
        <w:rPr>
          <w:rFonts w:ascii="Segoe UI" w:hAnsi="Segoe UI" w:cs="Segoe UI"/>
          <w:b/>
          <w:bCs/>
          <w:iCs/>
          <w:sz w:val="20"/>
        </w:rPr>
      </w:pPr>
      <m:oMathPara>
        <m:oMath>
          <m:f>
            <m:fPr>
              <m:ctrlPr>
                <w:rPr>
                  <w:rFonts w:ascii="Cambria Math" w:hAnsi="Cambria Math"/>
                  <w:b/>
                  <w:color w:val="000000" w:themeColor="text1"/>
                  <w:sz w:val="20"/>
                </w:rPr>
              </m:ctrlPr>
            </m:fPr>
            <m:num>
              <m:r>
                <m:rPr>
                  <m:sty m:val="bi"/>
                </m:rPr>
                <w:rPr>
                  <w:rFonts w:ascii="Cambria Math" w:hAnsi="Cambria Math"/>
                  <w:color w:val="000000" w:themeColor="text1"/>
                  <w:sz w:val="20"/>
                </w:rPr>
                <m:t>42+43-</m:t>
              </m:r>
              <m:d>
                <m:dPr>
                  <m:ctrlPr>
                    <w:rPr>
                      <w:rFonts w:ascii="Cambria Math" w:hAnsi="Cambria Math"/>
                      <w:b/>
                      <w:i/>
                      <w:color w:val="000000" w:themeColor="text1"/>
                      <w:sz w:val="20"/>
                    </w:rPr>
                  </m:ctrlPr>
                </m:dPr>
                <m:e>
                  <m:r>
                    <m:rPr>
                      <m:sty m:val="bi"/>
                    </m:rPr>
                    <w:rPr>
                      <w:rFonts w:ascii="Cambria Math" w:hAnsi="Cambria Math"/>
                      <w:color w:val="000000" w:themeColor="text1"/>
                      <w:sz w:val="20"/>
                    </w:rPr>
                    <m:t>4311+4802-480236-480835</m:t>
                  </m:r>
                </m:e>
              </m:d>
              <m:r>
                <m:rPr>
                  <m:sty m:val="bi"/>
                </m:rPr>
                <w:rPr>
                  <w:rFonts w:ascii="Cambria Math" w:hAnsi="Cambria Math"/>
                  <w:color w:val="000000" w:themeColor="text1"/>
                  <w:sz w:val="20"/>
                </w:rPr>
                <m:t>+480807+480822-(589014+589015+5613+5804)</m:t>
              </m:r>
            </m:num>
            <m:den>
              <m:r>
                <m:rPr>
                  <m:sty m:val="bi"/>
                </m:rPr>
                <w:rPr>
                  <w:rFonts w:ascii="Cambria Math" w:hAnsi="Cambria Math"/>
                  <w:color w:val="000000" w:themeColor="text1"/>
                  <w:sz w:val="20"/>
                </w:rPr>
                <m:t>6</m:t>
              </m:r>
            </m:den>
          </m:f>
          <m:r>
            <m:rPr>
              <m:sty m:val="bi"/>
            </m:rPr>
            <w:rPr>
              <w:rFonts w:ascii="Cambria Math" w:hAnsi="Cambria Math"/>
              <w:color w:val="000000" w:themeColor="text1"/>
              <w:sz w:val="20"/>
            </w:rPr>
            <m:t>≥0.5</m:t>
          </m:r>
        </m:oMath>
      </m:oMathPara>
    </w:p>
    <w:p w14:paraId="6D298571" w14:textId="58A972C1" w:rsidR="006453EC" w:rsidRPr="004E34BF" w:rsidRDefault="006453EC" w:rsidP="0095007F">
      <w:pPr>
        <w:pStyle w:val="Prrafodelista"/>
        <w:numPr>
          <w:ilvl w:val="3"/>
          <w:numId w:val="14"/>
        </w:numPr>
        <w:spacing w:after="200" w:line="276" w:lineRule="auto"/>
        <w:rPr>
          <w:rFonts w:ascii="Segoe UI" w:hAnsi="Segoe UI" w:cs="Segoe UI"/>
          <w:szCs w:val="24"/>
        </w:rPr>
      </w:pPr>
      <w:r w:rsidRPr="004E34BF">
        <w:rPr>
          <w:rFonts w:ascii="Segoe UI" w:hAnsi="Segoe UI" w:cs="Segoe UI"/>
          <w:szCs w:val="24"/>
        </w:rPr>
        <w:t xml:space="preserve">Árbol de decisión para clasificar </w:t>
      </w:r>
      <w:r w:rsidR="00AA0205" w:rsidRPr="004E34BF">
        <w:rPr>
          <w:rFonts w:ascii="Segoe UI" w:hAnsi="Segoe UI" w:cs="Segoe UI"/>
          <w:szCs w:val="24"/>
        </w:rPr>
        <w:t>el sector institucional de la Unidad Institucional (Gobierno General o Sociedad Pública)</w:t>
      </w:r>
    </w:p>
    <w:p w14:paraId="3F991B54" w14:textId="721EF034" w:rsidR="00906DD8" w:rsidRPr="004E34BF" w:rsidRDefault="00906DD8" w:rsidP="004E34BF">
      <w:pPr>
        <w:pStyle w:val="Tablatexto"/>
        <w:rPr>
          <w:rFonts w:ascii="Segoe UI" w:hAnsi="Segoe UI" w:cs="Segoe UI"/>
          <w:sz w:val="24"/>
          <w:szCs w:val="24"/>
        </w:rPr>
      </w:pPr>
      <w:r w:rsidRPr="004E34BF">
        <w:rPr>
          <w:rFonts w:ascii="Segoe UI" w:hAnsi="Segoe UI" w:cs="Segoe UI"/>
          <w:sz w:val="24"/>
          <w:szCs w:val="24"/>
        </w:rPr>
        <w:t>En esta representación gráfica se evidencia el flujo respecto a las preguntas y respuestas que conllevan a la clasificación institucional de las Unidades Institucionales con el fin de determinar si pertenecen al sector de Sociedades Públicas o al de Gobierno General. En últimas pretende evidenciar como influyen las pruebas en la sectorización.</w:t>
      </w:r>
    </w:p>
    <w:p w14:paraId="6FBD5D17" w14:textId="2F8272C9" w:rsidR="00906DD8" w:rsidRPr="00E02773" w:rsidRDefault="00906DD8" w:rsidP="004E34BF">
      <w:pPr>
        <w:pStyle w:val="AGraficasTitulo"/>
        <w:spacing w:line="276" w:lineRule="auto"/>
        <w:jc w:val="center"/>
        <w:rPr>
          <w:rFonts w:ascii="Segoe UI" w:hAnsi="Segoe UI" w:cs="Segoe UI"/>
          <w:color w:val="000000" w:themeColor="text1"/>
          <w:sz w:val="24"/>
          <w:szCs w:val="24"/>
          <w:lang w:val="es-CO"/>
        </w:rPr>
      </w:pPr>
      <w:bookmarkStart w:id="28" w:name="_Toc776463"/>
      <w:r w:rsidRPr="00E02773">
        <w:rPr>
          <w:rFonts w:ascii="Segoe UI" w:hAnsi="Segoe UI" w:cs="Segoe UI"/>
          <w:color w:val="000000" w:themeColor="text1"/>
          <w:sz w:val="24"/>
          <w:szCs w:val="24"/>
          <w:lang w:val="es-CO"/>
        </w:rPr>
        <w:t>Gráfico No. 2</w:t>
      </w:r>
      <w:r w:rsidR="00EF0040" w:rsidRPr="00E02773">
        <w:rPr>
          <w:rFonts w:ascii="Segoe UI" w:hAnsi="Segoe UI" w:cs="Segoe UI"/>
          <w:color w:val="000000" w:themeColor="text1"/>
          <w:sz w:val="24"/>
          <w:szCs w:val="24"/>
          <w:lang w:val="es-CO"/>
        </w:rPr>
        <w:t xml:space="preserve"> Esquema de validación</w:t>
      </w:r>
      <w:bookmarkEnd w:id="28"/>
    </w:p>
    <w:p w14:paraId="08B99443" w14:textId="0D0247EB" w:rsidR="00906DD8" w:rsidRDefault="00AE6D87" w:rsidP="008C7804">
      <w:pPr>
        <w:pStyle w:val="Grfico"/>
        <w:jc w:val="left"/>
        <w:rPr>
          <w:b w:val="0"/>
          <w:lang w:val="es-CO"/>
        </w:rPr>
      </w:pPr>
      <w:r w:rsidRPr="00AE6D87">
        <w:rPr>
          <w:rFonts w:asciiTheme="minorHAnsi" w:eastAsiaTheme="minorHAnsi" w:hAnsiTheme="minorHAnsi" w:cstheme="minorBidi"/>
          <w:b w:val="0"/>
          <w:bCs w:val="0"/>
          <w:noProof/>
          <w:color w:val="auto"/>
          <w:sz w:val="22"/>
          <w:szCs w:val="22"/>
          <w:lang w:val="es-CO" w:eastAsia="es-CO"/>
        </w:rPr>
        <mc:AlternateContent>
          <mc:Choice Requires="wpg">
            <w:drawing>
              <wp:inline distT="0" distB="0" distL="0" distR="0" wp14:anchorId="3C9B2E84" wp14:editId="73435C70">
                <wp:extent cx="6400486" cy="4419600"/>
                <wp:effectExtent l="0" t="0" r="19685" b="19050"/>
                <wp:docPr id="338" name="338 Grupo"/>
                <wp:cNvGraphicFramePr/>
                <a:graphic xmlns:a="http://schemas.openxmlformats.org/drawingml/2006/main">
                  <a:graphicData uri="http://schemas.microsoft.com/office/word/2010/wordprocessingGroup">
                    <wpg:wgp>
                      <wpg:cNvGrpSpPr/>
                      <wpg:grpSpPr>
                        <a:xfrm>
                          <a:off x="0" y="0"/>
                          <a:ext cx="6400486" cy="4419600"/>
                          <a:chOff x="0" y="0"/>
                          <a:chExt cx="6400486" cy="4761593"/>
                        </a:xfrm>
                      </wpg:grpSpPr>
                      <wps:wsp>
                        <wps:cNvPr id="327" name="327 Conector recto de flecha"/>
                        <wps:cNvCnPr/>
                        <wps:spPr>
                          <a:xfrm>
                            <a:off x="1971304" y="2648197"/>
                            <a:ext cx="344384" cy="0"/>
                          </a:xfrm>
                          <a:prstGeom prst="straightConnector1">
                            <a:avLst/>
                          </a:prstGeom>
                          <a:noFill/>
                          <a:ln w="22225" cap="flat" cmpd="sng" algn="ctr">
                            <a:solidFill>
                              <a:srgbClr val="4F81BD">
                                <a:shade val="95000"/>
                                <a:satMod val="105000"/>
                              </a:srgbClr>
                            </a:solidFill>
                            <a:prstDash val="solid"/>
                            <a:tailEnd type="arrow"/>
                          </a:ln>
                          <a:effectLst/>
                        </wps:spPr>
                        <wps:bodyPr/>
                      </wps:wsp>
                      <wpg:grpSp>
                        <wpg:cNvPr id="337" name="337 Grupo"/>
                        <wpg:cNvGrpSpPr/>
                        <wpg:grpSpPr>
                          <a:xfrm>
                            <a:off x="0" y="0"/>
                            <a:ext cx="6400486" cy="4761593"/>
                            <a:chOff x="0" y="0"/>
                            <a:chExt cx="6400486" cy="4761593"/>
                          </a:xfrm>
                        </wpg:grpSpPr>
                        <wps:wsp>
                          <wps:cNvPr id="315" name="315 Documento"/>
                          <wps:cNvSpPr/>
                          <wps:spPr>
                            <a:xfrm>
                              <a:off x="0" y="0"/>
                              <a:ext cx="1971304" cy="581891"/>
                            </a:xfrm>
                            <a:prstGeom prst="flowChartDocument">
                              <a:avLst/>
                            </a:prstGeom>
                            <a:noFill/>
                            <a:ln w="3175" cap="flat" cmpd="sng" algn="ctr">
                              <a:solidFill>
                                <a:srgbClr val="C0504D"/>
                              </a:solidFill>
                              <a:prstDash val="solid"/>
                            </a:ln>
                            <a:effectLst/>
                          </wps:spPr>
                          <wps:txbx>
                            <w:txbxContent>
                              <w:p w14:paraId="24B332A6"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 xml:space="preserve">Listado de Unidades </w:t>
                                </w:r>
                                <w:r w:rsidRPr="004E34BF">
                                  <w:rPr>
                                    <w:rFonts w:ascii="Segoe UI" w:hAnsi="Segoe UI" w:cs="Segoe UI"/>
                                    <w:color w:val="000000" w:themeColor="text1"/>
                                    <w:sz w:val="20"/>
                                  </w:rPr>
                                  <w:tab/>
                                  <w:t>Institucionales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316 Rectángulo redondeado"/>
                          <wps:cNvSpPr/>
                          <wps:spPr>
                            <a:xfrm>
                              <a:off x="0" y="890649"/>
                              <a:ext cx="1971040" cy="937895"/>
                            </a:xfrm>
                            <a:prstGeom prst="roundRect">
                              <a:avLst/>
                            </a:prstGeom>
                            <a:noFill/>
                            <a:ln w="3175" cap="flat" cmpd="sng" algn="ctr">
                              <a:solidFill>
                                <a:srgbClr val="C0504D"/>
                              </a:solidFill>
                              <a:prstDash val="solid"/>
                            </a:ln>
                            <a:effectLst/>
                          </wps:spPr>
                          <wps:txbx>
                            <w:txbxContent>
                              <w:p w14:paraId="78F43428"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¿Presta principalmente servicios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317 Rectángulo redondeado"/>
                          <wps:cNvSpPr/>
                          <wps:spPr>
                            <a:xfrm>
                              <a:off x="0" y="2303813"/>
                              <a:ext cx="1971040" cy="1187450"/>
                            </a:xfrm>
                            <a:prstGeom prst="roundRect">
                              <a:avLst/>
                            </a:prstGeom>
                            <a:noFill/>
                            <a:ln w="3175" cap="flat" cmpd="sng" algn="ctr">
                              <a:solidFill>
                                <a:srgbClr val="C0504D"/>
                              </a:solidFill>
                              <a:prstDash val="solid"/>
                            </a:ln>
                            <a:effectLst/>
                          </wps:spPr>
                          <wps:txbx>
                            <w:txbxContent>
                              <w:p w14:paraId="5176B15F"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¿Los ingresos por venta de bienes y servicios superan el 50% del total de sus 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318 Rectángulo redondeado"/>
                          <wps:cNvSpPr/>
                          <wps:spPr>
                            <a:xfrm>
                              <a:off x="2315688" y="2303813"/>
                              <a:ext cx="1971040" cy="1531620"/>
                            </a:xfrm>
                            <a:prstGeom prst="roundRect">
                              <a:avLst/>
                            </a:prstGeom>
                            <a:noFill/>
                            <a:ln w="3175" cap="flat" cmpd="sng" algn="ctr">
                              <a:solidFill>
                                <a:srgbClr val="C0504D"/>
                              </a:solidFill>
                              <a:prstDash val="solid"/>
                            </a:ln>
                            <a:effectLst/>
                          </wps:spPr>
                          <wps:txbx>
                            <w:txbxContent>
                              <w:p w14:paraId="2201839E"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 xml:space="preserve">¿Los ingresos por venta de bienes y servicios superan </w:t>
                                </w:r>
                                <w:r w:rsidRPr="004E34BF">
                                  <w:rPr>
                                    <w:rFonts w:ascii="Segoe UI" w:eastAsia="Arial" w:hAnsi="Segoe UI" w:cs="Segoe UI"/>
                                    <w:color w:val="000000" w:themeColor="text1"/>
                                    <w:sz w:val="20"/>
                                  </w:rPr>
                                  <w:t>en promedio, a la mitad de los costos de producción durante un período multianual prolongado?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319 Redondear rectángulo de esquina diagonal"/>
                          <wps:cNvSpPr/>
                          <wps:spPr>
                            <a:xfrm>
                              <a:off x="2933205" y="1116280"/>
                              <a:ext cx="1769110" cy="569595"/>
                            </a:xfrm>
                            <a:prstGeom prst="round2DiagRect">
                              <a:avLst/>
                            </a:prstGeom>
                            <a:solidFill>
                              <a:srgbClr val="C0504D">
                                <a:lumMod val="20000"/>
                                <a:lumOff val="80000"/>
                              </a:srgbClr>
                            </a:solidFill>
                            <a:ln w="3175" cap="flat" cmpd="sng" algn="ctr">
                              <a:solidFill>
                                <a:srgbClr val="C0504D"/>
                              </a:solidFill>
                              <a:prstDash val="solid"/>
                            </a:ln>
                            <a:effectLst/>
                          </wps:spPr>
                          <wps:txbx>
                            <w:txbxContent>
                              <w:p w14:paraId="6B444147"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Sociedad Pública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320 Redondear rectángulo de esquina diagonal"/>
                          <wps:cNvSpPr/>
                          <wps:spPr>
                            <a:xfrm>
                              <a:off x="4631376" y="2493818"/>
                              <a:ext cx="1769110" cy="581660"/>
                            </a:xfrm>
                            <a:prstGeom prst="round2DiagRect">
                              <a:avLst/>
                            </a:prstGeom>
                            <a:solidFill>
                              <a:srgbClr val="C0504D">
                                <a:lumMod val="20000"/>
                                <a:lumOff val="80000"/>
                              </a:srgbClr>
                            </a:solidFill>
                            <a:ln w="3175" cap="flat" cmpd="sng" algn="ctr">
                              <a:solidFill>
                                <a:srgbClr val="C0504D"/>
                              </a:solidFill>
                              <a:prstDash val="solid"/>
                            </a:ln>
                            <a:effectLst/>
                          </wps:spPr>
                          <wps:txbx>
                            <w:txbxContent>
                              <w:p w14:paraId="0EAF3DE9"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Sociedad Pública no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321 Redondear rectángulo de esquina diagonal"/>
                          <wps:cNvSpPr/>
                          <wps:spPr>
                            <a:xfrm>
                              <a:off x="83127" y="4310743"/>
                              <a:ext cx="1769110" cy="450850"/>
                            </a:xfrm>
                            <a:prstGeom prst="round2DiagRect">
                              <a:avLst/>
                            </a:prstGeom>
                            <a:solidFill>
                              <a:srgbClr val="C0504D">
                                <a:lumMod val="20000"/>
                                <a:lumOff val="80000"/>
                              </a:srgbClr>
                            </a:solidFill>
                            <a:ln w="3175" cap="flat" cmpd="sng" algn="ctr">
                              <a:solidFill>
                                <a:srgbClr val="C0504D"/>
                              </a:solidFill>
                              <a:prstDash val="solid"/>
                            </a:ln>
                            <a:effectLst/>
                          </wps:spPr>
                          <wps:txbx>
                            <w:txbxContent>
                              <w:p w14:paraId="770766B7"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Gobierno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322 Redondear rectángulo de esquina diagonal"/>
                          <wps:cNvSpPr/>
                          <wps:spPr>
                            <a:xfrm>
                              <a:off x="2410691" y="4310743"/>
                              <a:ext cx="1769110" cy="450850"/>
                            </a:xfrm>
                            <a:prstGeom prst="round2DiagRect">
                              <a:avLst/>
                            </a:prstGeom>
                            <a:solidFill>
                              <a:srgbClr val="C0504D">
                                <a:lumMod val="20000"/>
                                <a:lumOff val="80000"/>
                              </a:srgbClr>
                            </a:solidFill>
                            <a:ln w="3175" cap="flat" cmpd="sng" algn="ctr">
                              <a:solidFill>
                                <a:srgbClr val="C0504D"/>
                              </a:solidFill>
                              <a:prstDash val="solid"/>
                            </a:ln>
                            <a:effectLst/>
                          </wps:spPr>
                          <wps:txbx>
                            <w:txbxContent>
                              <w:p w14:paraId="7DC79FA5"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Gobierno General</w:t>
                                </w:r>
                              </w:p>
                              <w:p w14:paraId="6E448130" w14:textId="77777777" w:rsidR="007F4B21" w:rsidRPr="004E34BF" w:rsidRDefault="007F4B21" w:rsidP="004E34BF">
                                <w:pPr>
                                  <w:spacing w:after="0" w:line="240" w:lineRule="auto"/>
                                  <w:jc w:val="center"/>
                                  <w:rPr>
                                    <w:rFonts w:ascii="Segoe UI" w:hAnsi="Segoe UI" w:cs="Segoe UI"/>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323 Conector recto de flecha"/>
                          <wps:cNvCnPr>
                            <a:stCxn id="315" idx="2"/>
                            <a:endCxn id="316" idx="0"/>
                          </wps:cNvCnPr>
                          <wps:spPr>
                            <a:xfrm flipH="1">
                              <a:off x="985520" y="543422"/>
                              <a:ext cx="132" cy="347227"/>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324" name="324 Conector recto de flecha"/>
                          <wps:cNvCnPr/>
                          <wps:spPr>
                            <a:xfrm>
                              <a:off x="1009402" y="1828800"/>
                              <a:ext cx="0" cy="475120"/>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325" name="325 Conector recto de flecha"/>
                          <wps:cNvCnPr/>
                          <wps:spPr>
                            <a:xfrm flipH="1">
                              <a:off x="997527" y="3491345"/>
                              <a:ext cx="11430" cy="819150"/>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326" name="326 Conector recto de flecha"/>
                          <wps:cNvCnPr/>
                          <wps:spPr>
                            <a:xfrm>
                              <a:off x="3265714" y="3835730"/>
                              <a:ext cx="0" cy="474980"/>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329" name="329 Conector recto de flecha"/>
                          <wps:cNvCnPr/>
                          <wps:spPr>
                            <a:xfrm>
                              <a:off x="4286992" y="2648197"/>
                              <a:ext cx="344384" cy="0"/>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330" name="330 Conector recto de flecha"/>
                          <wps:cNvCnPr/>
                          <wps:spPr>
                            <a:xfrm>
                              <a:off x="1971304" y="1330036"/>
                              <a:ext cx="961901" cy="0"/>
                            </a:xfrm>
                            <a:prstGeom prst="straightConnector1">
                              <a:avLst/>
                            </a:prstGeom>
                            <a:noFill/>
                            <a:ln w="22225" cap="flat" cmpd="sng" algn="ctr">
                              <a:solidFill>
                                <a:srgbClr val="4F81BD">
                                  <a:shade val="95000"/>
                                  <a:satMod val="105000"/>
                                </a:srgbClr>
                              </a:solidFill>
                              <a:prstDash val="solid"/>
                              <a:tailEnd type="arrow"/>
                            </a:ln>
                            <a:effectLst/>
                          </wps:spPr>
                          <wps:bodyPr/>
                        </wps:wsp>
                        <wps:wsp>
                          <wps:cNvPr id="307" name="Cuadro de texto 2"/>
                          <wps:cNvSpPr txBox="1">
                            <a:spLocks noChangeArrowheads="1"/>
                          </wps:cNvSpPr>
                          <wps:spPr bwMode="auto">
                            <a:xfrm>
                              <a:off x="2232561" y="997527"/>
                              <a:ext cx="308758" cy="273132"/>
                            </a:xfrm>
                            <a:prstGeom prst="rect">
                              <a:avLst/>
                            </a:prstGeom>
                            <a:noFill/>
                            <a:ln w="9525">
                              <a:noFill/>
                              <a:miter lim="800000"/>
                              <a:headEnd/>
                              <a:tailEnd/>
                            </a:ln>
                          </wps:spPr>
                          <wps:txbx>
                            <w:txbxContent>
                              <w:p w14:paraId="547755F7"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Si</w:t>
                                </w:r>
                              </w:p>
                            </w:txbxContent>
                          </wps:txbx>
                          <wps:bodyPr rot="0" vert="horz" wrap="square" lIns="91440" tIns="45720" rIns="91440" bIns="45720" anchor="t" anchorCtr="0">
                            <a:noAutofit/>
                          </wps:bodyPr>
                        </wps:wsp>
                        <wps:wsp>
                          <wps:cNvPr id="332" name="Cuadro de texto 2"/>
                          <wps:cNvSpPr txBox="1">
                            <a:spLocks noChangeArrowheads="1"/>
                          </wps:cNvSpPr>
                          <wps:spPr bwMode="auto">
                            <a:xfrm>
                              <a:off x="1971304" y="2363189"/>
                              <a:ext cx="308758" cy="273132"/>
                            </a:xfrm>
                            <a:prstGeom prst="rect">
                              <a:avLst/>
                            </a:prstGeom>
                            <a:noFill/>
                            <a:ln w="9525">
                              <a:noFill/>
                              <a:miter lim="800000"/>
                              <a:headEnd/>
                              <a:tailEnd/>
                            </a:ln>
                          </wps:spPr>
                          <wps:txbx>
                            <w:txbxContent>
                              <w:p w14:paraId="3B3884ED"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Si</w:t>
                                </w:r>
                              </w:p>
                            </w:txbxContent>
                          </wps:txbx>
                          <wps:bodyPr rot="0" vert="horz" wrap="square" lIns="91440" tIns="45720" rIns="91440" bIns="45720" anchor="t" anchorCtr="0">
                            <a:noAutofit/>
                          </wps:bodyPr>
                        </wps:wsp>
                        <wps:wsp>
                          <wps:cNvPr id="333" name="Cuadro de texto 2"/>
                          <wps:cNvSpPr txBox="1">
                            <a:spLocks noChangeArrowheads="1"/>
                          </wps:cNvSpPr>
                          <wps:spPr bwMode="auto">
                            <a:xfrm>
                              <a:off x="4286992" y="2363189"/>
                              <a:ext cx="308758" cy="273132"/>
                            </a:xfrm>
                            <a:prstGeom prst="rect">
                              <a:avLst/>
                            </a:prstGeom>
                            <a:noFill/>
                            <a:ln w="9525">
                              <a:noFill/>
                              <a:miter lim="800000"/>
                              <a:headEnd/>
                              <a:tailEnd/>
                            </a:ln>
                          </wps:spPr>
                          <wps:txbx>
                            <w:txbxContent>
                              <w:p w14:paraId="5BD1FEF0"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Si</w:t>
                                </w:r>
                              </w:p>
                            </w:txbxContent>
                          </wps:txbx>
                          <wps:bodyPr rot="0" vert="horz" wrap="square" lIns="91440" tIns="45720" rIns="91440" bIns="45720" anchor="t" anchorCtr="0">
                            <a:noAutofit/>
                          </wps:bodyPr>
                        </wps:wsp>
                        <wps:wsp>
                          <wps:cNvPr id="334" name="Cuadro de texto 2"/>
                          <wps:cNvSpPr txBox="1">
                            <a:spLocks noChangeArrowheads="1"/>
                          </wps:cNvSpPr>
                          <wps:spPr bwMode="auto">
                            <a:xfrm>
                              <a:off x="1009402" y="3835730"/>
                              <a:ext cx="439387" cy="273132"/>
                            </a:xfrm>
                            <a:prstGeom prst="rect">
                              <a:avLst/>
                            </a:prstGeom>
                            <a:noFill/>
                            <a:ln w="9525">
                              <a:noFill/>
                              <a:miter lim="800000"/>
                              <a:headEnd/>
                              <a:tailEnd/>
                            </a:ln>
                          </wps:spPr>
                          <wps:txbx>
                            <w:txbxContent>
                              <w:p w14:paraId="5F63F721"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No</w:t>
                                </w:r>
                              </w:p>
                            </w:txbxContent>
                          </wps:txbx>
                          <wps:bodyPr rot="0" vert="horz" wrap="square" lIns="91440" tIns="45720" rIns="91440" bIns="45720" anchor="t" anchorCtr="0">
                            <a:noAutofit/>
                          </wps:bodyPr>
                        </wps:wsp>
                        <wps:wsp>
                          <wps:cNvPr id="335" name="Cuadro de texto 2"/>
                          <wps:cNvSpPr txBox="1">
                            <a:spLocks noChangeArrowheads="1"/>
                          </wps:cNvSpPr>
                          <wps:spPr bwMode="auto">
                            <a:xfrm>
                              <a:off x="3241963" y="3859480"/>
                              <a:ext cx="439387" cy="273132"/>
                            </a:xfrm>
                            <a:prstGeom prst="rect">
                              <a:avLst/>
                            </a:prstGeom>
                            <a:noFill/>
                            <a:ln w="9525">
                              <a:noFill/>
                              <a:miter lim="800000"/>
                              <a:headEnd/>
                              <a:tailEnd/>
                            </a:ln>
                          </wps:spPr>
                          <wps:txbx>
                            <w:txbxContent>
                              <w:p w14:paraId="101BEA83"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No</w:t>
                                </w:r>
                              </w:p>
                            </w:txbxContent>
                          </wps:txbx>
                          <wps:bodyPr rot="0" vert="horz" wrap="square" lIns="91440" tIns="45720" rIns="91440" bIns="45720" anchor="t" anchorCtr="0">
                            <a:noAutofit/>
                          </wps:bodyPr>
                        </wps:wsp>
                        <wps:wsp>
                          <wps:cNvPr id="336" name="Cuadro de texto 2"/>
                          <wps:cNvSpPr txBox="1">
                            <a:spLocks noChangeArrowheads="1"/>
                          </wps:cNvSpPr>
                          <wps:spPr bwMode="auto">
                            <a:xfrm>
                              <a:off x="1009402" y="1911927"/>
                              <a:ext cx="439387" cy="273132"/>
                            </a:xfrm>
                            <a:prstGeom prst="rect">
                              <a:avLst/>
                            </a:prstGeom>
                            <a:noFill/>
                            <a:ln w="9525">
                              <a:noFill/>
                              <a:miter lim="800000"/>
                              <a:headEnd/>
                              <a:tailEnd/>
                            </a:ln>
                          </wps:spPr>
                          <wps:txbx>
                            <w:txbxContent>
                              <w:p w14:paraId="1913649E"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No</w:t>
                                </w:r>
                              </w:p>
                            </w:txbxContent>
                          </wps:txbx>
                          <wps:bodyPr rot="0" vert="horz" wrap="square" lIns="91440" tIns="45720" rIns="91440" bIns="45720" anchor="t" anchorCtr="0">
                            <a:noAutofit/>
                          </wps:bodyPr>
                        </wps:wsp>
                      </wpg:grpSp>
                    </wpg:wgp>
                  </a:graphicData>
                </a:graphic>
              </wp:inline>
            </w:drawing>
          </mc:Choice>
          <mc:Fallback>
            <w:pict>
              <v:group w14:anchorId="3C9B2E84" id="338 Grupo" o:spid="_x0000_s1109" style="width:7in;height:348pt;mso-position-horizontal-relative:char;mso-position-vertical-relative:line" coordsize="64004,4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">
                <v:shape id="327 Conector recto de flecha" o:spid="_x0000_s1110" type="#_x0000_t32" style="position:absolute;left:19713;top:26481;width:34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" strokecolor="#4a7ebb" strokeweight="1.75pt">
                  <v:stroke endarrow="open"/>
                </v:shape>
                <v:group id="337 Grupo" o:spid="_x0000_s1111" style="position:absolute;width:64004;height:47615" coordsize="64004,47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315 Documento" o:spid="_x0000_s1112" type="#_x0000_t114" style="position:absolute;width:19713;height:5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" filled="f" strokecolor="#c0504d" strokeweight=".25pt">
                    <v:textbox>
                      <w:txbxContent>
                        <w:p w14:paraId="24B332A6"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 xml:space="preserve">Listado de Unidades </w:t>
                          </w:r>
                          <w:r w:rsidRPr="004E34BF">
                            <w:rPr>
                              <w:rFonts w:ascii="Segoe UI" w:hAnsi="Segoe UI" w:cs="Segoe UI"/>
                              <w:color w:val="000000" w:themeColor="text1"/>
                              <w:sz w:val="20"/>
                            </w:rPr>
                            <w:tab/>
                            <w:t>Institucionales</w:t>
                          </w:r>
                        </w:p>
                      </w:txbxContent>
                    </v:textbox>
                  </v:shape>
                  <v:roundrect id="316 Rectángulo redondeado" o:spid="_x0000_s1113" style="position:absolute;top:8906;width:19710;height:93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" filled="f" strokecolor="#c0504d" strokeweight=".25pt">
                    <v:textbox>
                      <w:txbxContent>
                        <w:p w14:paraId="78F43428"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¿Presta principalmente servicios financieros?</w:t>
                          </w:r>
                        </w:p>
                      </w:txbxContent>
                    </v:textbox>
                  </v:roundrect>
                  <v:roundrect id="317 Rectángulo redondeado" o:spid="_x0000_s1114" style="position:absolute;top:23038;width:19710;height:11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" filled="f" strokecolor="#c0504d" strokeweight=".25pt">
                    <v:textbox>
                      <w:txbxContent>
                        <w:p w14:paraId="5176B15F"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¿Los ingresos por venta de bienes y servicios superan el 50% del total de sus ingresos?</w:t>
                          </w:r>
                        </w:p>
                      </w:txbxContent>
                    </v:textbox>
                  </v:roundrect>
                  <v:roundrect id="318 Rectángulo redondeado" o:spid="_x0000_s1115" style="position:absolute;left:23156;top:23038;width:19711;height:153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" filled="f" strokecolor="#c0504d" strokeweight=".25pt">
                    <v:textbox>
                      <w:txbxContent>
                        <w:p w14:paraId="2201839E"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 xml:space="preserve">¿Los ingresos por venta de bienes y servicios superan </w:t>
                          </w:r>
                          <w:r w:rsidRPr="004E34BF">
                            <w:rPr>
                              <w:rFonts w:ascii="Segoe UI" w:eastAsia="Arial" w:hAnsi="Segoe UI" w:cs="Segoe UI"/>
                              <w:color w:val="000000" w:themeColor="text1"/>
                              <w:sz w:val="20"/>
                            </w:rPr>
                            <w:t>en promedio, a la mitad de los costos de producción durante un período multianual prolongado?</w:t>
                          </w:r>
                        </w:p>
                      </w:txbxContent>
                    </v:textbox>
                  </v:roundrect>
                  <v:shape id="319 Redondear rectángulo de esquina diagonal" o:spid="_x0000_s1116" style="position:absolute;left:29332;top:11162;width:17691;height:5696;visibility:visible;mso-wrap-style:square;v-text-anchor:middle" coordsize="1769110,5695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" adj="-11796480,,5400" path="m94934,l1769110,r,l1769110,474661v,52431,-42503,94934,-94934,94934l,569595r,l,94934c,42503,42503,,94934,xe" fillcolor="#f2dcdb" strokecolor="#c0504d" strokeweight=".25pt">
                    <v:stroke joinstyle="miter"/>
                    <v:formulas/>
                    <v:path arrowok="t" o:connecttype="custom" o:connectlocs="94934,0;1769110,0;1769110,0;1769110,474661;1674176,569595;0,569595;0,569595;0,94934;94934,0" o:connectangles="0,0,0,0,0,0,0,0,0" textboxrect="0,0,1769110,569595"/>
                    <v:textbox>
                      <w:txbxContent>
                        <w:p w14:paraId="6B444147"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Sociedad Pública financiera</w:t>
                          </w:r>
                        </w:p>
                      </w:txbxContent>
                    </v:textbox>
                  </v:shape>
                  <v:shape id="320 Redondear rectángulo de esquina diagonal" o:spid="_x0000_s1117" style="position:absolute;left:46313;top:24938;width:17691;height:5816;visibility:visible;mso-wrap-style:square;v-text-anchor:middle" coordsize="1769110,581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" adj="-11796480,,5400" path="m96945,l1769110,r,l1769110,484715v,53541,-43404,96945,-96945,96945l,581660r,l,96945c,43404,43404,,96945,xe" fillcolor="#f2dcdb" strokecolor="#c0504d" strokeweight=".25pt">
                    <v:stroke joinstyle="miter"/>
                    <v:formulas/>
                    <v:path arrowok="t" o:connecttype="custom" o:connectlocs="96945,0;1769110,0;1769110,0;1769110,484715;1672165,581660;0,581660;0,581660;0,96945;96945,0" o:connectangles="0,0,0,0,0,0,0,0,0" textboxrect="0,0,1769110,581660"/>
                    <v:textbox>
                      <w:txbxContent>
                        <w:p w14:paraId="0EAF3DE9"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Sociedad Pública no financiera</w:t>
                          </w:r>
                        </w:p>
                      </w:txbxContent>
                    </v:textbox>
                  </v:shape>
                  <v:shape id="321 Redondear rectángulo de esquina diagonal" o:spid="_x0000_s1118" style="position:absolute;left:831;top:43107;width:17691;height:4508;visibility:visible;mso-wrap-style:square;v-text-anchor:middle" coordsize="1769110,450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" adj="-11796480,,5400" path="m75143,l1769110,r,l1769110,375707v,41500,-33643,75143,-75143,75143l,450850r,l,75143c,33643,33643,,75143,xe" fillcolor="#f2dcdb" strokecolor="#c0504d" strokeweight=".25pt">
                    <v:stroke joinstyle="miter"/>
                    <v:formulas/>
                    <v:path arrowok="t" o:connecttype="custom" o:connectlocs="75143,0;1769110,0;1769110,0;1769110,375707;1693967,450850;0,450850;0,450850;0,75143;75143,0" o:connectangles="0,0,0,0,0,0,0,0,0" textboxrect="0,0,1769110,450850"/>
                    <v:textbox>
                      <w:txbxContent>
                        <w:p w14:paraId="770766B7"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Gobierno General</w:t>
                          </w:r>
                        </w:p>
                      </w:txbxContent>
                    </v:textbox>
                  </v:shape>
                  <v:shape id="322 Redondear rectángulo de esquina diagonal" o:spid="_x0000_s1119" style="position:absolute;left:24106;top:43107;width:17692;height:4508;visibility:visible;mso-wrap-style:square;v-text-anchor:middle" coordsize="1769110,450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" adj="-11796480,,5400" path="m75143,l1769110,r,l1769110,375707v,41500,-33643,75143,-75143,75143l,450850r,l,75143c,33643,33643,,75143,xe" fillcolor="#f2dcdb" strokecolor="#c0504d" strokeweight=".25pt">
                    <v:stroke joinstyle="miter"/>
                    <v:formulas/>
                    <v:path arrowok="t" o:connecttype="custom" o:connectlocs="75143,0;1769110,0;1769110,0;1769110,375707;1693967,450850;0,450850;0,450850;0,75143;75143,0" o:connectangles="0,0,0,0,0,0,0,0,0" textboxrect="0,0,1769110,450850"/>
                    <v:textbox>
                      <w:txbxContent>
                        <w:p w14:paraId="7DC79FA5" w14:textId="77777777" w:rsidR="007F4B21" w:rsidRPr="004E34BF" w:rsidRDefault="007F4B21" w:rsidP="004E34BF">
                          <w:pPr>
                            <w:spacing w:after="0" w:line="240" w:lineRule="auto"/>
                            <w:jc w:val="center"/>
                            <w:rPr>
                              <w:rFonts w:ascii="Segoe UI" w:hAnsi="Segoe UI" w:cs="Segoe UI"/>
                              <w:color w:val="000000" w:themeColor="text1"/>
                              <w:sz w:val="20"/>
                            </w:rPr>
                          </w:pPr>
                          <w:r w:rsidRPr="004E34BF">
                            <w:rPr>
                              <w:rFonts w:ascii="Segoe UI" w:hAnsi="Segoe UI" w:cs="Segoe UI"/>
                              <w:color w:val="000000" w:themeColor="text1"/>
                              <w:sz w:val="20"/>
                            </w:rPr>
                            <w:t>Gobierno General</w:t>
                          </w:r>
                        </w:p>
                        <w:p w14:paraId="6E448130" w14:textId="77777777" w:rsidR="007F4B21" w:rsidRPr="004E34BF" w:rsidRDefault="007F4B21" w:rsidP="004E34BF">
                          <w:pPr>
                            <w:spacing w:after="0" w:line="240" w:lineRule="auto"/>
                            <w:jc w:val="center"/>
                            <w:rPr>
                              <w:rFonts w:ascii="Segoe UI" w:hAnsi="Segoe UI" w:cs="Segoe UI"/>
                              <w:color w:val="000000" w:themeColor="text1"/>
                              <w:sz w:val="20"/>
                            </w:rPr>
                          </w:pPr>
                        </w:p>
                      </w:txbxContent>
                    </v:textbox>
                  </v:shape>
                  <v:shape id="323 Conector recto de flecha" o:spid="_x0000_s1120" type="#_x0000_t32" style="position:absolute;left:9855;top:5434;width:1;height:3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" strokecolor="#4a7ebb" strokeweight="1.75pt">
                    <v:stroke endarrow="open"/>
                  </v:shape>
                  <v:shape id="324 Conector recto de flecha" o:spid="_x0000_s1121" type="#_x0000_t32" style="position:absolute;left:10094;top:18288;width:0;height:4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" strokecolor="#4a7ebb" strokeweight="1.75pt">
                    <v:stroke endarrow="open"/>
                  </v:shape>
                  <v:shape id="325 Conector recto de flecha" o:spid="_x0000_s1122" type="#_x0000_t32" style="position:absolute;left:9975;top:34913;width:114;height:8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" strokecolor="#4a7ebb" strokeweight="1.75pt">
                    <v:stroke endarrow="open"/>
                  </v:shape>
                  <v:shape id="326 Conector recto de flecha" o:spid="_x0000_s1123" type="#_x0000_t32" style="position:absolute;left:32657;top:38357;width:0;height:4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" strokecolor="#4a7ebb" strokeweight="1.75pt">
                    <v:stroke endarrow="open"/>
                  </v:shape>
                  <v:shape id="329 Conector recto de flecha" o:spid="_x0000_s1124" type="#_x0000_t32" style="position:absolute;left:42869;top:26481;width:34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" strokecolor="#4a7ebb" strokeweight="1.75pt">
                    <v:stroke endarrow="open"/>
                  </v:shape>
                  <v:shape id="330 Conector recto de flecha" o:spid="_x0000_s1125" type="#_x0000_t32" style="position:absolute;left:19713;top:13300;width:96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" strokecolor="#4a7ebb" strokeweight="1.75pt">
                    <v:stroke endarrow="open"/>
                  </v:shape>
                  <v:shape id="_x0000_s1126" type="#_x0000_t202" style="position:absolute;left:22325;top:9975;width:3088;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47755F7"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Si</w:t>
                          </w:r>
                        </w:p>
                      </w:txbxContent>
                    </v:textbox>
                  </v:shape>
                  <v:shape id="_x0000_s1127" type="#_x0000_t202" style="position:absolute;left:19713;top:23631;width:3087;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3B3884ED"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Si</w:t>
                          </w:r>
                        </w:p>
                      </w:txbxContent>
                    </v:textbox>
                  </v:shape>
                  <v:shape id="_x0000_s1128" type="#_x0000_t202" style="position:absolute;left:42869;top:23631;width:3088;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5BD1FEF0"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Si</w:t>
                          </w:r>
                        </w:p>
                      </w:txbxContent>
                    </v:textbox>
                  </v:shape>
                  <v:shape id="_x0000_s1129" type="#_x0000_t202" style="position:absolute;left:10094;top:38357;width:439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7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zh70w8AnL1AAAA//8DAFBLAQItABQABgAIAAAAIQDb4fbL7gAAAIUBAAATAAAAAAAAAAAA&#10;AAAAAAAAAABbQ29udGVudF9UeXBlc10ueG1sUEsBAi0AFAAGAAgAAAAhAFr0LFu/AAAAFQEAAAsA&#10;AAAAAAAAAAAAAAAAHwEAAF9yZWxzLy5yZWxzUEsBAi0AFAAGAAgAAAAhAPDDvb/EAAAA3AAAAA8A&#10;AAAAAAAAAAAAAAAABwIAAGRycy9kb3ducmV2LnhtbFBLBQYAAAAAAwADALcAAAD4AgAAAAA=&#10;" filled="f" stroked="f">
                    <v:textbox>
                      <w:txbxContent>
                        <w:p w14:paraId="5F63F721"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No</w:t>
                          </w:r>
                        </w:p>
                      </w:txbxContent>
                    </v:textbox>
                  </v:shape>
                  <v:shape id="_x0000_s1130" type="#_x0000_t202" style="position:absolute;left:32419;top:38594;width:4394;height:2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101BEA83"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No</w:t>
                          </w:r>
                        </w:p>
                      </w:txbxContent>
                    </v:textbox>
                  </v:shape>
                  <v:shape id="_x0000_s1131" type="#_x0000_t202" style="position:absolute;left:10094;top:19119;width:4393;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" filled="f" stroked="f">
                    <v:textbox>
                      <w:txbxContent>
                        <w:p w14:paraId="1913649E" w14:textId="77777777" w:rsidR="007F4B21" w:rsidRPr="004E34BF" w:rsidRDefault="007F4B21" w:rsidP="004E34BF">
                          <w:pPr>
                            <w:spacing w:after="0" w:line="240" w:lineRule="auto"/>
                            <w:rPr>
                              <w:rFonts w:ascii="Segoe UI" w:hAnsi="Segoe UI" w:cs="Segoe UI"/>
                              <w:sz w:val="20"/>
                            </w:rPr>
                          </w:pPr>
                          <w:r w:rsidRPr="004E34BF">
                            <w:rPr>
                              <w:rFonts w:ascii="Segoe UI" w:hAnsi="Segoe UI" w:cs="Segoe UI"/>
                              <w:sz w:val="20"/>
                            </w:rPr>
                            <w:t>No</w:t>
                          </w:r>
                        </w:p>
                      </w:txbxContent>
                    </v:textbox>
                  </v:shape>
                </v:group>
                <w10:anchorlock/>
              </v:group>
            </w:pict>
          </mc:Fallback>
        </mc:AlternateContent>
      </w:r>
      <w:r w:rsidR="00906DD8">
        <w:rPr>
          <w:lang w:val="es-CO"/>
        </w:rPr>
        <w:tab/>
      </w:r>
      <w:r w:rsidR="000A0560" w:rsidRPr="008C7804">
        <w:rPr>
          <w:rFonts w:ascii="Segoe UI" w:hAnsi="Segoe UI" w:cs="Segoe UI"/>
          <w:sz w:val="20"/>
          <w:szCs w:val="20"/>
          <w:lang w:val="es-CO"/>
        </w:rPr>
        <w:t xml:space="preserve">Fuente: </w:t>
      </w:r>
      <w:r w:rsidR="000A0560" w:rsidRPr="008C7804">
        <w:rPr>
          <w:rFonts w:ascii="Segoe UI" w:hAnsi="Segoe UI" w:cs="Segoe UI"/>
          <w:b w:val="0"/>
          <w:sz w:val="20"/>
          <w:szCs w:val="20"/>
          <w:lang w:val="es-CO"/>
        </w:rPr>
        <w:t>Mesa de Entidades – CIEFP con base en MEFP 2014</w:t>
      </w:r>
    </w:p>
    <w:p w14:paraId="47C934FA" w14:textId="05D67431" w:rsidR="000A0560" w:rsidRPr="00C053FF" w:rsidRDefault="004252AA" w:rsidP="006F5EE2">
      <w:pPr>
        <w:pStyle w:val="Ttulo2"/>
      </w:pPr>
      <w:r>
        <w:rPr>
          <w:lang w:val="es-CO"/>
        </w:rPr>
        <w:lastRenderedPageBreak/>
        <w:t xml:space="preserve"> </w:t>
      </w:r>
      <w:bookmarkStart w:id="29" w:name="_Toc41870137"/>
      <w:r w:rsidR="00E02773" w:rsidRPr="00C053FF">
        <w:t>Clasificación Entidades del Sector Público desde el Directorio Estadístico de Empresas</w:t>
      </w:r>
      <w:bookmarkEnd w:id="29"/>
    </w:p>
    <w:p w14:paraId="2501AF6D" w14:textId="535E83A8" w:rsidR="00AB20C8" w:rsidRDefault="00E02773" w:rsidP="004E34BF">
      <w:pPr>
        <w:pStyle w:val="Grfico"/>
        <w:rPr>
          <w:rFonts w:ascii="Segoe UI" w:hAnsi="Segoe UI" w:cs="Segoe UI"/>
          <w:b w:val="0"/>
          <w:szCs w:val="24"/>
          <w:lang w:val="es-CO"/>
        </w:rPr>
      </w:pPr>
      <w:r w:rsidRPr="00C053FF">
        <w:rPr>
          <w:rFonts w:ascii="Segoe UI" w:hAnsi="Segoe UI" w:cs="Segoe UI"/>
          <w:b w:val="0"/>
          <w:szCs w:val="24"/>
          <w:lang w:val="es-CO"/>
        </w:rPr>
        <w:t>Una vez explicados los diagramas y tablas de clasificación mediante la aplicación de los criterios, se procede a mostrar la construcción del Directorio. Al respecto, y como se ha venido mencionando, el Directorio Estadístico del Sector Público deberá estructurarse desde la información obtenida por medio de diversos; no obstante la primera versión contará con el universo de estudio de 3</w:t>
      </w:r>
      <w:r w:rsidR="00AB20C8">
        <w:rPr>
          <w:rFonts w:ascii="Segoe UI" w:hAnsi="Segoe UI" w:cs="Segoe UI"/>
          <w:b w:val="0"/>
          <w:szCs w:val="24"/>
          <w:lang w:val="es-CO"/>
        </w:rPr>
        <w:t>800</w:t>
      </w:r>
      <w:r w:rsidRPr="00C053FF">
        <w:rPr>
          <w:rFonts w:ascii="Segoe UI" w:hAnsi="Segoe UI" w:cs="Segoe UI"/>
          <w:b w:val="0"/>
          <w:szCs w:val="24"/>
          <w:lang w:val="es-CO"/>
        </w:rPr>
        <w:t xml:space="preserve"> ECP </w:t>
      </w:r>
      <w:r w:rsidR="00AB20C8">
        <w:rPr>
          <w:rFonts w:ascii="Segoe UI" w:hAnsi="Segoe UI" w:cs="Segoe UI"/>
          <w:b w:val="0"/>
          <w:szCs w:val="24"/>
          <w:lang w:val="es-CO"/>
        </w:rPr>
        <w:t xml:space="preserve">de las que se tienen datos cualitativos, </w:t>
      </w:r>
      <w:r w:rsidRPr="00C053FF">
        <w:rPr>
          <w:rFonts w:ascii="Segoe UI" w:hAnsi="Segoe UI" w:cs="Segoe UI"/>
          <w:b w:val="0"/>
          <w:szCs w:val="24"/>
          <w:lang w:val="es-CO"/>
        </w:rPr>
        <w:t>proveniente</w:t>
      </w:r>
      <w:r w:rsidR="00AB20C8">
        <w:rPr>
          <w:rFonts w:ascii="Segoe UI" w:hAnsi="Segoe UI" w:cs="Segoe UI"/>
          <w:b w:val="0"/>
          <w:szCs w:val="24"/>
          <w:lang w:val="es-CO"/>
        </w:rPr>
        <w:t>s</w:t>
      </w:r>
      <w:r w:rsidRPr="00C053FF">
        <w:rPr>
          <w:rFonts w:ascii="Segoe UI" w:hAnsi="Segoe UI" w:cs="Segoe UI"/>
          <w:b w:val="0"/>
          <w:szCs w:val="24"/>
          <w:lang w:val="es-CO"/>
        </w:rPr>
        <w:t xml:space="preserve"> de los insumos proporcionados por la CGN</w:t>
      </w:r>
      <w:r w:rsidR="00AB20C8">
        <w:rPr>
          <w:rFonts w:ascii="Segoe UI" w:hAnsi="Segoe UI" w:cs="Segoe UI"/>
          <w:b w:val="0"/>
          <w:szCs w:val="24"/>
          <w:lang w:val="es-CO"/>
        </w:rPr>
        <w:t>; de allí</w:t>
      </w:r>
      <w:r w:rsidRPr="00C053FF">
        <w:rPr>
          <w:rFonts w:ascii="Segoe UI" w:hAnsi="Segoe UI" w:cs="Segoe UI"/>
          <w:b w:val="0"/>
          <w:szCs w:val="24"/>
          <w:lang w:val="es-CO"/>
        </w:rPr>
        <w:t xml:space="preserve"> </w:t>
      </w:r>
      <w:r w:rsidR="00AB20C8">
        <w:rPr>
          <w:rFonts w:ascii="Segoe UI" w:hAnsi="Segoe UI" w:cs="Segoe UI"/>
          <w:b w:val="0"/>
          <w:szCs w:val="24"/>
          <w:lang w:val="es-CO"/>
        </w:rPr>
        <w:t>363</w:t>
      </w:r>
      <w:r w:rsidR="00DF68D5">
        <w:rPr>
          <w:rFonts w:ascii="Segoe UI" w:hAnsi="Segoe UI" w:cs="Segoe UI"/>
          <w:b w:val="0"/>
          <w:szCs w:val="24"/>
          <w:lang w:val="es-CO"/>
        </w:rPr>
        <w:t>0</w:t>
      </w:r>
      <w:r w:rsidR="00AB20C8">
        <w:rPr>
          <w:rFonts w:ascii="Segoe UI" w:hAnsi="Segoe UI" w:cs="Segoe UI"/>
          <w:b w:val="0"/>
          <w:szCs w:val="24"/>
          <w:lang w:val="es-CO"/>
        </w:rPr>
        <w:t xml:space="preserve"> se encuentran en la clasificación CIEFP, y 3712 en la de Cuentas Nacionales, números que varían conforme a las diferencias en las vigencias de aplicación de los criterios.</w:t>
      </w:r>
    </w:p>
    <w:p w14:paraId="348115A3" w14:textId="4CB3A3F1" w:rsidR="00E02773" w:rsidRPr="00C053FF" w:rsidRDefault="00E02773" w:rsidP="004E34BF">
      <w:pPr>
        <w:pStyle w:val="Grfico"/>
        <w:rPr>
          <w:rFonts w:ascii="Segoe UI" w:hAnsi="Segoe UI" w:cs="Segoe UI"/>
          <w:b w:val="0"/>
          <w:szCs w:val="24"/>
          <w:lang w:val="es-CO"/>
        </w:rPr>
      </w:pPr>
      <w:r w:rsidRPr="00C053FF">
        <w:rPr>
          <w:rFonts w:ascii="Segoe UI" w:hAnsi="Segoe UI" w:cs="Segoe UI"/>
          <w:b w:val="0"/>
          <w:szCs w:val="24"/>
          <w:lang w:val="es-CO"/>
        </w:rPr>
        <w:t>Luego, con los datos obtenidos se procede a etapas de alistamiento y procesamiento, organizando posteriormente las variables correspondientes a datos de identificación tamaño, ubicación y clasificación para las entidades del sector público a continuación en el gráfico No. 3 se puede observar el flujo de este proceso:</w:t>
      </w:r>
    </w:p>
    <w:p w14:paraId="4C0E433D" w14:textId="034D0398" w:rsidR="00E02773" w:rsidRPr="00C053FF" w:rsidRDefault="00E02773" w:rsidP="004E34BF">
      <w:pPr>
        <w:pStyle w:val="AGraficasTitulo"/>
        <w:spacing w:line="276" w:lineRule="auto"/>
        <w:jc w:val="center"/>
        <w:rPr>
          <w:rFonts w:ascii="Segoe UI" w:hAnsi="Segoe UI" w:cs="Segoe UI"/>
          <w:color w:val="000000" w:themeColor="text1"/>
          <w:sz w:val="24"/>
          <w:szCs w:val="24"/>
          <w:lang w:val="es-CO"/>
        </w:rPr>
      </w:pPr>
      <w:bookmarkStart w:id="30" w:name="_Toc776464"/>
      <w:r w:rsidRPr="00C053FF">
        <w:rPr>
          <w:rFonts w:ascii="Segoe UI" w:hAnsi="Segoe UI" w:cs="Segoe UI"/>
          <w:color w:val="000000" w:themeColor="text1"/>
          <w:sz w:val="24"/>
          <w:szCs w:val="24"/>
          <w:lang w:val="es-CO"/>
        </w:rPr>
        <w:t>Gráfico No</w:t>
      </w:r>
      <w:r w:rsidR="00AA46D1">
        <w:rPr>
          <w:rFonts w:ascii="Segoe UI" w:hAnsi="Segoe UI" w:cs="Segoe UI"/>
          <w:color w:val="000000" w:themeColor="text1"/>
          <w:sz w:val="24"/>
          <w:szCs w:val="24"/>
          <w:lang w:val="es-CO"/>
        </w:rPr>
        <w:t>.</w:t>
      </w:r>
      <w:r w:rsidRPr="00C053FF">
        <w:rPr>
          <w:rFonts w:ascii="Segoe UI" w:hAnsi="Segoe UI" w:cs="Segoe UI"/>
          <w:color w:val="000000" w:themeColor="text1"/>
          <w:sz w:val="24"/>
          <w:szCs w:val="24"/>
          <w:lang w:val="es-CO"/>
        </w:rPr>
        <w:t xml:space="preserve"> 3 </w:t>
      </w:r>
      <w:r w:rsidR="00C053FF" w:rsidRPr="00C053FF">
        <w:rPr>
          <w:rFonts w:ascii="Segoe UI" w:hAnsi="Segoe UI" w:cs="Segoe UI"/>
          <w:color w:val="000000" w:themeColor="text1"/>
          <w:sz w:val="24"/>
          <w:szCs w:val="24"/>
          <w:lang w:val="es-CO"/>
        </w:rPr>
        <w:t>Flujo de construcción y mantenimiento del Directorio del Sector Público</w:t>
      </w:r>
      <w:bookmarkEnd w:id="30"/>
    </w:p>
    <w:p w14:paraId="45A3F8BD" w14:textId="180549EC" w:rsidR="00E02773" w:rsidRPr="00E02773" w:rsidRDefault="00F147EA" w:rsidP="004E34BF">
      <w:pPr>
        <w:pStyle w:val="Grfico"/>
        <w:spacing w:after="0"/>
        <w:ind w:left="-284"/>
      </w:pPr>
      <w:r w:rsidRPr="00C053FF">
        <w:rPr>
          <w:rFonts w:ascii="Tahoma" w:eastAsia="Calibri" w:hAnsi="Tahoma" w:cs="Tahoma"/>
          <w:b w:val="0"/>
          <w:bCs w:val="0"/>
          <w:noProof/>
          <w:color w:val="auto"/>
          <w:sz w:val="22"/>
          <w:szCs w:val="22"/>
          <w:lang w:val="es-CO" w:eastAsia="es-CO"/>
        </w:rPr>
        <mc:AlternateContent>
          <mc:Choice Requires="wpg">
            <w:drawing>
              <wp:inline distT="0" distB="0" distL="0" distR="0" wp14:anchorId="1DF19D41" wp14:editId="4BE97520">
                <wp:extent cx="7069874" cy="3125470"/>
                <wp:effectExtent l="0" t="0" r="17145" b="17780"/>
                <wp:docPr id="167" name="Grupo 1"/>
                <wp:cNvGraphicFramePr/>
                <a:graphic xmlns:a="http://schemas.openxmlformats.org/drawingml/2006/main">
                  <a:graphicData uri="http://schemas.microsoft.com/office/word/2010/wordprocessingGroup">
                    <wpg:wgp>
                      <wpg:cNvGrpSpPr/>
                      <wpg:grpSpPr>
                        <a:xfrm>
                          <a:off x="0" y="0"/>
                          <a:ext cx="7069874" cy="3125470"/>
                          <a:chOff x="0" y="0"/>
                          <a:chExt cx="8622684" cy="3598404"/>
                        </a:xfrm>
                      </wpg:grpSpPr>
                      <wps:wsp>
                        <wps:cNvPr id="168" name="29 Flecha derecha"/>
                        <wps:cNvSpPr/>
                        <wps:spPr>
                          <a:xfrm>
                            <a:off x="606990" y="1834433"/>
                            <a:ext cx="7472102" cy="385990"/>
                          </a:xfrm>
                          <a:prstGeom prst="rightArrow">
                            <a:avLst>
                              <a:gd name="adj1" fmla="val 25323"/>
                              <a:gd name="adj2" fmla="val 72209"/>
                            </a:avLst>
                          </a:prstGeom>
                          <a:solidFill>
                            <a:schemeClr val="accent2">
                              <a:lumMod val="50000"/>
                            </a:schemeClr>
                          </a:solidFill>
                          <a:ln>
                            <a:noFill/>
                          </a:ln>
                          <a:effectLst>
                            <a:outerShdw blurRad="57150" dist="19050" dir="5400000" algn="ctr" rotWithShape="0">
                              <a:srgbClr val="000000">
                                <a:alpha val="63000"/>
                              </a:srgbClr>
                            </a:outerShdw>
                          </a:effectLst>
                        </wps:spPr>
                        <wps:bodyPr rtlCol="0" anchor="ctr"/>
                      </wps:wsp>
                      <wps:wsp>
                        <wps:cNvPr id="169" name="22 Rectángulo redondeado"/>
                        <wps:cNvSpPr/>
                        <wps:spPr>
                          <a:xfrm>
                            <a:off x="5547158" y="0"/>
                            <a:ext cx="2213148" cy="3364632"/>
                          </a:xfrm>
                          <a:prstGeom prst="roundRect">
                            <a:avLst/>
                          </a:prstGeom>
                          <a:solidFill>
                            <a:schemeClr val="accent2">
                              <a:lumMod val="60000"/>
                              <a:lumOff val="40000"/>
                            </a:schemeClr>
                          </a:solidFill>
                          <a:ln w="12700" cap="flat" cmpd="sng" algn="ctr">
                            <a:solidFill>
                              <a:srgbClr val="9D90A0"/>
                            </a:solidFill>
                            <a:prstDash val="solid"/>
                            <a:miter lim="800000"/>
                          </a:ln>
                          <a:effectLst/>
                        </wps:spPr>
                        <wps:bodyPr rtlCol="0" anchor="ctr"/>
                      </wps:wsp>
                      <wps:wsp>
                        <wps:cNvPr id="170" name="21 Rectángulo redondeado"/>
                        <wps:cNvSpPr/>
                        <wps:spPr>
                          <a:xfrm>
                            <a:off x="3111854" y="0"/>
                            <a:ext cx="2213148" cy="3364632"/>
                          </a:xfrm>
                          <a:prstGeom prst="roundRect">
                            <a:avLst/>
                          </a:prstGeom>
                          <a:solidFill>
                            <a:schemeClr val="accent2">
                              <a:lumMod val="60000"/>
                              <a:lumOff val="40000"/>
                            </a:schemeClr>
                          </a:solidFill>
                          <a:ln w="12700" cap="flat" cmpd="sng" algn="ctr">
                            <a:solidFill>
                              <a:srgbClr val="9D90A0"/>
                            </a:solidFill>
                            <a:prstDash val="solid"/>
                            <a:miter lim="800000"/>
                          </a:ln>
                          <a:effectLst/>
                        </wps:spPr>
                        <wps:bodyPr rtlCol="0" anchor="ctr"/>
                      </wps:wsp>
                      <wps:wsp>
                        <wps:cNvPr id="171" name="20 Rectángulo redondeado"/>
                        <wps:cNvSpPr/>
                        <wps:spPr>
                          <a:xfrm>
                            <a:off x="723998" y="0"/>
                            <a:ext cx="2213148" cy="3364632"/>
                          </a:xfrm>
                          <a:prstGeom prst="roundRect">
                            <a:avLst/>
                          </a:prstGeom>
                          <a:solidFill>
                            <a:schemeClr val="accent2">
                              <a:lumMod val="60000"/>
                              <a:lumOff val="40000"/>
                            </a:schemeClr>
                          </a:solidFill>
                          <a:ln w="12700" cap="flat" cmpd="sng" algn="ctr">
                            <a:solidFill>
                              <a:srgbClr val="9D90A0"/>
                            </a:solidFill>
                            <a:prstDash val="solid"/>
                            <a:miter lim="800000"/>
                          </a:ln>
                          <a:effectLst/>
                        </wps:spPr>
                        <wps:bodyPr rtlCol="0" anchor="ctr"/>
                      </wps:wsp>
                      <wps:wsp>
                        <wps:cNvPr id="172" name="4 CuadroTexto"/>
                        <wps:cNvSpPr txBox="1"/>
                        <wps:spPr>
                          <a:xfrm>
                            <a:off x="1322635" y="1534959"/>
                            <a:ext cx="1116921" cy="438656"/>
                          </a:xfrm>
                          <a:prstGeom prst="rect">
                            <a:avLst/>
                          </a:prstGeom>
                          <a:solidFill>
                            <a:sysClr val="window" lastClr="FFFFFF"/>
                          </a:solidFill>
                          <a:ln w="12700" cap="flat" cmpd="sng" algn="ctr">
                            <a:noFill/>
                            <a:prstDash val="solid"/>
                            <a:miter lim="800000"/>
                          </a:ln>
                          <a:effectLst>
                            <a:outerShdw blurRad="63500" sx="102000" sy="102000" algn="ctr" rotWithShape="0">
                              <a:prstClr val="black">
                                <a:alpha val="40000"/>
                              </a:prstClr>
                            </a:outerShdw>
                          </a:effectLst>
                        </wps:spPr>
                        <wps:txbx>
                          <w:txbxContent>
                            <w:p w14:paraId="10E3909A"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000000" w:themeColor="dark1"/>
                                  <w:kern w:val="24"/>
                                </w:rPr>
                                <w:t>Entrada</w:t>
                              </w:r>
                            </w:p>
                          </w:txbxContent>
                        </wps:txbx>
                        <wps:bodyPr wrap="square" rtlCol="0">
                          <a:noAutofit/>
                        </wps:bodyPr>
                      </wps:wsp>
                      <wps:wsp>
                        <wps:cNvPr id="173" name="9 CuadroTexto"/>
                        <wps:cNvSpPr txBox="1"/>
                        <wps:spPr>
                          <a:xfrm>
                            <a:off x="3804814" y="1502065"/>
                            <a:ext cx="1211738" cy="471024"/>
                          </a:xfrm>
                          <a:prstGeom prst="rect">
                            <a:avLst/>
                          </a:prstGeom>
                          <a:solidFill>
                            <a:sysClr val="window" lastClr="FFFFFF"/>
                          </a:solidFill>
                          <a:ln w="12700" cap="flat" cmpd="sng" algn="ctr">
                            <a:noFill/>
                            <a:prstDash val="solid"/>
                            <a:miter lim="800000"/>
                          </a:ln>
                          <a:effectLst>
                            <a:outerShdw blurRad="63500" sx="102000" sy="102000" algn="ctr" rotWithShape="0">
                              <a:prstClr val="black">
                                <a:alpha val="40000"/>
                              </a:prstClr>
                            </a:outerShdw>
                          </a:effectLst>
                        </wps:spPr>
                        <wps:txbx>
                          <w:txbxContent>
                            <w:p w14:paraId="052F30C0"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000000" w:themeColor="dark1"/>
                                  <w:kern w:val="24"/>
                                </w:rPr>
                                <w:t>Proceso</w:t>
                              </w:r>
                            </w:p>
                          </w:txbxContent>
                        </wps:txbx>
                        <wps:bodyPr wrap="square" rtlCol="0">
                          <a:noAutofit/>
                        </wps:bodyPr>
                      </wps:wsp>
                      <wps:wsp>
                        <wps:cNvPr id="174" name="11 CuadroTexto"/>
                        <wps:cNvSpPr txBox="1"/>
                        <wps:spPr>
                          <a:xfrm>
                            <a:off x="6295610" y="1523994"/>
                            <a:ext cx="1275030" cy="471024"/>
                          </a:xfrm>
                          <a:prstGeom prst="rect">
                            <a:avLst/>
                          </a:prstGeom>
                          <a:solidFill>
                            <a:sysClr val="window" lastClr="FFFFFF"/>
                          </a:solidFill>
                          <a:ln w="12700" cap="flat" cmpd="sng" algn="ctr">
                            <a:noFill/>
                            <a:prstDash val="solid"/>
                            <a:miter lim="800000"/>
                          </a:ln>
                          <a:effectLst>
                            <a:outerShdw blurRad="63500" sx="102000" sy="102000" algn="ctr" rotWithShape="0">
                              <a:prstClr val="black">
                                <a:alpha val="40000"/>
                              </a:prstClr>
                            </a:outerShdw>
                          </a:effectLst>
                        </wps:spPr>
                        <wps:txbx>
                          <w:txbxContent>
                            <w:p w14:paraId="7E6DF031"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000000" w:themeColor="dark1"/>
                                  <w:kern w:val="24"/>
                                </w:rPr>
                                <w:t>Resultado</w:t>
                              </w:r>
                            </w:p>
                          </w:txbxContent>
                        </wps:txbx>
                        <wps:bodyPr wrap="square" rtlCol="0">
                          <a:noAutofit/>
                        </wps:bodyPr>
                      </wps:wsp>
                      <wps:wsp>
                        <wps:cNvPr id="175" name="14 CuadroTexto"/>
                        <wps:cNvSpPr txBox="1"/>
                        <wps:spPr>
                          <a:xfrm>
                            <a:off x="8079572" y="1430840"/>
                            <a:ext cx="543112" cy="1018539"/>
                          </a:xfrm>
                          <a:prstGeom prst="rect">
                            <a:avLst/>
                          </a:prstGeom>
                          <a:solidFill>
                            <a:schemeClr val="accent4">
                              <a:lumMod val="60000"/>
                              <a:lumOff val="40000"/>
                            </a:schemeClr>
                          </a:solidFill>
                          <a:ln w="6350" cap="flat" cmpd="sng" algn="ctr">
                            <a:solidFill>
                              <a:srgbClr val="297FD5"/>
                            </a:solidFill>
                            <a:prstDash val="solid"/>
                            <a:miter lim="800000"/>
                          </a:ln>
                          <a:effectLst/>
                        </wps:spPr>
                        <wps:txbx>
                          <w:txbxContent>
                            <w:p w14:paraId="5AA47BB7"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color w:val="000000" w:themeColor="dark1"/>
                                  <w:kern w:val="24"/>
                                </w:rPr>
                                <w:t>Usuarios</w:t>
                              </w:r>
                            </w:p>
                          </w:txbxContent>
                        </wps:txbx>
                        <wps:bodyPr vert="vert270" wrap="square" rtlCol="0">
                          <a:noAutofit/>
                        </wps:bodyPr>
                      </wps:wsp>
                      <wps:wsp>
                        <wps:cNvPr id="176" name="16 Conector angular"/>
                        <wps:cNvCnPr/>
                        <wps:spPr>
                          <a:xfrm rot="5400000">
                            <a:off x="4064568" y="-1117175"/>
                            <a:ext cx="620444" cy="8287913"/>
                          </a:xfrm>
                          <a:prstGeom prst="bentConnector3">
                            <a:avLst>
                              <a:gd name="adj1" fmla="val 136845"/>
                            </a:avLst>
                          </a:prstGeom>
                          <a:noFill/>
                          <a:ln w="12700" cap="flat" cmpd="sng" algn="ctr">
                            <a:solidFill>
                              <a:srgbClr val="4A66AC"/>
                            </a:solidFill>
                            <a:prstDash val="solid"/>
                            <a:miter lim="800000"/>
                            <a:tailEnd type="arrow"/>
                          </a:ln>
                          <a:effectLst/>
                        </wps:spPr>
                        <wps:bodyPr/>
                      </wps:wsp>
                      <wps:wsp>
                        <wps:cNvPr id="177" name="17 CuadroTexto"/>
                        <wps:cNvSpPr txBox="1"/>
                        <wps:spPr>
                          <a:xfrm>
                            <a:off x="0" y="672655"/>
                            <a:ext cx="607026" cy="2664460"/>
                          </a:xfrm>
                          <a:prstGeom prst="rect">
                            <a:avLst/>
                          </a:prstGeom>
                          <a:solidFill>
                            <a:schemeClr val="accent4">
                              <a:lumMod val="60000"/>
                              <a:lumOff val="40000"/>
                            </a:schemeClr>
                          </a:solidFill>
                        </wps:spPr>
                        <wps:txbx>
                          <w:txbxContent>
                            <w:p w14:paraId="732AF551"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color w:val="000000" w:themeColor="text1"/>
                                  <w:kern w:val="24"/>
                                </w:rPr>
                                <w:t>Necesidad de los usuarios</w:t>
                              </w:r>
                            </w:p>
                          </w:txbxContent>
                        </wps:txbx>
                        <wps:bodyPr vert="vert270" wrap="square" rtlCol="0">
                          <a:noAutofit/>
                        </wps:bodyPr>
                      </wps:wsp>
                      <wps:wsp>
                        <wps:cNvPr id="178" name="30 Rectángulo redondeado"/>
                        <wps:cNvSpPr/>
                        <wps:spPr>
                          <a:xfrm>
                            <a:off x="723998" y="268285"/>
                            <a:ext cx="7036309" cy="1017065"/>
                          </a:xfrm>
                          <a:prstGeom prst="roundRect">
                            <a:avLst/>
                          </a:prstGeom>
                          <a:solidFill>
                            <a:schemeClr val="accent2">
                              <a:lumMod val="60000"/>
                              <a:lumOff val="40000"/>
                            </a:schemeClr>
                          </a:solidFill>
                          <a:ln w="12700" cap="flat" cmpd="sng" algn="ctr">
                            <a:solidFill>
                              <a:schemeClr val="accent2">
                                <a:lumMod val="50000"/>
                              </a:schemeClr>
                            </a:solidFill>
                            <a:prstDash val="solid"/>
                            <a:miter lim="800000"/>
                          </a:ln>
                          <a:effectLst/>
                        </wps:spPr>
                        <wps:txbx>
                          <w:txbxContent>
                            <w:p w14:paraId="52121C76" w14:textId="77777777" w:rsidR="007F4B21" w:rsidRPr="00C053FF" w:rsidRDefault="007F4B21" w:rsidP="00F147EA">
                              <w:pPr>
                                <w:pStyle w:val="NormalWeb"/>
                                <w:shd w:val="clear" w:color="auto" w:fill="D99594" w:themeFill="accent2" w:themeFillTint="99"/>
                                <w:spacing w:before="0" w:beforeAutospacing="0" w:after="0" w:afterAutospacing="0"/>
                                <w:jc w:val="center"/>
                                <w:rPr>
                                  <w:rFonts w:ascii="Segoe UI" w:hAnsi="Segoe UI" w:cs="Segoe UI"/>
                                </w:rPr>
                              </w:pPr>
                              <w:r w:rsidRPr="00C053FF">
                                <w:rPr>
                                  <w:rFonts w:ascii="Segoe UI" w:hAnsi="Segoe UI" w:cs="Segoe UI"/>
                                  <w:b/>
                                  <w:bCs/>
                                  <w:color w:val="FFFFFF" w:themeColor="light1"/>
                                  <w:kern w:val="24"/>
                                </w:rPr>
                                <w:t>Objetivo: Crear y mantener el directorio del sector público como instrumento técnico vinculando información estratégica que requieran los usuarios en la producción de Estadísticas de Finanzas Públicas (EFP).</w:t>
                              </w:r>
                            </w:p>
                          </w:txbxContent>
                        </wps:txbx>
                        <wps:bodyPr rtlCol="0" anchor="ctr"/>
                      </wps:wsp>
                      <wps:wsp>
                        <wps:cNvPr id="179" name="32 Rectángulo redondeado"/>
                        <wps:cNvSpPr/>
                        <wps:spPr>
                          <a:xfrm>
                            <a:off x="1603108" y="2715726"/>
                            <a:ext cx="2458311" cy="719873"/>
                          </a:xfrm>
                          <a:prstGeom prst="roundRect">
                            <a:avLst/>
                          </a:prstGeom>
                          <a:solidFill>
                            <a:sysClr val="window" lastClr="FFFFFF"/>
                          </a:solidFill>
                          <a:ln w="12700" cap="flat" cmpd="sng" algn="ctr">
                            <a:solidFill>
                              <a:srgbClr val="9D90A0"/>
                            </a:solidFill>
                            <a:prstDash val="solid"/>
                            <a:miter lim="800000"/>
                          </a:ln>
                          <a:effectLst/>
                        </wps:spPr>
                        <wps:txbx>
                          <w:txbxContent>
                            <w:p w14:paraId="1BDAB442"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color w:val="000000" w:themeColor="dark1"/>
                                  <w:kern w:val="24"/>
                                </w:rPr>
                                <w:t>Etapa de construcción</w:t>
                              </w:r>
                            </w:p>
                          </w:txbxContent>
                        </wps:txbx>
                        <wps:bodyPr rtlCol="0" anchor="ctr"/>
                      </wps:wsp>
                      <wps:wsp>
                        <wps:cNvPr id="180" name="33 Rectángulo redondeado"/>
                        <wps:cNvSpPr/>
                        <wps:spPr>
                          <a:xfrm>
                            <a:off x="4367420" y="2716765"/>
                            <a:ext cx="2220258" cy="739039"/>
                          </a:xfrm>
                          <a:prstGeom prst="roundRect">
                            <a:avLst/>
                          </a:prstGeom>
                          <a:solidFill>
                            <a:sysClr val="window" lastClr="FFFFFF"/>
                          </a:solidFill>
                          <a:ln w="12700" cap="flat" cmpd="sng" algn="ctr">
                            <a:solidFill>
                              <a:srgbClr val="9D90A0"/>
                            </a:solidFill>
                            <a:prstDash val="solid"/>
                            <a:miter lim="800000"/>
                          </a:ln>
                          <a:effectLst/>
                        </wps:spPr>
                        <wps:txbx>
                          <w:txbxContent>
                            <w:p w14:paraId="30421634" w14:textId="77777777" w:rsidR="007F4B21" w:rsidRPr="00C053FF" w:rsidRDefault="007F4B21" w:rsidP="00F147EA">
                              <w:pPr>
                                <w:pStyle w:val="NormalWeb"/>
                                <w:spacing w:before="0" w:beforeAutospacing="0" w:after="0" w:afterAutospacing="0"/>
                                <w:jc w:val="center"/>
                                <w:rPr>
                                  <w:rFonts w:ascii="Segoe UI" w:hAnsi="Segoe UI" w:cs="Segoe UI"/>
                                </w:rPr>
                              </w:pPr>
                              <w:r>
                                <w:rPr>
                                  <w:rFonts w:ascii="Segoe UI" w:hAnsi="Segoe UI" w:cs="Segoe UI"/>
                                  <w:color w:val="000000" w:themeColor="dark1"/>
                                  <w:kern w:val="24"/>
                                </w:rPr>
                                <w:t>Etapa</w:t>
                              </w:r>
                              <w:r w:rsidRPr="00C053FF">
                                <w:rPr>
                                  <w:rFonts w:ascii="Segoe UI" w:hAnsi="Segoe UI" w:cs="Segoe UI"/>
                                  <w:color w:val="000000" w:themeColor="dark1"/>
                                  <w:kern w:val="24"/>
                                </w:rPr>
                                <w:t xml:space="preserve"> de mantenimiento</w:t>
                              </w:r>
                            </w:p>
                          </w:txbxContent>
                        </wps:txbx>
                        <wps:bodyPr rtlCol="0" anchor="ctr"/>
                      </wps:wsp>
                      <wps:wsp>
                        <wps:cNvPr id="181" name="3 Elipse"/>
                        <wps:cNvSpPr/>
                        <wps:spPr>
                          <a:xfrm>
                            <a:off x="6470966" y="2105527"/>
                            <a:ext cx="1816427" cy="1492877"/>
                          </a:xfrm>
                          <a:prstGeom prst="ellipse">
                            <a:avLst/>
                          </a:prstGeom>
                          <a:solidFill>
                            <a:schemeClr val="accent2">
                              <a:lumMod val="50000"/>
                            </a:schemeClr>
                          </a:solidFill>
                          <a:ln w="12700" cap="flat" cmpd="sng" algn="ctr">
                            <a:solidFill>
                              <a:srgbClr val="297FD5">
                                <a:shade val="50000"/>
                              </a:srgbClr>
                            </a:solidFill>
                            <a:prstDash val="solid"/>
                            <a:miter lim="800000"/>
                          </a:ln>
                          <a:effectLst/>
                        </wps:spPr>
                        <wps:txbx>
                          <w:txbxContent>
                            <w:p w14:paraId="725A94A4"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FFFFFF" w:themeColor="light1"/>
                                  <w:kern w:val="24"/>
                                </w:rPr>
                                <w:t>Análisis de los usuarios</w:t>
                              </w:r>
                            </w:p>
                          </w:txbxContent>
                        </wps:txbx>
                        <wps:bodyPr rtlCol="0" anchor="ctr"/>
                      </wps:wsp>
                    </wpg:wgp>
                  </a:graphicData>
                </a:graphic>
              </wp:inline>
            </w:drawing>
          </mc:Choice>
          <mc:Fallback>
            <w:pict>
              <v:group w14:anchorId="1DF19D41" id="Grupo 1" o:spid="_x0000_s1132" style="width:556.7pt;height:246.1pt;mso-position-horizontal-relative:char;mso-position-vertical-relative:line" coordsize="86226,35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9 Flecha derecha" o:spid="_x0000_s1133" type="#_x0000_t13" style="position:absolute;left:6069;top:18344;width:74721;height: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" adj="20794,8065" fillcolor="#622423 [1605]" stroked="f">
                  <v:shadow on="t" color="black" opacity="41287f" offset="0,1.5pt"/>
                </v:shape>
                <v:roundrect id="22 Rectángulo redondeado" o:spid="_x0000_s1134" style="position:absolute;left:55471;width:22132;height:33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" fillcolor="#d99594 [1941]" strokecolor="#9d90a0" strokeweight="1pt">
                  <v:stroke joinstyle="miter"/>
                </v:roundrect>
                <v:roundrect id="21 Rectángulo redondeado" o:spid="_x0000_s1135" style="position:absolute;left:31118;width:22132;height:33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" fillcolor="#d99594 [1941]" strokecolor="#9d90a0" strokeweight="1pt">
                  <v:stroke joinstyle="miter"/>
                </v:roundrect>
                <v:roundrect id="20 Rectángulo redondeado" o:spid="_x0000_s1136" style="position:absolute;left:7239;width:22132;height:33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" fillcolor="#d99594 [1941]" strokecolor="#9d90a0" strokeweight="1pt">
                  <v:stroke joinstyle="miter"/>
                </v:roundrect>
                <v:shape id="4 CuadroTexto" o:spid="_x0000_s1137" type="#_x0000_t202" style="position:absolute;left:13226;top:15349;width:11169;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" fillcolor="window" stroked="f" strokeweight="1pt">
                  <v:shadow on="t" type="perspective" color="black" opacity="26214f" offset="0,0" matrix="66847f,,,66847f"/>
                  <v:textbox>
                    <w:txbxContent>
                      <w:p w14:paraId="10E3909A"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000000" w:themeColor="dark1"/>
                            <w:kern w:val="24"/>
                          </w:rPr>
                          <w:t>Entrada</w:t>
                        </w:r>
                      </w:p>
                    </w:txbxContent>
                  </v:textbox>
                </v:shape>
                <v:shape id="9 CuadroTexto" o:spid="_x0000_s1138" type="#_x0000_t202" style="position:absolute;left:38048;top:15020;width:12117;height:4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" fillcolor="window" stroked="f" strokeweight="1pt">
                  <v:shadow on="t" type="perspective" color="black" opacity="26214f" offset="0,0" matrix="66847f,,,66847f"/>
                  <v:textbox>
                    <w:txbxContent>
                      <w:p w14:paraId="052F30C0"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000000" w:themeColor="dark1"/>
                            <w:kern w:val="24"/>
                          </w:rPr>
                          <w:t>Proceso</w:t>
                        </w:r>
                      </w:p>
                    </w:txbxContent>
                  </v:textbox>
                </v:shape>
                <v:shape id="11 CuadroTexto" o:spid="_x0000_s1139" type="#_x0000_t202" style="position:absolute;left:62956;top:15239;width:12750;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" fillcolor="window" stroked="f" strokeweight="1pt">
                  <v:shadow on="t" type="perspective" color="black" opacity="26214f" offset="0,0" matrix="66847f,,,66847f"/>
                  <v:textbox>
                    <w:txbxContent>
                      <w:p w14:paraId="7E6DF031"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000000" w:themeColor="dark1"/>
                            <w:kern w:val="24"/>
                          </w:rPr>
                          <w:t>Resultado</w:t>
                        </w:r>
                      </w:p>
                    </w:txbxContent>
                  </v:textbox>
                </v:shape>
                <v:shape id="14 CuadroTexto" o:spid="_x0000_s1140" type="#_x0000_t202" style="position:absolute;left:80795;top:14308;width:5431;height:10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" fillcolor="#b2a1c7 [1943]" strokecolor="#297fd5" strokeweight=".5pt">
                  <v:textbox style="layout-flow:vertical;mso-layout-flow-alt:bottom-to-top">
                    <w:txbxContent>
                      <w:p w14:paraId="5AA47BB7"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color w:val="000000" w:themeColor="dark1"/>
                            <w:kern w:val="24"/>
                          </w:rPr>
                          <w:t>Usuarios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6 Conector angular" o:spid="_x0000_s1141" type="#_x0000_t34" style="position:absolute;left:40645;top:-11172;width:6205;height:8287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" adj="29559" strokecolor="#4a66ac" strokeweight="1pt">
                  <v:stroke endarrow="open"/>
                </v:shape>
                <v:shape id="17 CuadroTexto" o:spid="_x0000_s1142" type="#_x0000_t202" style="position:absolute;top:6726;width:6070;height:26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" fillcolor="#b2a1c7 [1943]" stroked="f">
                  <v:textbox style="layout-flow:vertical;mso-layout-flow-alt:bottom-to-top">
                    <w:txbxContent>
                      <w:p w14:paraId="732AF551"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color w:val="000000" w:themeColor="text1"/>
                            <w:kern w:val="24"/>
                          </w:rPr>
                          <w:t>Necesidad de los usuarios</w:t>
                        </w:r>
                      </w:p>
                    </w:txbxContent>
                  </v:textbox>
                </v:shape>
                <v:roundrect id="30 Rectángulo redondeado" o:spid="_x0000_s1143" style="position:absolute;left:7239;top:2682;width:70364;height:101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" fillcolor="#d99594 [1941]" strokecolor="#622423 [1605]" strokeweight="1pt">
                  <v:stroke joinstyle="miter"/>
                  <v:textbox>
                    <w:txbxContent>
                      <w:p w14:paraId="52121C76" w14:textId="77777777" w:rsidR="007F4B21" w:rsidRPr="00C053FF" w:rsidRDefault="007F4B21" w:rsidP="00F147EA">
                        <w:pPr>
                          <w:pStyle w:val="NormalWeb"/>
                          <w:shd w:val="clear" w:color="auto" w:fill="D99594" w:themeFill="accent2" w:themeFillTint="99"/>
                          <w:spacing w:before="0" w:beforeAutospacing="0" w:after="0" w:afterAutospacing="0"/>
                          <w:jc w:val="center"/>
                          <w:rPr>
                            <w:rFonts w:ascii="Segoe UI" w:hAnsi="Segoe UI" w:cs="Segoe UI"/>
                          </w:rPr>
                        </w:pPr>
                        <w:r w:rsidRPr="00C053FF">
                          <w:rPr>
                            <w:rFonts w:ascii="Segoe UI" w:hAnsi="Segoe UI" w:cs="Segoe UI"/>
                            <w:b/>
                            <w:bCs/>
                            <w:color w:val="FFFFFF" w:themeColor="light1"/>
                            <w:kern w:val="24"/>
                          </w:rPr>
                          <w:t>Objetivo: Crear y mantener el directorio del sector público como instrumento técnico vinculando información estratégica que requieran los usuarios en la producción de Estadísticas de Finanzas Públicas (EFP).</w:t>
                        </w:r>
                      </w:p>
                    </w:txbxContent>
                  </v:textbox>
                </v:roundrect>
                <v:roundrect id="32 Rectángulo redondeado" o:spid="_x0000_s1144" style="position:absolute;left:16031;top:27157;width:24583;height:71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" fillcolor="window" strokecolor="#9d90a0" strokeweight="1pt">
                  <v:stroke joinstyle="miter"/>
                  <v:textbox>
                    <w:txbxContent>
                      <w:p w14:paraId="1BDAB442"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color w:val="000000" w:themeColor="dark1"/>
                            <w:kern w:val="24"/>
                          </w:rPr>
                          <w:t>Etapa de construcción</w:t>
                        </w:r>
                      </w:p>
                    </w:txbxContent>
                  </v:textbox>
                </v:roundrect>
                <v:roundrect id="33 Rectángulo redondeado" o:spid="_x0000_s1145" style="position:absolute;left:43674;top:27167;width:22202;height:73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" fillcolor="window" strokecolor="#9d90a0" strokeweight="1pt">
                  <v:stroke joinstyle="miter"/>
                  <v:textbox>
                    <w:txbxContent>
                      <w:p w14:paraId="30421634" w14:textId="77777777" w:rsidR="007F4B21" w:rsidRPr="00C053FF" w:rsidRDefault="007F4B21" w:rsidP="00F147EA">
                        <w:pPr>
                          <w:pStyle w:val="NormalWeb"/>
                          <w:spacing w:before="0" w:beforeAutospacing="0" w:after="0" w:afterAutospacing="0"/>
                          <w:jc w:val="center"/>
                          <w:rPr>
                            <w:rFonts w:ascii="Segoe UI" w:hAnsi="Segoe UI" w:cs="Segoe UI"/>
                          </w:rPr>
                        </w:pPr>
                        <w:r>
                          <w:rPr>
                            <w:rFonts w:ascii="Segoe UI" w:hAnsi="Segoe UI" w:cs="Segoe UI"/>
                            <w:color w:val="000000" w:themeColor="dark1"/>
                            <w:kern w:val="24"/>
                          </w:rPr>
                          <w:t>Etapa</w:t>
                        </w:r>
                        <w:r w:rsidRPr="00C053FF">
                          <w:rPr>
                            <w:rFonts w:ascii="Segoe UI" w:hAnsi="Segoe UI" w:cs="Segoe UI"/>
                            <w:color w:val="000000" w:themeColor="dark1"/>
                            <w:kern w:val="24"/>
                          </w:rPr>
                          <w:t xml:space="preserve"> de mantenimiento</w:t>
                        </w:r>
                      </w:p>
                    </w:txbxContent>
                  </v:textbox>
                </v:roundrect>
                <v:oval id="3 Elipse" o:spid="_x0000_s1146" style="position:absolute;left:64709;top:21055;width:18164;height:14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" fillcolor="#622423 [1605]" strokecolor="#1b5c9c" strokeweight="1pt">
                  <v:stroke joinstyle="miter"/>
                  <v:textbox>
                    <w:txbxContent>
                      <w:p w14:paraId="725A94A4" w14:textId="77777777" w:rsidR="007F4B21" w:rsidRPr="00C053FF" w:rsidRDefault="007F4B21" w:rsidP="00F147EA">
                        <w:pPr>
                          <w:pStyle w:val="NormalWeb"/>
                          <w:spacing w:before="0" w:beforeAutospacing="0" w:after="0" w:afterAutospacing="0"/>
                          <w:jc w:val="center"/>
                          <w:rPr>
                            <w:rFonts w:ascii="Segoe UI" w:hAnsi="Segoe UI" w:cs="Segoe UI"/>
                          </w:rPr>
                        </w:pPr>
                        <w:r w:rsidRPr="00C053FF">
                          <w:rPr>
                            <w:rFonts w:ascii="Segoe UI" w:hAnsi="Segoe UI" w:cs="Segoe UI"/>
                            <w:b/>
                            <w:bCs/>
                            <w:color w:val="FFFFFF" w:themeColor="light1"/>
                            <w:kern w:val="24"/>
                          </w:rPr>
                          <w:t>Análisis de los usuarios</w:t>
                        </w:r>
                      </w:p>
                    </w:txbxContent>
                  </v:textbox>
                </v:oval>
                <w10:anchorlock/>
              </v:group>
            </w:pict>
          </mc:Fallback>
        </mc:AlternateContent>
      </w:r>
    </w:p>
    <w:p w14:paraId="7A5237D0" w14:textId="36A49DA6" w:rsidR="00603234" w:rsidRDefault="00F147EA" w:rsidP="004E34BF">
      <w:pPr>
        <w:jc w:val="center"/>
        <w:rPr>
          <w:rFonts w:ascii="Segoe UI" w:hAnsi="Segoe UI" w:cs="Segoe UI"/>
          <w:sz w:val="24"/>
          <w:szCs w:val="24"/>
          <w:shd w:val="clear" w:color="auto" w:fill="FFFFFF"/>
          <w:lang w:val="es-CO"/>
        </w:rPr>
      </w:pPr>
      <w:r w:rsidRPr="00F147EA">
        <w:rPr>
          <w:rFonts w:ascii="Segoe UI" w:hAnsi="Segoe UI" w:cs="Segoe UI"/>
          <w:b/>
          <w:sz w:val="24"/>
          <w:szCs w:val="24"/>
          <w:shd w:val="clear" w:color="auto" w:fill="FFFFFF"/>
          <w:lang w:val="es-CO"/>
        </w:rPr>
        <w:t>Fuente:</w:t>
      </w:r>
      <w:r w:rsidRPr="00F147EA">
        <w:rPr>
          <w:rFonts w:ascii="Segoe UI" w:hAnsi="Segoe UI" w:cs="Segoe UI"/>
          <w:sz w:val="24"/>
          <w:szCs w:val="24"/>
          <w:shd w:val="clear" w:color="auto" w:fill="FFFFFF"/>
          <w:lang w:val="es-CO"/>
        </w:rPr>
        <w:t xml:space="preserve"> Elaboración propia</w:t>
      </w:r>
    </w:p>
    <w:p w14:paraId="4225967B" w14:textId="370ABBE2" w:rsidR="00AA46D1" w:rsidRPr="00AA46D1" w:rsidRDefault="00AA46D1" w:rsidP="004E34BF">
      <w:pPr>
        <w:rPr>
          <w:rFonts w:ascii="Segoe UI" w:hAnsi="Segoe UI" w:cs="Segoe UI"/>
          <w:sz w:val="24"/>
          <w:szCs w:val="24"/>
          <w:shd w:val="clear" w:color="auto" w:fill="FFFFFF"/>
          <w:lang w:val="es-CO"/>
        </w:rPr>
      </w:pPr>
      <w:r w:rsidRPr="00AA46D1">
        <w:rPr>
          <w:rFonts w:ascii="Segoe UI" w:hAnsi="Segoe UI" w:cs="Segoe UI"/>
          <w:sz w:val="24"/>
          <w:szCs w:val="24"/>
        </w:rPr>
        <w:lastRenderedPageBreak/>
        <w:t>La consolidación del directorio de entidades del sector público debe diferenciar dos etapas, que se pueden dar consecutivamente o con un período de traslape, si se tiene un subconjunto de la población definida.  Estas dos etapas son la construcción y el mantenimiento; en la primera se realiza la compilación, organización, codificación y clasificación económica de las unidades; en la segunda se garantiza la continuidad y actualización de la información de acuerdo con los requerimientos de los usuarios.</w:t>
      </w:r>
    </w:p>
    <w:p w14:paraId="396810BA" w14:textId="77777777" w:rsidR="00AA46D1" w:rsidRPr="00AA46D1" w:rsidRDefault="00FE0908" w:rsidP="004E34BF">
      <w:pPr>
        <w:rPr>
          <w:rFonts w:ascii="Segoe UI" w:hAnsi="Segoe UI" w:cs="Segoe UI"/>
          <w:sz w:val="24"/>
          <w:szCs w:val="24"/>
        </w:rPr>
      </w:pPr>
      <w:r w:rsidRPr="00AA46D1">
        <w:rPr>
          <w:rFonts w:ascii="Segoe UI" w:hAnsi="Segoe UI" w:cs="Segoe UI"/>
          <w:sz w:val="24"/>
          <w:szCs w:val="24"/>
          <w:shd w:val="clear" w:color="auto" w:fill="FFFFFF"/>
          <w:lang w:val="es-CO"/>
        </w:rPr>
        <w:t xml:space="preserve">El grafico representa las etapas de construcción y mantenimiento que se dará a los registros administrativos desde los cuales opera la respuesta a los requerimientos de los </w:t>
      </w:r>
      <w:r w:rsidR="00AA46D1" w:rsidRPr="00AA46D1">
        <w:rPr>
          <w:rFonts w:ascii="Segoe UI" w:hAnsi="Segoe UI" w:cs="Segoe UI"/>
          <w:sz w:val="24"/>
          <w:szCs w:val="24"/>
          <w:shd w:val="clear" w:color="auto" w:fill="FFFFFF"/>
          <w:lang w:val="es-CO"/>
        </w:rPr>
        <w:t xml:space="preserve">usuarios de este marco de lista; </w:t>
      </w:r>
      <w:r w:rsidR="00AA46D1" w:rsidRPr="00AA46D1">
        <w:rPr>
          <w:rFonts w:ascii="Segoe UI" w:hAnsi="Segoe UI" w:cs="Segoe UI"/>
          <w:sz w:val="24"/>
          <w:szCs w:val="24"/>
        </w:rPr>
        <w:t xml:space="preserve">en la primera se realiza la compilación, organización, codificación y clasificación económica de las unidades; en la segunda se garantiza la continuidad y actualización de la información de acuerdo con los requerimientos de los usuarios.  </w:t>
      </w:r>
    </w:p>
    <w:p w14:paraId="6856953F" w14:textId="77777777" w:rsidR="00AA46D1" w:rsidRPr="00AA46D1" w:rsidRDefault="00AA46D1" w:rsidP="004E34BF">
      <w:pPr>
        <w:rPr>
          <w:rFonts w:ascii="Segoe UI" w:hAnsi="Segoe UI" w:cs="Segoe UI"/>
          <w:sz w:val="24"/>
          <w:szCs w:val="24"/>
        </w:rPr>
      </w:pPr>
      <w:r w:rsidRPr="00AA46D1">
        <w:rPr>
          <w:rFonts w:ascii="Segoe UI" w:hAnsi="Segoe UI" w:cs="Segoe UI"/>
          <w:sz w:val="24"/>
          <w:szCs w:val="24"/>
        </w:rPr>
        <w:t xml:space="preserve">En la etapa de construcción del directorio del sector público, las variables básicas que se consolidan son la identificación, localización y clasificación económica, el resultado de esta etapa es la línea base o registro cero, que debe compilar la información preferiblemente a un año (t) determinado. </w:t>
      </w:r>
    </w:p>
    <w:p w14:paraId="4705500A" w14:textId="77777777" w:rsidR="00AA46D1" w:rsidRPr="00AA46D1" w:rsidRDefault="00AA46D1" w:rsidP="004E34BF">
      <w:pPr>
        <w:rPr>
          <w:rFonts w:ascii="Segoe UI" w:hAnsi="Segoe UI" w:cs="Segoe UI"/>
          <w:sz w:val="24"/>
          <w:szCs w:val="24"/>
        </w:rPr>
      </w:pPr>
      <w:r w:rsidRPr="00AA46D1">
        <w:rPr>
          <w:rFonts w:ascii="Segoe UI" w:hAnsi="Segoe UI" w:cs="Segoe UI"/>
          <w:sz w:val="24"/>
          <w:szCs w:val="24"/>
        </w:rPr>
        <w:t>Por otra parte, en la etapa de mantenimiento, se deben establecer dos conceptos: Directorio de cierre y directorio de seguimiento. Para definir estos conceptos es necesario plantear la periodicidad del registro de cierre que corresponde a la información que se utilizará para la generación de las estadísticas de finanzas públicas, esto considerando el volumen de información y los recursos disponibles para la actualización de las unidades. Por tanto, se afirma que el directorio del sector público requiere para la generación de las estadísticas un directorio de cierre cada tres años y directorios de seguimiento anual, de manera que se garantice la trazabilidad de las unidades, consolidando las novedades identificadas tales como: creación o incorporación de unidades, los cambios en los resultados de los criterios de clasificación económica y posibles modificaciones que pudieran ocurrir respecto al comportamiento de las ECP, siendo este el directorio de seguimiento.</w:t>
      </w:r>
    </w:p>
    <w:p w14:paraId="043E378B" w14:textId="7128A8B8" w:rsidR="00FE0908" w:rsidRDefault="00FE0908" w:rsidP="004E34BF">
      <w:pPr>
        <w:rPr>
          <w:rFonts w:ascii="Segoe UI" w:hAnsi="Segoe UI" w:cs="Segoe UI"/>
          <w:sz w:val="24"/>
          <w:szCs w:val="24"/>
          <w:shd w:val="clear" w:color="auto" w:fill="FFFFFF"/>
          <w:lang w:val="es-CO"/>
        </w:rPr>
      </w:pPr>
      <w:r>
        <w:rPr>
          <w:rFonts w:ascii="Segoe UI" w:hAnsi="Segoe UI" w:cs="Segoe UI"/>
          <w:sz w:val="24"/>
          <w:szCs w:val="24"/>
          <w:shd w:val="clear" w:color="auto" w:fill="FFFFFF"/>
          <w:lang w:val="es-CO"/>
        </w:rPr>
        <w:t xml:space="preserve">Al respecto es necesario establecer que se procederá a hacer una actualización anual de altas y bajas conforme a la revisión del CUIN; también que, para el caso de la clasificación mediante la metodología de la CIEFP, en el caso de las pruebas cuantitativas se realizará cada tres años una revisión de los Estados Financieros de las ECP que serán expuestos en mesa de entidades </w:t>
      </w:r>
      <w:r>
        <w:rPr>
          <w:rFonts w:ascii="Segoe UI" w:hAnsi="Segoe UI" w:cs="Segoe UI"/>
          <w:sz w:val="24"/>
          <w:szCs w:val="24"/>
          <w:shd w:val="clear" w:color="auto" w:fill="FFFFFF"/>
          <w:lang w:val="es-CO"/>
        </w:rPr>
        <w:lastRenderedPageBreak/>
        <w:t>para determinar si hay cambios en la clasificación, y por último, cada seis años se hará una revisión de los criterios y pruebas llevándose a cabo una reclasificación de todas las Unidades Institucionales.</w:t>
      </w:r>
    </w:p>
    <w:p w14:paraId="3C3D635F" w14:textId="2B54865D" w:rsidR="00FE0908" w:rsidRDefault="00FE0908" w:rsidP="004E34BF">
      <w:pPr>
        <w:rPr>
          <w:rFonts w:ascii="Segoe UI" w:hAnsi="Segoe UI" w:cs="Segoe UI"/>
          <w:sz w:val="24"/>
          <w:szCs w:val="24"/>
          <w:shd w:val="clear" w:color="auto" w:fill="FFFFFF"/>
          <w:lang w:val="es-CO"/>
        </w:rPr>
      </w:pPr>
      <w:r>
        <w:rPr>
          <w:rFonts w:ascii="Segoe UI" w:hAnsi="Segoe UI" w:cs="Segoe UI"/>
          <w:sz w:val="24"/>
          <w:szCs w:val="24"/>
          <w:shd w:val="clear" w:color="auto" w:fill="FFFFFF"/>
          <w:lang w:val="es-CO"/>
        </w:rPr>
        <w:t>Por otra parte en el caso de los criterios cualitativos se hará una actualización anual y una revisión de las variables de identificación, ubicación y contacto enunciadas a continuación:</w:t>
      </w:r>
    </w:p>
    <w:p w14:paraId="3BF23D01" w14:textId="4B08E32A" w:rsidR="00FE0908" w:rsidRPr="004E34BF" w:rsidRDefault="00FE0908" w:rsidP="0095007F">
      <w:pPr>
        <w:pStyle w:val="Prrafodelista"/>
        <w:numPr>
          <w:ilvl w:val="2"/>
          <w:numId w:val="14"/>
        </w:numPr>
        <w:spacing w:after="200" w:line="276" w:lineRule="auto"/>
        <w:rPr>
          <w:rFonts w:ascii="Segoe UI" w:hAnsi="Segoe UI" w:cs="Segoe UI"/>
          <w:szCs w:val="24"/>
          <w:shd w:val="clear" w:color="auto" w:fill="FFFFFF"/>
        </w:rPr>
      </w:pPr>
      <w:r w:rsidRPr="004E34BF">
        <w:rPr>
          <w:rFonts w:ascii="Segoe UI" w:hAnsi="Segoe UI" w:cs="Segoe UI"/>
          <w:szCs w:val="24"/>
          <w:shd w:val="clear" w:color="auto" w:fill="FFFFFF"/>
        </w:rPr>
        <w:t>Variables de Identificación</w:t>
      </w:r>
    </w:p>
    <w:p w14:paraId="3A362A7D" w14:textId="2BB034B4"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Nombre</w:t>
      </w:r>
    </w:p>
    <w:p w14:paraId="5340BEC9" w14:textId="109C4F9E"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NIT</w:t>
      </w:r>
    </w:p>
    <w:p w14:paraId="331CFB43" w14:textId="42DA05B5"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DV</w:t>
      </w:r>
    </w:p>
    <w:p w14:paraId="02EB46B5" w14:textId="145BA7F5"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Página Web</w:t>
      </w:r>
    </w:p>
    <w:p w14:paraId="7C17EA3A" w14:textId="10214C18"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Representante Legal</w:t>
      </w:r>
    </w:p>
    <w:p w14:paraId="4DD7332C" w14:textId="10CC4517" w:rsidR="00FE0908" w:rsidRPr="004E34BF" w:rsidRDefault="00FE0908" w:rsidP="0095007F">
      <w:pPr>
        <w:pStyle w:val="Prrafodelista"/>
        <w:numPr>
          <w:ilvl w:val="2"/>
          <w:numId w:val="14"/>
        </w:numPr>
        <w:spacing w:after="200" w:line="276" w:lineRule="auto"/>
        <w:rPr>
          <w:rFonts w:ascii="Segoe UI" w:hAnsi="Segoe UI" w:cs="Segoe UI"/>
          <w:szCs w:val="24"/>
          <w:shd w:val="clear" w:color="auto" w:fill="FFFFFF"/>
        </w:rPr>
      </w:pPr>
      <w:r w:rsidRPr="004E34BF">
        <w:rPr>
          <w:rFonts w:ascii="Segoe UI" w:hAnsi="Segoe UI" w:cs="Segoe UI"/>
          <w:szCs w:val="24"/>
          <w:shd w:val="clear" w:color="auto" w:fill="FFFFFF"/>
        </w:rPr>
        <w:t>Variables de Ubicación</w:t>
      </w:r>
    </w:p>
    <w:p w14:paraId="202399B4" w14:textId="2D637AA5"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Departamento</w:t>
      </w:r>
    </w:p>
    <w:p w14:paraId="31E43406" w14:textId="20D0D4E1"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Municipio</w:t>
      </w:r>
    </w:p>
    <w:p w14:paraId="69292780" w14:textId="7FDA8E46"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Dirección</w:t>
      </w:r>
    </w:p>
    <w:p w14:paraId="2B24CC4A" w14:textId="5C848246"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Teléfono</w:t>
      </w:r>
    </w:p>
    <w:p w14:paraId="3D9F1687" w14:textId="243FC173" w:rsidR="00FE0908" w:rsidRPr="004E34BF" w:rsidRDefault="00FE0908" w:rsidP="0095007F">
      <w:pPr>
        <w:pStyle w:val="Prrafodelista"/>
        <w:numPr>
          <w:ilvl w:val="2"/>
          <w:numId w:val="14"/>
        </w:numPr>
        <w:spacing w:after="200" w:line="276" w:lineRule="auto"/>
        <w:rPr>
          <w:rFonts w:ascii="Segoe UI" w:hAnsi="Segoe UI" w:cs="Segoe UI"/>
          <w:szCs w:val="24"/>
          <w:shd w:val="clear" w:color="auto" w:fill="FFFFFF"/>
        </w:rPr>
      </w:pPr>
      <w:r w:rsidRPr="004E34BF">
        <w:rPr>
          <w:rFonts w:ascii="Segoe UI" w:hAnsi="Segoe UI" w:cs="Segoe UI"/>
          <w:szCs w:val="24"/>
          <w:shd w:val="clear" w:color="auto" w:fill="FFFFFF"/>
        </w:rPr>
        <w:t>Variables de Contacto</w:t>
      </w:r>
    </w:p>
    <w:p w14:paraId="5E880BF6" w14:textId="05742B72"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Contacto del Área Financiera</w:t>
      </w:r>
    </w:p>
    <w:p w14:paraId="7ADF53A8" w14:textId="018B88AB"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Cargo</w:t>
      </w:r>
    </w:p>
    <w:p w14:paraId="68DD449D" w14:textId="5A15913A"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Teléfono de contacto</w:t>
      </w:r>
    </w:p>
    <w:p w14:paraId="3DEA8299" w14:textId="7ED60522"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Correo Electrónico de contacto</w:t>
      </w:r>
    </w:p>
    <w:p w14:paraId="0469F648" w14:textId="74C5E9E5"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Contacto Área Contable</w:t>
      </w:r>
    </w:p>
    <w:p w14:paraId="4B1596C9" w14:textId="25E08540"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lastRenderedPageBreak/>
        <w:t>Cargo contacto</w:t>
      </w:r>
    </w:p>
    <w:p w14:paraId="65AD8A09" w14:textId="7CF05224"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Teléfono contacto</w:t>
      </w:r>
    </w:p>
    <w:p w14:paraId="751FC2A4" w14:textId="6099BC55"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Correo Electrónico contacto</w:t>
      </w:r>
    </w:p>
    <w:p w14:paraId="0AC7EC38" w14:textId="5FD33500" w:rsidR="00FE0908" w:rsidRPr="004E34BF" w:rsidRDefault="00FE0908"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Nombre contacto 3</w:t>
      </w:r>
    </w:p>
    <w:p w14:paraId="52DB37FA" w14:textId="0FEBFA49" w:rsidR="00857146" w:rsidRPr="004E34BF" w:rsidRDefault="00857146"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Cargo contacto 3</w:t>
      </w:r>
    </w:p>
    <w:p w14:paraId="3EFF5301" w14:textId="33C8DE51" w:rsidR="00857146" w:rsidRPr="004E34BF" w:rsidRDefault="00857146"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Teléfono contacto 3</w:t>
      </w:r>
    </w:p>
    <w:p w14:paraId="7B843DCE" w14:textId="3E8642B0" w:rsidR="00857146" w:rsidRPr="004E34BF" w:rsidRDefault="00857146" w:rsidP="0095007F">
      <w:pPr>
        <w:pStyle w:val="Textonormalvieta"/>
        <w:numPr>
          <w:ilvl w:val="0"/>
          <w:numId w:val="13"/>
        </w:numPr>
        <w:rPr>
          <w:rFonts w:ascii="Segoe UI" w:hAnsi="Segoe UI" w:cs="Segoe UI"/>
          <w:sz w:val="24"/>
          <w:szCs w:val="24"/>
        </w:rPr>
      </w:pPr>
      <w:r w:rsidRPr="004E34BF">
        <w:rPr>
          <w:rFonts w:ascii="Segoe UI" w:hAnsi="Segoe UI" w:cs="Segoe UI"/>
          <w:sz w:val="24"/>
          <w:szCs w:val="24"/>
        </w:rPr>
        <w:t>Correo Electrónico contacto 3</w:t>
      </w:r>
    </w:p>
    <w:p w14:paraId="6B914143" w14:textId="7EFF34C0" w:rsidR="00857146" w:rsidRPr="004E34BF" w:rsidRDefault="00857146" w:rsidP="006F5EE2">
      <w:pPr>
        <w:pStyle w:val="Ttulo2"/>
      </w:pPr>
      <w:bookmarkStart w:id="31" w:name="_Toc41870138"/>
      <w:r w:rsidRPr="004E34BF">
        <w:t>Actividades por clasificación</w:t>
      </w:r>
      <w:bookmarkEnd w:id="31"/>
    </w:p>
    <w:p w14:paraId="079F229A" w14:textId="6D5B07E6" w:rsidR="00857146" w:rsidRDefault="00857146" w:rsidP="004E34BF">
      <w:pPr>
        <w:rPr>
          <w:rFonts w:ascii="Segoe UI" w:hAnsi="Segoe UI" w:cs="Segoe UI"/>
          <w:sz w:val="24"/>
          <w:szCs w:val="24"/>
          <w:shd w:val="clear" w:color="auto" w:fill="FFFFFF"/>
        </w:rPr>
      </w:pPr>
      <w:r w:rsidRPr="004E34BF">
        <w:rPr>
          <w:rFonts w:ascii="Segoe UI" w:hAnsi="Segoe UI" w:cs="Segoe UI"/>
          <w:sz w:val="24"/>
          <w:szCs w:val="24"/>
          <w:shd w:val="clear" w:color="auto" w:fill="FFFFFF"/>
        </w:rPr>
        <w:t>A continuación, se muestran las tareas llevadas a cabo por el DEST y la DSCN respecto a los criterios de clasificación de las ECP, en cada uno se puede apreciar la validación y análisis de las mismas que permiten el procesamiento y cuadros de salida.</w:t>
      </w:r>
    </w:p>
    <w:p w14:paraId="0AE91C2C" w14:textId="4E33D46B" w:rsidR="00857146" w:rsidRPr="00AA46D1" w:rsidRDefault="00A77F95" w:rsidP="00AA46D1">
      <w:pPr>
        <w:pStyle w:val="TablaTitulo1"/>
        <w:jc w:val="center"/>
        <w:rPr>
          <w:rFonts w:ascii="Segoe UI" w:hAnsi="Segoe UI" w:cs="Segoe UI"/>
          <w:b/>
          <w:color w:val="000000" w:themeColor="text1"/>
          <w:sz w:val="24"/>
          <w:szCs w:val="24"/>
          <w:shd w:val="clear" w:color="auto" w:fill="FFFFFF"/>
        </w:rPr>
      </w:pPr>
      <w:bookmarkStart w:id="32" w:name="_Toc965505"/>
      <w:r>
        <w:rPr>
          <w:rFonts w:ascii="Segoe UI" w:hAnsi="Segoe UI" w:cs="Segoe UI"/>
          <w:b/>
          <w:color w:val="000000" w:themeColor="text1"/>
          <w:sz w:val="24"/>
          <w:szCs w:val="24"/>
          <w:shd w:val="clear" w:color="auto" w:fill="FFFFFF"/>
        </w:rPr>
        <w:t xml:space="preserve">Tabla </w:t>
      </w:r>
      <w:r w:rsidR="00AA46D1" w:rsidRPr="00AA46D1">
        <w:rPr>
          <w:rFonts w:ascii="Segoe UI" w:hAnsi="Segoe UI" w:cs="Segoe UI"/>
          <w:b/>
          <w:color w:val="000000" w:themeColor="text1"/>
          <w:sz w:val="24"/>
          <w:szCs w:val="24"/>
          <w:shd w:val="clear" w:color="auto" w:fill="FFFFFF"/>
        </w:rPr>
        <w:t>4</w:t>
      </w:r>
      <w:r>
        <w:rPr>
          <w:rFonts w:ascii="Segoe UI" w:hAnsi="Segoe UI" w:cs="Segoe UI"/>
          <w:b/>
          <w:color w:val="000000" w:themeColor="text1"/>
          <w:sz w:val="24"/>
          <w:szCs w:val="24"/>
          <w:shd w:val="clear" w:color="auto" w:fill="FFFFFF"/>
        </w:rPr>
        <w:t>.</w:t>
      </w:r>
      <w:r w:rsidR="00AA46D1" w:rsidRPr="00AA46D1">
        <w:rPr>
          <w:rFonts w:ascii="Segoe UI" w:hAnsi="Segoe UI" w:cs="Segoe UI"/>
          <w:b/>
          <w:color w:val="000000" w:themeColor="text1"/>
          <w:sz w:val="24"/>
          <w:szCs w:val="24"/>
          <w:shd w:val="clear" w:color="auto" w:fill="FFFFFF"/>
        </w:rPr>
        <w:t xml:space="preserve"> Actividades por clasificación</w:t>
      </w:r>
      <w:bookmarkEnd w:id="32"/>
    </w:p>
    <w:tbl>
      <w:tblPr>
        <w:tblStyle w:val="Tablaconcuadrcula"/>
        <w:tblW w:w="0" w:type="auto"/>
        <w:tblLook w:val="04A0" w:firstRow="1" w:lastRow="0" w:firstColumn="1" w:lastColumn="0" w:noHBand="0" w:noVBand="1"/>
      </w:tblPr>
      <w:tblGrid>
        <w:gridCol w:w="10112"/>
      </w:tblGrid>
      <w:tr w:rsidR="00AA46D1" w:rsidRPr="004E34BF" w14:paraId="20791021" w14:textId="77777777" w:rsidTr="00AA46D1">
        <w:tc>
          <w:tcPr>
            <w:tcW w:w="10112" w:type="dxa"/>
          </w:tcPr>
          <w:p w14:paraId="75718E9D" w14:textId="63555680" w:rsidR="00AA46D1" w:rsidRPr="003C00DF" w:rsidRDefault="00AA46D1" w:rsidP="004E34BF">
            <w:pPr>
              <w:rPr>
                <w:rFonts w:ascii="Segoe UI" w:hAnsi="Segoe UI" w:cs="Segoe UI"/>
                <w:b/>
                <w:sz w:val="24"/>
                <w:szCs w:val="24"/>
                <w:shd w:val="clear" w:color="auto" w:fill="FFFFFF"/>
              </w:rPr>
            </w:pPr>
            <w:r w:rsidRPr="003C00DF">
              <w:rPr>
                <w:rFonts w:ascii="Segoe UI" w:hAnsi="Segoe UI" w:cs="Segoe UI"/>
                <w:b/>
                <w:sz w:val="24"/>
                <w:szCs w:val="24"/>
              </w:rPr>
              <w:t>Actividad</w:t>
            </w:r>
          </w:p>
        </w:tc>
      </w:tr>
      <w:tr w:rsidR="00AA46D1" w:rsidRPr="004E34BF" w14:paraId="5EE327E7" w14:textId="77777777" w:rsidTr="00AA46D1">
        <w:tc>
          <w:tcPr>
            <w:tcW w:w="10112" w:type="dxa"/>
          </w:tcPr>
          <w:p w14:paraId="5F6C7576" w14:textId="5BE45553" w:rsidR="00AA46D1" w:rsidRPr="003C00DF" w:rsidRDefault="00AA46D1" w:rsidP="004E34BF">
            <w:pPr>
              <w:rPr>
                <w:rFonts w:ascii="Segoe UI" w:hAnsi="Segoe UI" w:cs="Segoe UI"/>
                <w:b/>
                <w:sz w:val="24"/>
                <w:szCs w:val="24"/>
                <w:shd w:val="clear" w:color="auto" w:fill="FFFFFF"/>
              </w:rPr>
            </w:pPr>
            <w:r w:rsidRPr="003C00DF">
              <w:rPr>
                <w:rFonts w:ascii="Segoe UI" w:hAnsi="Segoe UI" w:cs="Segoe UI"/>
                <w:b/>
                <w:sz w:val="24"/>
                <w:szCs w:val="24"/>
              </w:rPr>
              <w:t>CLASIFICACIÓN DE LAS ENTIDADES DEL SECTOR PÚBLICO TENIENDO EN CUENTA LOS CRITERIOS DE LA CIEFP</w:t>
            </w:r>
          </w:p>
        </w:tc>
      </w:tr>
      <w:tr w:rsidR="00AA46D1" w:rsidRPr="004E34BF" w14:paraId="54257EEC" w14:textId="77777777" w:rsidTr="00AA46D1">
        <w:tc>
          <w:tcPr>
            <w:tcW w:w="10112" w:type="dxa"/>
          </w:tcPr>
          <w:p w14:paraId="4B7EA24F" w14:textId="1101A9EE" w:rsidR="00AA46D1" w:rsidRPr="004E34BF" w:rsidRDefault="00AA46D1" w:rsidP="004E34BF">
            <w:pPr>
              <w:rPr>
                <w:rFonts w:ascii="Segoe UI" w:hAnsi="Segoe UI" w:cs="Segoe UI"/>
                <w:color w:val="000000" w:themeColor="text1"/>
                <w:sz w:val="24"/>
                <w:szCs w:val="24"/>
                <w:shd w:val="clear" w:color="auto" w:fill="FFFFFF"/>
              </w:rPr>
            </w:pPr>
            <w:r w:rsidRPr="004E34BF">
              <w:rPr>
                <w:rFonts w:ascii="Segoe UI" w:hAnsi="Segoe UI" w:cs="Segoe UI"/>
                <w:color w:val="000000" w:themeColor="text1"/>
                <w:sz w:val="24"/>
                <w:szCs w:val="24"/>
              </w:rPr>
              <w:t>Clasificar las variables cualitativas según la documentación investigada de las entidades del Sector Público</w:t>
            </w:r>
          </w:p>
        </w:tc>
      </w:tr>
      <w:tr w:rsidR="00AA46D1" w:rsidRPr="004E34BF" w14:paraId="68EA182C" w14:textId="77777777" w:rsidTr="00AA46D1">
        <w:tc>
          <w:tcPr>
            <w:tcW w:w="10112" w:type="dxa"/>
          </w:tcPr>
          <w:p w14:paraId="3D8315DA" w14:textId="1B3F0BB6" w:rsidR="00AA46D1" w:rsidRPr="004E34BF" w:rsidRDefault="00AA46D1" w:rsidP="004E34BF">
            <w:pPr>
              <w:rPr>
                <w:rFonts w:ascii="Segoe UI" w:hAnsi="Segoe UI" w:cs="Segoe UI"/>
                <w:color w:val="000000" w:themeColor="text1"/>
                <w:sz w:val="24"/>
                <w:szCs w:val="24"/>
                <w:shd w:val="clear" w:color="auto" w:fill="FFFFFF"/>
              </w:rPr>
            </w:pPr>
            <w:r w:rsidRPr="004E34BF">
              <w:rPr>
                <w:rFonts w:ascii="Segoe UI" w:hAnsi="Segoe UI" w:cs="Segoe UI"/>
                <w:color w:val="000000" w:themeColor="text1"/>
                <w:sz w:val="24"/>
                <w:szCs w:val="24"/>
              </w:rPr>
              <w:t>Clasificar las variables cuantitativas aplicando las pruebas a partir de los Estados Financieros de las entidades del Sector Público.</w:t>
            </w:r>
            <w:r w:rsidRPr="004E34BF">
              <w:rPr>
                <w:rStyle w:val="Refdenotaalpie"/>
                <w:rFonts w:ascii="Segoe UI" w:hAnsi="Segoe UI" w:cs="Segoe UI"/>
                <w:color w:val="000000" w:themeColor="text1"/>
                <w:sz w:val="24"/>
                <w:szCs w:val="24"/>
              </w:rPr>
              <w:footnoteReference w:id="9"/>
            </w:r>
          </w:p>
        </w:tc>
      </w:tr>
      <w:tr w:rsidR="00AA46D1" w:rsidRPr="004E34BF" w14:paraId="7095892A" w14:textId="77777777" w:rsidTr="00AA46D1">
        <w:tc>
          <w:tcPr>
            <w:tcW w:w="10112" w:type="dxa"/>
          </w:tcPr>
          <w:p w14:paraId="77AE30DD" w14:textId="0DE71DC1" w:rsidR="00AA46D1" w:rsidRPr="004E34BF" w:rsidRDefault="00AA46D1" w:rsidP="004E34BF">
            <w:pPr>
              <w:rPr>
                <w:rFonts w:ascii="Segoe UI" w:hAnsi="Segoe UI" w:cs="Segoe UI"/>
                <w:color w:val="000000" w:themeColor="text1"/>
                <w:sz w:val="24"/>
                <w:szCs w:val="24"/>
                <w:shd w:val="clear" w:color="auto" w:fill="FFFFFF"/>
              </w:rPr>
            </w:pPr>
            <w:r w:rsidRPr="004E34BF">
              <w:rPr>
                <w:rFonts w:ascii="Segoe UI" w:hAnsi="Segoe UI" w:cs="Segoe UI"/>
                <w:color w:val="000000" w:themeColor="text1"/>
                <w:sz w:val="24"/>
                <w:szCs w:val="24"/>
              </w:rPr>
              <w:lastRenderedPageBreak/>
              <w:t>Caracterizar y mapear las unidades que conforman el Sector Público (DIG)</w:t>
            </w:r>
          </w:p>
        </w:tc>
      </w:tr>
      <w:tr w:rsidR="00AA46D1" w:rsidRPr="004E34BF" w14:paraId="502F57DB" w14:textId="77777777" w:rsidTr="00AA46D1">
        <w:tc>
          <w:tcPr>
            <w:tcW w:w="10112" w:type="dxa"/>
          </w:tcPr>
          <w:p w14:paraId="33BC0C44" w14:textId="553F3494" w:rsidR="00AA46D1" w:rsidRPr="004E34BF" w:rsidRDefault="00AA46D1" w:rsidP="004E34BF">
            <w:pPr>
              <w:rPr>
                <w:rFonts w:ascii="Segoe UI" w:hAnsi="Segoe UI" w:cs="Segoe UI"/>
                <w:color w:val="000000" w:themeColor="text1"/>
                <w:sz w:val="24"/>
                <w:szCs w:val="24"/>
                <w:shd w:val="clear" w:color="auto" w:fill="FFFFFF"/>
              </w:rPr>
            </w:pPr>
            <w:r w:rsidRPr="004E34BF">
              <w:rPr>
                <w:rFonts w:ascii="Segoe UI" w:hAnsi="Segoe UI" w:cs="Segoe UI"/>
                <w:color w:val="000000" w:themeColor="text1"/>
                <w:sz w:val="24"/>
                <w:szCs w:val="24"/>
              </w:rPr>
              <w:t>Determinar el contenido del Sector Público como sector institucional de análisis, en la economía del país. (DSCN)</w:t>
            </w:r>
          </w:p>
        </w:tc>
      </w:tr>
      <w:tr w:rsidR="00AA46D1" w:rsidRPr="004E34BF" w14:paraId="148C9C72" w14:textId="77777777" w:rsidTr="00AA46D1">
        <w:tc>
          <w:tcPr>
            <w:tcW w:w="10112" w:type="dxa"/>
          </w:tcPr>
          <w:p w14:paraId="434A4D84" w14:textId="33BD96CD" w:rsidR="00AA46D1" w:rsidRPr="003C00DF" w:rsidRDefault="00AA46D1" w:rsidP="004E34BF">
            <w:pPr>
              <w:rPr>
                <w:rFonts w:ascii="Segoe UI" w:hAnsi="Segoe UI" w:cs="Segoe UI"/>
                <w:b/>
                <w:sz w:val="24"/>
                <w:szCs w:val="24"/>
                <w:shd w:val="clear" w:color="auto" w:fill="FFFFFF"/>
              </w:rPr>
            </w:pPr>
            <w:r w:rsidRPr="003C00DF">
              <w:rPr>
                <w:rFonts w:ascii="Segoe UI" w:hAnsi="Segoe UI" w:cs="Segoe UI"/>
                <w:b/>
                <w:sz w:val="24"/>
                <w:szCs w:val="24"/>
              </w:rPr>
              <w:t>CLASIFICACIÓN DE LAS ENTIDADES DEL SECTOR PÚBLICO TENIENDO EN CUENTA LOS CRITERIOS DE CUENTAS NACIONALES</w:t>
            </w:r>
          </w:p>
        </w:tc>
      </w:tr>
      <w:tr w:rsidR="00AA46D1" w:rsidRPr="004E34BF" w14:paraId="35040EDB" w14:textId="77777777" w:rsidTr="00AA46D1">
        <w:tc>
          <w:tcPr>
            <w:tcW w:w="10112" w:type="dxa"/>
          </w:tcPr>
          <w:p w14:paraId="715A6C92" w14:textId="26B8A098" w:rsidR="00AA46D1" w:rsidRPr="004E34BF" w:rsidRDefault="00AA46D1" w:rsidP="004E34BF">
            <w:pPr>
              <w:rPr>
                <w:rFonts w:ascii="Segoe UI" w:hAnsi="Segoe UI" w:cs="Segoe UI"/>
                <w:sz w:val="24"/>
                <w:szCs w:val="24"/>
                <w:shd w:val="clear" w:color="auto" w:fill="FFFFFF"/>
              </w:rPr>
            </w:pPr>
            <w:r w:rsidRPr="004E34BF">
              <w:rPr>
                <w:rFonts w:ascii="Segoe UI" w:hAnsi="Segoe UI" w:cs="Segoe UI"/>
                <w:sz w:val="24"/>
                <w:szCs w:val="24"/>
              </w:rPr>
              <w:t>Clasificar las variables cualitativas según la documentación investigada de las entidades del Sector Público</w:t>
            </w:r>
          </w:p>
        </w:tc>
      </w:tr>
      <w:tr w:rsidR="00AA46D1" w:rsidRPr="004E34BF" w14:paraId="720DE5F2" w14:textId="77777777" w:rsidTr="00AA46D1">
        <w:tc>
          <w:tcPr>
            <w:tcW w:w="10112" w:type="dxa"/>
          </w:tcPr>
          <w:p w14:paraId="0E3067E1" w14:textId="2889CDCE" w:rsidR="00AA46D1" w:rsidRPr="004E34BF" w:rsidRDefault="00AA46D1" w:rsidP="004E34BF">
            <w:pPr>
              <w:rPr>
                <w:rFonts w:ascii="Segoe UI" w:hAnsi="Segoe UI" w:cs="Segoe UI"/>
                <w:sz w:val="24"/>
                <w:szCs w:val="24"/>
                <w:shd w:val="clear" w:color="auto" w:fill="FFFFFF"/>
              </w:rPr>
            </w:pPr>
            <w:r w:rsidRPr="004E34BF">
              <w:rPr>
                <w:rFonts w:ascii="Segoe UI" w:hAnsi="Segoe UI" w:cs="Segoe UI"/>
                <w:sz w:val="24"/>
                <w:szCs w:val="24"/>
              </w:rPr>
              <w:t>Clasificar las variables cuantitativas aplicando las pruebas a partir de los Estados Financieros de las entidades del Sector Público.</w:t>
            </w:r>
          </w:p>
        </w:tc>
      </w:tr>
      <w:tr w:rsidR="00AA46D1" w:rsidRPr="004E34BF" w14:paraId="37BC2D42" w14:textId="77777777" w:rsidTr="00AA46D1">
        <w:tc>
          <w:tcPr>
            <w:tcW w:w="10112" w:type="dxa"/>
          </w:tcPr>
          <w:p w14:paraId="75A43618" w14:textId="37062751" w:rsidR="00AA46D1" w:rsidRPr="004E34BF" w:rsidRDefault="00AA46D1" w:rsidP="004E34BF">
            <w:pPr>
              <w:rPr>
                <w:rFonts w:ascii="Segoe UI" w:hAnsi="Segoe UI" w:cs="Segoe UI"/>
                <w:sz w:val="24"/>
                <w:szCs w:val="24"/>
                <w:shd w:val="clear" w:color="auto" w:fill="FFFFFF"/>
              </w:rPr>
            </w:pPr>
            <w:r w:rsidRPr="004E34BF">
              <w:rPr>
                <w:rFonts w:ascii="Segoe UI" w:hAnsi="Segoe UI" w:cs="Segoe UI"/>
                <w:sz w:val="24"/>
                <w:szCs w:val="24"/>
              </w:rPr>
              <w:t>Caracterizar y mapear las unidades que conforman el Sector Público (DIG)</w:t>
            </w:r>
          </w:p>
        </w:tc>
      </w:tr>
      <w:tr w:rsidR="00AA46D1" w:rsidRPr="004E34BF" w14:paraId="22D2440E" w14:textId="77777777" w:rsidTr="00AA46D1">
        <w:tc>
          <w:tcPr>
            <w:tcW w:w="10112" w:type="dxa"/>
          </w:tcPr>
          <w:p w14:paraId="11C08C47" w14:textId="5F4A1530" w:rsidR="00AA46D1" w:rsidRPr="004E34BF" w:rsidRDefault="00AA46D1" w:rsidP="004E34BF">
            <w:pPr>
              <w:rPr>
                <w:rFonts w:ascii="Segoe UI" w:hAnsi="Segoe UI" w:cs="Segoe UI"/>
                <w:sz w:val="24"/>
                <w:szCs w:val="24"/>
                <w:shd w:val="clear" w:color="auto" w:fill="FFFFFF"/>
              </w:rPr>
            </w:pPr>
            <w:r w:rsidRPr="004E34BF">
              <w:rPr>
                <w:rFonts w:ascii="Segoe UI" w:hAnsi="Segoe UI" w:cs="Segoe UI"/>
                <w:sz w:val="24"/>
                <w:szCs w:val="24"/>
              </w:rPr>
              <w:t>Clasificar las variables cuantitativas aplicando las pruebas a partir de los Estados Financieros de las entidades del Sector Público. (DSCN)</w:t>
            </w:r>
          </w:p>
        </w:tc>
      </w:tr>
    </w:tbl>
    <w:p w14:paraId="09B2CC9A" w14:textId="7A3E1F4F" w:rsidR="00AA46D1" w:rsidRPr="008C7804" w:rsidRDefault="00AA46D1" w:rsidP="008C7804">
      <w:pPr>
        <w:rPr>
          <w:shd w:val="clear" w:color="auto" w:fill="FFFFFF"/>
        </w:rPr>
      </w:pPr>
      <w:r w:rsidRPr="004E34BF">
        <w:rPr>
          <w:rFonts w:ascii="Segoe UI" w:hAnsi="Segoe UI" w:cs="Segoe UI"/>
          <w:sz w:val="24"/>
          <w:szCs w:val="24"/>
          <w:shd w:val="clear" w:color="auto" w:fill="FFFFFF"/>
        </w:rPr>
        <w:t>Fuente: Elaboración propia</w:t>
      </w:r>
    </w:p>
    <w:p w14:paraId="11E517BC" w14:textId="76A7A85E" w:rsidR="008F013E" w:rsidRDefault="008F013E" w:rsidP="008F013E">
      <w:pPr>
        <w:pStyle w:val="Ttulo2"/>
        <w:rPr>
          <w:lang w:val="es-CO"/>
        </w:rPr>
      </w:pPr>
      <w:bookmarkStart w:id="33" w:name="_Toc41870139"/>
      <w:r>
        <w:rPr>
          <w:lang w:val="es-CO"/>
        </w:rPr>
        <w:t>Diseño de</w:t>
      </w:r>
      <w:r w:rsidR="00657AAC">
        <w:rPr>
          <w:lang w:val="es-CO"/>
        </w:rPr>
        <w:t xml:space="preserve"> </w:t>
      </w:r>
      <w:r>
        <w:rPr>
          <w:lang w:val="es-CO"/>
        </w:rPr>
        <w:t>l</w:t>
      </w:r>
      <w:r w:rsidR="00657AAC">
        <w:rPr>
          <w:lang w:val="es-CO"/>
        </w:rPr>
        <w:t>os</w:t>
      </w:r>
      <w:r>
        <w:rPr>
          <w:lang w:val="es-CO"/>
        </w:rPr>
        <w:t xml:space="preserve"> modelo</w:t>
      </w:r>
      <w:r w:rsidR="00657AAC">
        <w:rPr>
          <w:lang w:val="es-CO"/>
        </w:rPr>
        <w:t>s</w:t>
      </w:r>
      <w:r>
        <w:rPr>
          <w:lang w:val="es-CO"/>
        </w:rPr>
        <w:t xml:space="preserve"> del Directorio del Sector Público</w:t>
      </w:r>
      <w:bookmarkEnd w:id="33"/>
    </w:p>
    <w:p w14:paraId="07914D1C" w14:textId="3C4405D2" w:rsidR="008F013E" w:rsidRDefault="008F013E" w:rsidP="008F013E">
      <w:pPr>
        <w:rPr>
          <w:lang w:val="es-CO" w:eastAsia="x-none"/>
        </w:rPr>
      </w:pPr>
      <w:r>
        <w:rPr>
          <w:lang w:val="es-CO" w:eastAsia="x-none"/>
        </w:rPr>
        <w:t>Se realizó el diseño de</w:t>
      </w:r>
      <w:r w:rsidR="00657AAC">
        <w:rPr>
          <w:lang w:val="es-CO" w:eastAsia="x-none"/>
        </w:rPr>
        <w:t xml:space="preserve"> </w:t>
      </w:r>
      <w:r>
        <w:rPr>
          <w:lang w:val="es-CO" w:eastAsia="x-none"/>
        </w:rPr>
        <w:t>l</w:t>
      </w:r>
      <w:r w:rsidR="00657AAC">
        <w:rPr>
          <w:lang w:val="es-CO" w:eastAsia="x-none"/>
        </w:rPr>
        <w:t>os</w:t>
      </w:r>
      <w:r>
        <w:rPr>
          <w:lang w:val="es-CO" w:eastAsia="x-none"/>
        </w:rPr>
        <w:t xml:space="preserve"> modelo</w:t>
      </w:r>
      <w:r w:rsidR="008D2212">
        <w:rPr>
          <w:lang w:val="es-CO" w:eastAsia="x-none"/>
        </w:rPr>
        <w:t>s</w:t>
      </w:r>
      <w:r>
        <w:rPr>
          <w:lang w:val="es-CO" w:eastAsia="x-none"/>
        </w:rPr>
        <w:t xml:space="preserve"> </w:t>
      </w:r>
      <w:r w:rsidR="00657AAC">
        <w:rPr>
          <w:lang w:val="es-CO" w:eastAsia="x-none"/>
        </w:rPr>
        <w:t xml:space="preserve">conceptual y lógico </w:t>
      </w:r>
      <w:r>
        <w:rPr>
          <w:lang w:val="es-CO" w:eastAsia="x-none"/>
        </w:rPr>
        <w:t>en Orac</w:t>
      </w:r>
      <w:r w:rsidR="00657AAC">
        <w:rPr>
          <w:lang w:val="es-CO" w:eastAsia="x-none"/>
        </w:rPr>
        <w:t xml:space="preserve">le SQL Developer Data Modeler, </w:t>
      </w:r>
      <w:r>
        <w:rPr>
          <w:lang w:val="es-CO" w:eastAsia="x-none"/>
        </w:rPr>
        <w:t>l</w:t>
      </w:r>
      <w:r w:rsidR="00657AAC">
        <w:rPr>
          <w:lang w:val="es-CO" w:eastAsia="x-none"/>
        </w:rPr>
        <w:t>os</w:t>
      </w:r>
      <w:r>
        <w:rPr>
          <w:lang w:val="es-CO" w:eastAsia="x-none"/>
        </w:rPr>
        <w:t xml:space="preserve"> cual</w:t>
      </w:r>
      <w:r w:rsidR="00657AAC">
        <w:rPr>
          <w:lang w:val="es-CO" w:eastAsia="x-none"/>
        </w:rPr>
        <w:t>es</w:t>
      </w:r>
      <w:r>
        <w:rPr>
          <w:lang w:val="es-CO" w:eastAsia="x-none"/>
        </w:rPr>
        <w:t xml:space="preserve"> muestra</w:t>
      </w:r>
      <w:r w:rsidR="00657AAC">
        <w:rPr>
          <w:lang w:val="es-CO" w:eastAsia="x-none"/>
        </w:rPr>
        <w:t>n</w:t>
      </w:r>
      <w:r>
        <w:rPr>
          <w:lang w:val="es-CO" w:eastAsia="x-none"/>
        </w:rPr>
        <w:t xml:space="preserve"> la relación de las entidades y los atributos necesarios para sistematizar la clasificación de las entidades del Sector Público</w:t>
      </w:r>
      <w:r w:rsidR="00657AAC">
        <w:rPr>
          <w:lang w:val="es-CO" w:eastAsia="x-none"/>
        </w:rPr>
        <w:t>.</w:t>
      </w:r>
      <w:r>
        <w:rPr>
          <w:lang w:val="es-CO" w:eastAsia="x-none"/>
        </w:rPr>
        <w:t xml:space="preserve"> </w:t>
      </w:r>
    </w:p>
    <w:p w14:paraId="18A02754" w14:textId="25A43E9A" w:rsidR="008C7804" w:rsidRDefault="008C7804" w:rsidP="008F013E">
      <w:pPr>
        <w:rPr>
          <w:lang w:val="es-CO" w:eastAsia="x-none"/>
        </w:rPr>
      </w:pPr>
    </w:p>
    <w:p w14:paraId="2902604E" w14:textId="0ED811CF" w:rsidR="008C7804" w:rsidRDefault="008C7804" w:rsidP="008F013E">
      <w:pPr>
        <w:rPr>
          <w:lang w:val="es-CO" w:eastAsia="x-none"/>
        </w:rPr>
      </w:pPr>
    </w:p>
    <w:p w14:paraId="122FF8DC" w14:textId="527313E3" w:rsidR="008C7804" w:rsidRDefault="008C7804" w:rsidP="008F013E">
      <w:pPr>
        <w:rPr>
          <w:lang w:val="es-CO" w:eastAsia="x-none"/>
        </w:rPr>
      </w:pPr>
    </w:p>
    <w:p w14:paraId="23CECA67" w14:textId="3AEB53EA" w:rsidR="008C7804" w:rsidRDefault="008C7804" w:rsidP="008F013E">
      <w:pPr>
        <w:rPr>
          <w:lang w:val="es-CO" w:eastAsia="x-none"/>
        </w:rPr>
      </w:pPr>
    </w:p>
    <w:p w14:paraId="70FEFA77" w14:textId="2DF91D52" w:rsidR="008C7804" w:rsidRDefault="008C7804" w:rsidP="008F013E">
      <w:pPr>
        <w:rPr>
          <w:lang w:val="es-CO" w:eastAsia="x-none"/>
        </w:rPr>
      </w:pPr>
    </w:p>
    <w:p w14:paraId="48E69402" w14:textId="55EF0F55" w:rsidR="008C7804" w:rsidRDefault="008C7804" w:rsidP="008F013E">
      <w:pPr>
        <w:rPr>
          <w:lang w:val="es-CO" w:eastAsia="x-none"/>
        </w:rPr>
      </w:pPr>
    </w:p>
    <w:p w14:paraId="4F2C16FB" w14:textId="340CA016" w:rsidR="008C7804" w:rsidRDefault="008C7804" w:rsidP="008F013E">
      <w:pPr>
        <w:rPr>
          <w:lang w:val="es-CO" w:eastAsia="x-none"/>
        </w:rPr>
      </w:pPr>
    </w:p>
    <w:p w14:paraId="63662E3A" w14:textId="77777777" w:rsidR="008C7804" w:rsidRDefault="008C7804" w:rsidP="008F013E">
      <w:pPr>
        <w:rPr>
          <w:lang w:val="es-CO" w:eastAsia="x-none"/>
        </w:rPr>
      </w:pPr>
    </w:p>
    <w:p w14:paraId="13AE3816" w14:textId="16D70CDF" w:rsidR="008D2212" w:rsidRDefault="008D2212" w:rsidP="0095007F">
      <w:pPr>
        <w:pStyle w:val="Ttulo2"/>
        <w:numPr>
          <w:ilvl w:val="2"/>
          <w:numId w:val="14"/>
        </w:numPr>
        <w:rPr>
          <w:lang w:val="es-CO"/>
        </w:rPr>
      </w:pPr>
      <w:bookmarkStart w:id="34" w:name="_Toc41870140"/>
      <w:r>
        <w:rPr>
          <w:lang w:val="es-CO"/>
        </w:rPr>
        <w:lastRenderedPageBreak/>
        <w:t>Modelo Lógico del Directorio del Sector Público</w:t>
      </w:r>
      <w:bookmarkEnd w:id="34"/>
    </w:p>
    <w:p w14:paraId="7E9A066B" w14:textId="155D3C3D" w:rsidR="008F013E" w:rsidRDefault="008F013E" w:rsidP="008F013E">
      <w:pPr>
        <w:rPr>
          <w:lang w:val="es-CO" w:eastAsia="x-none"/>
        </w:rPr>
      </w:pPr>
    </w:p>
    <w:p w14:paraId="26D0B2C5" w14:textId="296350E4" w:rsidR="008F013E" w:rsidRDefault="008D2212" w:rsidP="008D2212">
      <w:pPr>
        <w:jc w:val="center"/>
        <w:rPr>
          <w:lang w:val="es-CO" w:eastAsia="x-none"/>
        </w:rPr>
      </w:pPr>
      <w:r>
        <w:rPr>
          <w:noProof/>
          <w:lang w:val="es-CO" w:eastAsia="es-CO"/>
        </w:rPr>
        <w:drawing>
          <wp:inline distT="0" distB="0" distL="0" distR="0" wp14:anchorId="49963178" wp14:editId="555341CB">
            <wp:extent cx="6332220" cy="40043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4004310"/>
                    </a:xfrm>
                    <a:prstGeom prst="rect">
                      <a:avLst/>
                    </a:prstGeom>
                  </pic:spPr>
                </pic:pic>
              </a:graphicData>
            </a:graphic>
          </wp:inline>
        </w:drawing>
      </w:r>
    </w:p>
    <w:p w14:paraId="1CFA8F70" w14:textId="77777777" w:rsidR="00AB20C8" w:rsidRPr="00AB20C8" w:rsidRDefault="00AB20C8" w:rsidP="00AB20C8">
      <w:pPr>
        <w:rPr>
          <w:rFonts w:ascii="Segoe UI" w:hAnsi="Segoe UI" w:cs="Segoe UI"/>
          <w:b/>
          <w:bCs/>
          <w:szCs w:val="24"/>
          <w:shd w:val="clear" w:color="auto" w:fill="FFFFFF"/>
        </w:rPr>
      </w:pPr>
      <w:r w:rsidRPr="00AB20C8">
        <w:rPr>
          <w:rFonts w:ascii="Segoe UI" w:hAnsi="Segoe UI" w:cs="Segoe UI"/>
          <w:b/>
          <w:bCs/>
          <w:szCs w:val="24"/>
          <w:shd w:val="clear" w:color="auto" w:fill="FFFFFF"/>
        </w:rPr>
        <w:t>Fuente</w:t>
      </w:r>
      <w:r>
        <w:rPr>
          <w:rFonts w:ascii="Segoe UI" w:hAnsi="Segoe UI" w:cs="Segoe UI"/>
          <w:b/>
          <w:bCs/>
          <w:szCs w:val="24"/>
          <w:shd w:val="clear" w:color="auto" w:fill="FFFFFF"/>
        </w:rPr>
        <w:t xml:space="preserve">: </w:t>
      </w:r>
      <w:r w:rsidRPr="00AB20C8">
        <w:rPr>
          <w:rFonts w:ascii="Segoe UI" w:hAnsi="Segoe UI" w:cs="Segoe UI"/>
          <w:szCs w:val="24"/>
          <w:shd w:val="clear" w:color="auto" w:fill="FFFFFF"/>
        </w:rPr>
        <w:t>Elaboración propia</w:t>
      </w:r>
    </w:p>
    <w:p w14:paraId="6223036F" w14:textId="3F632C61" w:rsidR="008C7804" w:rsidRDefault="008C7804" w:rsidP="008D2212">
      <w:pPr>
        <w:jc w:val="center"/>
        <w:rPr>
          <w:lang w:val="es-CO" w:eastAsia="x-none"/>
        </w:rPr>
      </w:pPr>
    </w:p>
    <w:p w14:paraId="5AAA5C61" w14:textId="0C896FB2" w:rsidR="008C7804" w:rsidRDefault="008C7804" w:rsidP="008D2212">
      <w:pPr>
        <w:jc w:val="center"/>
        <w:rPr>
          <w:lang w:val="es-CO" w:eastAsia="x-none"/>
        </w:rPr>
      </w:pPr>
    </w:p>
    <w:p w14:paraId="0F8EB0BF" w14:textId="0D0CD4E5" w:rsidR="008C7804" w:rsidRDefault="008C7804" w:rsidP="008D2212">
      <w:pPr>
        <w:jc w:val="center"/>
        <w:rPr>
          <w:lang w:val="es-CO" w:eastAsia="x-none"/>
        </w:rPr>
      </w:pPr>
    </w:p>
    <w:p w14:paraId="404FFF3A" w14:textId="27E48565" w:rsidR="008C7804" w:rsidRDefault="008C7804" w:rsidP="008D2212">
      <w:pPr>
        <w:jc w:val="center"/>
        <w:rPr>
          <w:lang w:val="es-CO" w:eastAsia="x-none"/>
        </w:rPr>
      </w:pPr>
    </w:p>
    <w:p w14:paraId="04DE2EF7" w14:textId="208F2C88" w:rsidR="008C7804" w:rsidRDefault="008C7804" w:rsidP="008D2212">
      <w:pPr>
        <w:jc w:val="center"/>
        <w:rPr>
          <w:lang w:val="es-CO" w:eastAsia="x-none"/>
        </w:rPr>
      </w:pPr>
    </w:p>
    <w:p w14:paraId="2FAC142E" w14:textId="451DE903" w:rsidR="008C7804" w:rsidRDefault="008C7804" w:rsidP="008D2212">
      <w:pPr>
        <w:jc w:val="center"/>
        <w:rPr>
          <w:lang w:val="es-CO" w:eastAsia="x-none"/>
        </w:rPr>
      </w:pPr>
    </w:p>
    <w:p w14:paraId="2780E950" w14:textId="6C95DDEE" w:rsidR="008C7804" w:rsidRDefault="008C7804" w:rsidP="008D2212">
      <w:pPr>
        <w:jc w:val="center"/>
        <w:rPr>
          <w:lang w:val="es-CO" w:eastAsia="x-none"/>
        </w:rPr>
      </w:pPr>
    </w:p>
    <w:p w14:paraId="4C6FD491" w14:textId="3F21C9EC" w:rsidR="008C7804" w:rsidRDefault="008C7804" w:rsidP="008D2212">
      <w:pPr>
        <w:jc w:val="center"/>
        <w:rPr>
          <w:lang w:val="es-CO" w:eastAsia="x-none"/>
        </w:rPr>
      </w:pPr>
    </w:p>
    <w:p w14:paraId="0E4C4019" w14:textId="77777777" w:rsidR="008C7804" w:rsidRDefault="008C7804" w:rsidP="008D2212">
      <w:pPr>
        <w:jc w:val="center"/>
        <w:rPr>
          <w:lang w:val="es-CO" w:eastAsia="x-none"/>
        </w:rPr>
      </w:pPr>
    </w:p>
    <w:p w14:paraId="1EC8B8EB" w14:textId="14421560" w:rsidR="008D2212" w:rsidRPr="008C7804" w:rsidRDefault="008D2212" w:rsidP="008F013E">
      <w:pPr>
        <w:pStyle w:val="Ttulo2"/>
        <w:numPr>
          <w:ilvl w:val="2"/>
          <w:numId w:val="14"/>
        </w:numPr>
        <w:rPr>
          <w:lang w:val="es-CO"/>
        </w:rPr>
      </w:pPr>
      <w:bookmarkStart w:id="35" w:name="_Toc41870141"/>
      <w:r>
        <w:rPr>
          <w:lang w:val="es-CO"/>
        </w:rPr>
        <w:t>Modelo entidad - relación del Directorio del Sector Público</w:t>
      </w:r>
      <w:bookmarkEnd w:id="35"/>
    </w:p>
    <w:p w14:paraId="7AAC1038" w14:textId="066BA4B4" w:rsidR="008D2212" w:rsidRPr="008F013E" w:rsidRDefault="008D2212" w:rsidP="008D2212">
      <w:pPr>
        <w:jc w:val="center"/>
        <w:rPr>
          <w:lang w:val="es-CO" w:eastAsia="x-none"/>
        </w:rPr>
      </w:pPr>
      <w:r>
        <w:rPr>
          <w:noProof/>
          <w:lang w:val="es-CO" w:eastAsia="es-CO"/>
        </w:rPr>
        <w:drawing>
          <wp:inline distT="0" distB="0" distL="0" distR="0" wp14:anchorId="6A9A4B34" wp14:editId="25D0AEDD">
            <wp:extent cx="6332220" cy="385064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3850640"/>
                    </a:xfrm>
                    <a:prstGeom prst="rect">
                      <a:avLst/>
                    </a:prstGeom>
                  </pic:spPr>
                </pic:pic>
              </a:graphicData>
            </a:graphic>
          </wp:inline>
        </w:drawing>
      </w:r>
    </w:p>
    <w:p w14:paraId="16EFF8EF" w14:textId="54E6D8C9" w:rsidR="008F013E" w:rsidRPr="00AB20C8" w:rsidRDefault="00AB20C8" w:rsidP="00857146">
      <w:pPr>
        <w:rPr>
          <w:rFonts w:ascii="Segoe UI" w:hAnsi="Segoe UI" w:cs="Segoe UI"/>
          <w:b/>
          <w:bCs/>
          <w:szCs w:val="24"/>
          <w:shd w:val="clear" w:color="auto" w:fill="FFFFFF"/>
        </w:rPr>
      </w:pPr>
      <w:r w:rsidRPr="00AB20C8">
        <w:rPr>
          <w:rFonts w:ascii="Segoe UI" w:hAnsi="Segoe UI" w:cs="Segoe UI"/>
          <w:b/>
          <w:bCs/>
          <w:szCs w:val="24"/>
          <w:shd w:val="clear" w:color="auto" w:fill="FFFFFF"/>
        </w:rPr>
        <w:t>Fuente</w:t>
      </w:r>
      <w:r>
        <w:rPr>
          <w:rFonts w:ascii="Segoe UI" w:hAnsi="Segoe UI" w:cs="Segoe UI"/>
          <w:b/>
          <w:bCs/>
          <w:szCs w:val="24"/>
          <w:shd w:val="clear" w:color="auto" w:fill="FFFFFF"/>
        </w:rPr>
        <w:t xml:space="preserve">: </w:t>
      </w:r>
      <w:r w:rsidRPr="00AB20C8">
        <w:rPr>
          <w:rFonts w:ascii="Segoe UI" w:hAnsi="Segoe UI" w:cs="Segoe UI"/>
          <w:szCs w:val="24"/>
          <w:shd w:val="clear" w:color="auto" w:fill="FFFFFF"/>
        </w:rPr>
        <w:t>Elaboración propia</w:t>
      </w:r>
    </w:p>
    <w:p w14:paraId="561D036B" w14:textId="3218FB82" w:rsidR="008C7804" w:rsidRDefault="008C7804" w:rsidP="00857146">
      <w:pPr>
        <w:rPr>
          <w:rFonts w:ascii="Segoe UI" w:hAnsi="Segoe UI" w:cs="Segoe UI"/>
          <w:szCs w:val="24"/>
          <w:shd w:val="clear" w:color="auto" w:fill="FFFFFF"/>
        </w:rPr>
      </w:pPr>
    </w:p>
    <w:p w14:paraId="037589B0" w14:textId="54049724" w:rsidR="008C7804" w:rsidRDefault="008C7804" w:rsidP="00857146">
      <w:pPr>
        <w:rPr>
          <w:rFonts w:ascii="Segoe UI" w:hAnsi="Segoe UI" w:cs="Segoe UI"/>
          <w:szCs w:val="24"/>
          <w:shd w:val="clear" w:color="auto" w:fill="FFFFFF"/>
        </w:rPr>
      </w:pPr>
    </w:p>
    <w:p w14:paraId="4F271053" w14:textId="28B93B3D" w:rsidR="008C7804" w:rsidRDefault="008C7804" w:rsidP="00857146">
      <w:pPr>
        <w:rPr>
          <w:rFonts w:ascii="Segoe UI" w:hAnsi="Segoe UI" w:cs="Segoe UI"/>
          <w:szCs w:val="24"/>
          <w:shd w:val="clear" w:color="auto" w:fill="FFFFFF"/>
        </w:rPr>
      </w:pPr>
    </w:p>
    <w:p w14:paraId="65225552" w14:textId="79CE5C99" w:rsidR="008C7804" w:rsidRDefault="008C7804" w:rsidP="00857146">
      <w:pPr>
        <w:rPr>
          <w:rFonts w:ascii="Segoe UI" w:hAnsi="Segoe UI" w:cs="Segoe UI"/>
          <w:szCs w:val="24"/>
          <w:shd w:val="clear" w:color="auto" w:fill="FFFFFF"/>
        </w:rPr>
      </w:pPr>
    </w:p>
    <w:p w14:paraId="7CC352F6" w14:textId="24B06206" w:rsidR="008C7804" w:rsidRDefault="008C7804" w:rsidP="00857146">
      <w:pPr>
        <w:rPr>
          <w:rFonts w:ascii="Segoe UI" w:hAnsi="Segoe UI" w:cs="Segoe UI"/>
          <w:szCs w:val="24"/>
          <w:shd w:val="clear" w:color="auto" w:fill="FFFFFF"/>
        </w:rPr>
      </w:pPr>
    </w:p>
    <w:p w14:paraId="1DAD35FB" w14:textId="14A0342C" w:rsidR="008C7804" w:rsidRDefault="008C7804" w:rsidP="00857146">
      <w:pPr>
        <w:rPr>
          <w:rFonts w:ascii="Segoe UI" w:hAnsi="Segoe UI" w:cs="Segoe UI"/>
          <w:szCs w:val="24"/>
          <w:shd w:val="clear" w:color="auto" w:fill="FFFFFF"/>
        </w:rPr>
      </w:pPr>
    </w:p>
    <w:p w14:paraId="60FE274B" w14:textId="77777777" w:rsidR="008C7804" w:rsidRPr="00857146" w:rsidRDefault="008C7804" w:rsidP="00857146">
      <w:pPr>
        <w:rPr>
          <w:rFonts w:ascii="Segoe UI" w:hAnsi="Segoe UI" w:cs="Segoe UI"/>
          <w:szCs w:val="24"/>
          <w:shd w:val="clear" w:color="auto" w:fill="FFFFFF"/>
        </w:rPr>
      </w:pPr>
    </w:p>
    <w:p w14:paraId="14260151" w14:textId="6A3CAEB9" w:rsidR="001B54BB" w:rsidRPr="00906DD8" w:rsidRDefault="00AE3809" w:rsidP="003449E4">
      <w:pPr>
        <w:pStyle w:val="Ttulo1"/>
        <w:numPr>
          <w:ilvl w:val="0"/>
          <w:numId w:val="0"/>
        </w:numPr>
        <w:ind w:left="360"/>
        <w:rPr>
          <w:rFonts w:ascii="Segoe UI" w:hAnsi="Segoe UI" w:cs="Segoe UI"/>
          <w:lang w:val="es-CO"/>
        </w:rPr>
      </w:pPr>
      <w:bookmarkStart w:id="36" w:name="_Toc41870142"/>
      <w:r w:rsidRPr="00906DD8">
        <w:rPr>
          <w:rFonts w:ascii="Segoe UI" w:hAnsi="Segoe UI" w:cs="Segoe UI"/>
          <w:lang w:val="es-CO"/>
        </w:rPr>
        <w:lastRenderedPageBreak/>
        <w:t>Bibliografía</w:t>
      </w:r>
      <w:bookmarkEnd w:id="36"/>
    </w:p>
    <w:p w14:paraId="110D49EF" w14:textId="77777777" w:rsidR="00B207B5" w:rsidRPr="00906DD8" w:rsidRDefault="00B207B5" w:rsidP="00B207B5">
      <w:pPr>
        <w:rPr>
          <w:rFonts w:ascii="Segoe UI" w:hAnsi="Segoe UI" w:cs="Segoe UI"/>
          <w:lang w:val="es-CO"/>
        </w:rPr>
      </w:pPr>
    </w:p>
    <w:p w14:paraId="1282972A" w14:textId="2C299C5F" w:rsidR="008C7804" w:rsidRDefault="00926A8B" w:rsidP="008C7804">
      <w:pPr>
        <w:pStyle w:val="Bibliografiatexto"/>
        <w:rPr>
          <w:rFonts w:ascii="Segoe UI" w:hAnsi="Segoe UI" w:cs="Segoe UI"/>
          <w:szCs w:val="24"/>
        </w:rPr>
      </w:pPr>
      <w:r w:rsidRPr="00D8769B">
        <w:rPr>
          <w:rFonts w:ascii="Segoe UI" w:hAnsi="Segoe UI" w:cs="Segoe UI"/>
        </w:rPr>
        <w:t>DANE (</w:t>
      </w:r>
      <w:r w:rsidRPr="00D8769B">
        <w:rPr>
          <w:rFonts w:ascii="Segoe UI" w:hAnsi="Segoe UI" w:cs="Segoe UI"/>
          <w:szCs w:val="24"/>
        </w:rPr>
        <w:t>2018). Geoportal. Codif</w:t>
      </w:r>
      <w:r w:rsidR="00B207B5" w:rsidRPr="00D8769B">
        <w:rPr>
          <w:rFonts w:ascii="Segoe UI" w:hAnsi="Segoe UI" w:cs="Segoe UI"/>
          <w:szCs w:val="24"/>
        </w:rPr>
        <w:t xml:space="preserve">icación de la División Político </w:t>
      </w:r>
      <w:r w:rsidRPr="00D8769B">
        <w:rPr>
          <w:rFonts w:ascii="Segoe UI" w:hAnsi="Segoe UI" w:cs="Segoe UI"/>
          <w:szCs w:val="24"/>
        </w:rPr>
        <w:t>administrativa de Colombia (</w:t>
      </w:r>
      <w:proofErr w:type="spellStart"/>
      <w:r w:rsidRPr="00D8769B">
        <w:rPr>
          <w:rFonts w:ascii="Segoe UI" w:hAnsi="Segoe UI" w:cs="Segoe UI"/>
          <w:szCs w:val="24"/>
        </w:rPr>
        <w:t>Divipola</w:t>
      </w:r>
      <w:proofErr w:type="spellEnd"/>
      <w:r w:rsidRPr="00D8769B">
        <w:rPr>
          <w:rFonts w:ascii="Segoe UI" w:hAnsi="Segoe UI" w:cs="Segoe UI"/>
          <w:szCs w:val="24"/>
        </w:rPr>
        <w:t xml:space="preserve">). Recuperado el 17 de </w:t>
      </w:r>
      <w:r w:rsidR="008C7804" w:rsidRPr="00D8769B">
        <w:rPr>
          <w:rFonts w:ascii="Segoe UI" w:hAnsi="Segoe UI" w:cs="Segoe UI"/>
          <w:szCs w:val="24"/>
        </w:rPr>
        <w:t>enero</w:t>
      </w:r>
      <w:r w:rsidRPr="00D8769B">
        <w:rPr>
          <w:rFonts w:ascii="Segoe UI" w:hAnsi="Segoe UI" w:cs="Segoe UI"/>
          <w:szCs w:val="24"/>
        </w:rPr>
        <w:t xml:space="preserve"> de 2017 de </w:t>
      </w:r>
      <w:r w:rsidR="00B207B5" w:rsidRPr="008C7804">
        <w:rPr>
          <w:rFonts w:ascii="Segoe UI" w:hAnsi="Segoe UI" w:cs="Segoe UI"/>
          <w:szCs w:val="24"/>
        </w:rPr>
        <w:t>www.dane.gov.co</w:t>
      </w:r>
      <w:r w:rsidRPr="00D8769B">
        <w:rPr>
          <w:rFonts w:ascii="Segoe UI" w:hAnsi="Segoe UI" w:cs="Segoe UI"/>
          <w:szCs w:val="24"/>
        </w:rPr>
        <w:t xml:space="preserve"> </w:t>
      </w:r>
    </w:p>
    <w:p w14:paraId="5360BB88" w14:textId="77777777" w:rsidR="008C7804" w:rsidRPr="008C7804" w:rsidRDefault="008C7804" w:rsidP="008C7804">
      <w:pPr>
        <w:pStyle w:val="Bibliografiatexto"/>
        <w:numPr>
          <w:ilvl w:val="0"/>
          <w:numId w:val="0"/>
        </w:numPr>
        <w:ind w:left="142"/>
        <w:rPr>
          <w:rFonts w:ascii="Segoe UI" w:hAnsi="Segoe UI" w:cs="Segoe UI"/>
          <w:szCs w:val="24"/>
        </w:rPr>
      </w:pPr>
    </w:p>
    <w:p w14:paraId="18C9D87B" w14:textId="4AFAD2F0" w:rsidR="008C7804" w:rsidRDefault="008C7804" w:rsidP="008C7804">
      <w:pPr>
        <w:pStyle w:val="Bibliografiatexto"/>
        <w:rPr>
          <w:rFonts w:ascii="Segoe UI" w:hAnsi="Segoe UI" w:cs="Segoe UI"/>
          <w:szCs w:val="24"/>
        </w:rPr>
      </w:pPr>
      <w:r w:rsidRPr="008C7804">
        <w:rPr>
          <w:rFonts w:ascii="Segoe UI" w:hAnsi="Segoe UI" w:cs="Segoe UI"/>
          <w:szCs w:val="24"/>
        </w:rPr>
        <w:t>CGN. (04 de 10 de 2017). Contaduría General de la Nación. Obtenido de Resolución 414 de 2014: http://www.contaduria.gov.co/wps/portal/internetes/home/internet/rcp1/rcp-niif/marco-normativo-res-414</w:t>
      </w:r>
    </w:p>
    <w:p w14:paraId="76962249" w14:textId="77777777" w:rsidR="008C7804" w:rsidRDefault="008C7804" w:rsidP="008C7804">
      <w:pPr>
        <w:pStyle w:val="Bibliografiatexto"/>
        <w:numPr>
          <w:ilvl w:val="0"/>
          <w:numId w:val="0"/>
        </w:numPr>
        <w:ind w:left="142"/>
        <w:rPr>
          <w:rFonts w:ascii="Segoe UI" w:hAnsi="Segoe UI" w:cs="Segoe UI"/>
          <w:szCs w:val="24"/>
        </w:rPr>
      </w:pPr>
    </w:p>
    <w:p w14:paraId="7E4A74C6" w14:textId="41073423" w:rsidR="008C7804" w:rsidRDefault="008C7804" w:rsidP="008C7804">
      <w:pPr>
        <w:pStyle w:val="Bibliografiatexto"/>
        <w:rPr>
          <w:rFonts w:ascii="Segoe UI" w:hAnsi="Segoe UI" w:cs="Segoe UI"/>
          <w:szCs w:val="24"/>
        </w:rPr>
      </w:pPr>
      <w:r>
        <w:rPr>
          <w:rFonts w:ascii="Segoe UI" w:hAnsi="Segoe UI" w:cs="Segoe UI"/>
          <w:szCs w:val="24"/>
        </w:rPr>
        <w:t xml:space="preserve">CIEFP. (2019) </w:t>
      </w:r>
      <w:r w:rsidRPr="008C7804">
        <w:rPr>
          <w:rFonts w:ascii="Segoe UI" w:hAnsi="Segoe UI" w:cs="Segoe UI"/>
          <w:szCs w:val="24"/>
        </w:rPr>
        <w:t>Clasificación de entidades del sector público colombiano para la elaboración de Estadísticas de Finanzas Públicas</w:t>
      </w:r>
      <w:r>
        <w:rPr>
          <w:rFonts w:ascii="Segoe UI" w:hAnsi="Segoe UI" w:cs="Segoe UI"/>
          <w:szCs w:val="24"/>
        </w:rPr>
        <w:t>. Bogotá D.C.</w:t>
      </w:r>
    </w:p>
    <w:p w14:paraId="4C67F37D" w14:textId="77777777" w:rsidR="008C7804" w:rsidRPr="008C7804" w:rsidRDefault="008C7804" w:rsidP="008C7804">
      <w:pPr>
        <w:pStyle w:val="Prrafodelista"/>
        <w:numPr>
          <w:ilvl w:val="0"/>
          <w:numId w:val="0"/>
        </w:numPr>
        <w:ind w:left="284"/>
        <w:rPr>
          <w:rFonts w:ascii="Segoe UI" w:hAnsi="Segoe UI" w:cs="Segoe UI"/>
          <w:szCs w:val="24"/>
        </w:rPr>
      </w:pPr>
    </w:p>
    <w:p w14:paraId="04624947" w14:textId="3FFEFB5C" w:rsidR="008C7804" w:rsidRPr="008C7804" w:rsidRDefault="008C7804" w:rsidP="008C7804">
      <w:pPr>
        <w:pStyle w:val="Bibliografiatexto"/>
        <w:rPr>
          <w:rFonts w:ascii="Segoe UI" w:hAnsi="Segoe UI" w:cs="Segoe UI"/>
          <w:szCs w:val="24"/>
        </w:rPr>
      </w:pPr>
      <w:r>
        <w:rPr>
          <w:noProof/>
        </w:rPr>
        <w:t xml:space="preserve">FMI. (2014). </w:t>
      </w:r>
      <w:r>
        <w:rPr>
          <w:i/>
          <w:iCs/>
          <w:noProof/>
        </w:rPr>
        <w:t>Manual de Estadísticas de Finanzas Públicas.</w:t>
      </w:r>
      <w:r>
        <w:rPr>
          <w:noProof/>
        </w:rPr>
        <w:t xml:space="preserve"> Washington</w:t>
      </w:r>
    </w:p>
    <w:p w14:paraId="33FDCC31" w14:textId="77777777" w:rsidR="008C7804" w:rsidRPr="008C7804" w:rsidRDefault="008C7804" w:rsidP="008C7804">
      <w:pPr>
        <w:pStyle w:val="Prrafodelista"/>
        <w:numPr>
          <w:ilvl w:val="0"/>
          <w:numId w:val="0"/>
        </w:numPr>
        <w:ind w:left="284"/>
        <w:rPr>
          <w:rFonts w:ascii="Segoe UI" w:hAnsi="Segoe UI" w:cs="Segoe UI"/>
          <w:szCs w:val="24"/>
        </w:rPr>
      </w:pPr>
    </w:p>
    <w:p w14:paraId="304BAEAB" w14:textId="77777777" w:rsidR="008C7804" w:rsidRDefault="008C7804" w:rsidP="008C7804">
      <w:pPr>
        <w:pStyle w:val="Bibliografiatexto"/>
        <w:rPr>
          <w:noProof/>
        </w:rPr>
      </w:pPr>
      <w:r>
        <w:rPr>
          <w:noProof/>
        </w:rPr>
        <w:t xml:space="preserve">Organización de Naciones Unidas, Comisión Europea , Fondo Monetaria Internacional , Banco Mundial , &amp; Organización para la Cooperación y el Desarrollo E. (2008). </w:t>
      </w:r>
      <w:r>
        <w:rPr>
          <w:i/>
          <w:iCs/>
          <w:noProof/>
        </w:rPr>
        <w:t>Sistema de Cuentas Nacionales .</w:t>
      </w:r>
      <w:r>
        <w:rPr>
          <w:noProof/>
        </w:rPr>
        <w:t xml:space="preserve"> Washington, D.C.</w:t>
      </w:r>
    </w:p>
    <w:p w14:paraId="73B2E016" w14:textId="77777777" w:rsidR="008C7804" w:rsidRPr="008C7804" w:rsidRDefault="008C7804" w:rsidP="008C7804">
      <w:pPr>
        <w:pStyle w:val="Bibliografiatexto"/>
        <w:numPr>
          <w:ilvl w:val="0"/>
          <w:numId w:val="0"/>
        </w:numPr>
        <w:ind w:left="142"/>
        <w:rPr>
          <w:rFonts w:ascii="Segoe UI" w:hAnsi="Segoe UI" w:cs="Segoe UI"/>
          <w:szCs w:val="24"/>
        </w:rPr>
      </w:pPr>
    </w:p>
    <w:p w14:paraId="15DFC4C6" w14:textId="77777777" w:rsidR="00F54139" w:rsidRPr="00D8769B" w:rsidRDefault="00F54139" w:rsidP="0022648B">
      <w:pPr>
        <w:pStyle w:val="Bibliografiatexto"/>
        <w:numPr>
          <w:ilvl w:val="0"/>
          <w:numId w:val="0"/>
        </w:numPr>
        <w:ind w:left="142"/>
        <w:rPr>
          <w:rFonts w:ascii="Segoe UI" w:hAnsi="Segoe UI" w:cs="Segoe UI"/>
        </w:rPr>
      </w:pPr>
    </w:p>
    <w:p w14:paraId="1A122679" w14:textId="77777777" w:rsidR="007F13E0" w:rsidRPr="00D8769B" w:rsidRDefault="007F13E0" w:rsidP="0022648B">
      <w:pPr>
        <w:pStyle w:val="Bibliografiatexto"/>
        <w:numPr>
          <w:ilvl w:val="0"/>
          <w:numId w:val="0"/>
        </w:numPr>
        <w:ind w:left="142"/>
        <w:rPr>
          <w:rFonts w:ascii="Segoe UI" w:hAnsi="Segoe UI" w:cs="Segoe UI"/>
        </w:rPr>
      </w:pPr>
    </w:p>
    <w:p w14:paraId="455A9DBD" w14:textId="77777777" w:rsidR="007F13E0" w:rsidRPr="00D8769B" w:rsidRDefault="007F13E0" w:rsidP="0022648B">
      <w:pPr>
        <w:pStyle w:val="Bibliografiatexto"/>
        <w:numPr>
          <w:ilvl w:val="0"/>
          <w:numId w:val="0"/>
        </w:numPr>
        <w:ind w:left="142"/>
        <w:rPr>
          <w:rFonts w:ascii="Segoe UI" w:hAnsi="Segoe UI" w:cs="Segoe UI"/>
        </w:rPr>
      </w:pPr>
    </w:p>
    <w:p w14:paraId="406234D3" w14:textId="77777777" w:rsidR="007F13E0" w:rsidRPr="00D8769B" w:rsidRDefault="007F13E0" w:rsidP="0022648B">
      <w:pPr>
        <w:pStyle w:val="Bibliografiatexto"/>
        <w:numPr>
          <w:ilvl w:val="0"/>
          <w:numId w:val="0"/>
        </w:numPr>
        <w:ind w:left="142"/>
        <w:rPr>
          <w:rFonts w:ascii="Segoe UI" w:hAnsi="Segoe UI" w:cs="Segoe UI"/>
        </w:rPr>
      </w:pPr>
    </w:p>
    <w:p w14:paraId="12916257" w14:textId="77777777" w:rsidR="007F13E0" w:rsidRPr="00D8769B" w:rsidRDefault="007F13E0" w:rsidP="0022648B">
      <w:pPr>
        <w:pStyle w:val="Bibliografiatexto"/>
        <w:numPr>
          <w:ilvl w:val="0"/>
          <w:numId w:val="0"/>
        </w:numPr>
        <w:ind w:left="142"/>
        <w:rPr>
          <w:rFonts w:ascii="Segoe UI" w:hAnsi="Segoe UI" w:cs="Segoe UI"/>
        </w:rPr>
      </w:pPr>
    </w:p>
    <w:p w14:paraId="6E76555B" w14:textId="77777777" w:rsidR="007F13E0" w:rsidRPr="00D8769B" w:rsidRDefault="007F13E0" w:rsidP="0022648B">
      <w:pPr>
        <w:pStyle w:val="Bibliografiatexto"/>
        <w:numPr>
          <w:ilvl w:val="0"/>
          <w:numId w:val="0"/>
        </w:numPr>
        <w:ind w:left="142"/>
        <w:rPr>
          <w:rFonts w:ascii="Segoe UI" w:hAnsi="Segoe UI" w:cs="Segoe UI"/>
        </w:rPr>
      </w:pPr>
    </w:p>
    <w:sectPr w:rsidR="007F13E0" w:rsidRPr="00D8769B" w:rsidSect="00931F79">
      <w:headerReference w:type="default" r:id="rId12"/>
      <w:footerReference w:type="default" r:id="rId13"/>
      <w:pgSz w:w="12240" w:h="15840" w:code="1"/>
      <w:pgMar w:top="2238" w:right="1134" w:bottom="1701" w:left="1134" w:header="1135" w:footer="5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DB7F5" w14:textId="77777777" w:rsidR="00B81BF4" w:rsidRDefault="00B81BF4" w:rsidP="001B2725">
      <w:pPr>
        <w:spacing w:after="0" w:line="240" w:lineRule="auto"/>
      </w:pPr>
      <w:r>
        <w:separator/>
      </w:r>
    </w:p>
  </w:endnote>
  <w:endnote w:type="continuationSeparator" w:id="0">
    <w:p w14:paraId="57DA505C" w14:textId="77777777" w:rsidR="00B81BF4" w:rsidRDefault="00B81BF4" w:rsidP="001B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Slab">
    <w:altName w:val="Sitka Smal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Lt BT">
    <w:altName w:val="Arial"/>
    <w:charset w:val="00"/>
    <w:family w:val="swiss"/>
    <w:pitch w:val="variable"/>
    <w:sig w:usb0="800000AF" w:usb1="1000204A" w:usb2="00000000" w:usb3="00000000" w:csb0="00000011" w:csb1="00000000"/>
  </w:font>
  <w:font w:name="Open Sans Semibold">
    <w:panose1 w:val="020B0706030804020204"/>
    <w:charset w:val="00"/>
    <w:family w:val="swiss"/>
    <w:pitch w:val="variable"/>
    <w:sig w:usb0="E00002EF" w:usb1="4000205B" w:usb2="00000028" w:usb3="00000000" w:csb0="0000019F" w:csb1="00000000"/>
  </w:font>
  <w:font w:name="Aquiline Book">
    <w:altName w:val="Calibri"/>
    <w:panose1 w:val="00000000000000000000"/>
    <w:charset w:val="00"/>
    <w:family w:val="swiss"/>
    <w:notTrueType/>
    <w:pitch w:val="default"/>
    <w:sig w:usb0="00000003" w:usb1="00000000" w:usb2="00000000" w:usb3="00000000" w:csb0="00000001" w:csb1="00000000"/>
  </w:font>
  <w:font w:name="MFPGKI+TimesNewRoman">
    <w:altName w:val="Times New Roman"/>
    <w:panose1 w:val="00000000000000000000"/>
    <w:charset w:val="00"/>
    <w:family w:val="roman"/>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rutiger C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5FD7" w14:textId="5071E2E8" w:rsidR="007F4B21" w:rsidRDefault="007F4B21" w:rsidP="003449E4">
    <w:pPr>
      <w:jc w:val="right"/>
    </w:pPr>
    <w:r w:rsidRPr="00931F79">
      <w:rPr>
        <w:rFonts w:ascii="Segoe UI" w:hAnsi="Segoe UI" w:cs="Segoe UI"/>
        <w:b/>
        <w:color w:val="404040"/>
        <w:sz w:val="16"/>
        <w:szCs w:val="16"/>
      </w:rPr>
      <w:t>DANE,</w:t>
    </w:r>
    <w:r w:rsidRPr="00931F79">
      <w:rPr>
        <w:rFonts w:ascii="Segoe UI" w:hAnsi="Segoe UI" w:cs="Segoe UI"/>
        <w:color w:val="404040"/>
        <w:sz w:val="16"/>
        <w:szCs w:val="16"/>
      </w:rPr>
      <w:t xml:space="preserve"> INFORMACIÓN PARA TODOS</w:t>
    </w:r>
    <w:r>
      <w:rPr>
        <w:rFonts w:cs="Open Sans"/>
        <w:color w:val="404040"/>
        <w:sz w:val="16"/>
        <w:szCs w:val="16"/>
      </w:rPr>
      <w:t xml:space="preserve">    </w:t>
    </w:r>
    <w:r w:rsidRPr="000D62B0">
      <w:rPr>
        <w:rFonts w:cs="Open Sans"/>
        <w:b/>
        <w:color w:val="9E003E"/>
        <w:sz w:val="32"/>
        <w:szCs w:val="32"/>
      </w:rPr>
      <w:t>|</w:t>
    </w:r>
    <w:r>
      <w:rPr>
        <w:rFonts w:cs="Open Sans"/>
        <w:color w:val="404040"/>
        <w:sz w:val="16"/>
        <w:szCs w:val="16"/>
      </w:rPr>
      <w:t xml:space="preserve">   </w:t>
    </w:r>
    <w:r w:rsidRPr="00121C98">
      <w:rPr>
        <w:rStyle w:val="Nmerodepgina"/>
        <w:b/>
        <w:color w:val="A11A4F"/>
        <w:sz w:val="20"/>
      </w:rPr>
      <w:fldChar w:fldCharType="begin"/>
    </w:r>
    <w:r w:rsidRPr="00121C98">
      <w:rPr>
        <w:rStyle w:val="Nmerodepgina"/>
        <w:b/>
        <w:color w:val="A11A4F"/>
        <w:sz w:val="20"/>
      </w:rPr>
      <w:instrText xml:space="preserve"> PAGE </w:instrText>
    </w:r>
    <w:r w:rsidRPr="00121C98">
      <w:rPr>
        <w:rStyle w:val="Nmerodepgina"/>
        <w:b/>
        <w:color w:val="A11A4F"/>
        <w:sz w:val="20"/>
      </w:rPr>
      <w:fldChar w:fldCharType="separate"/>
    </w:r>
    <w:r>
      <w:rPr>
        <w:rStyle w:val="Nmerodepgina"/>
        <w:b/>
        <w:noProof/>
        <w:color w:val="A11A4F"/>
        <w:sz w:val="20"/>
      </w:rPr>
      <w:t>4</w:t>
    </w:r>
    <w:r w:rsidRPr="00121C98">
      <w:rPr>
        <w:rStyle w:val="Nmerodepgina"/>
        <w:b/>
        <w:color w:val="A11A4F"/>
        <w:sz w:val="20"/>
      </w:rPr>
      <w:fldChar w:fldCharType="end"/>
    </w:r>
    <w:r>
      <w:rPr>
        <w:rFonts w:cs="Open Sans"/>
        <w:color w:val="404040"/>
        <w:sz w:val="16"/>
        <w:szCs w:val="16"/>
      </w:rPr>
      <w:t xml:space="preserve"> </w:t>
    </w:r>
  </w:p>
  <w:p w14:paraId="4B8A6565" w14:textId="77777777" w:rsidR="007F4B21" w:rsidRPr="000B4D9B" w:rsidRDefault="007F4B21">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6C38E" w14:textId="77777777" w:rsidR="00B81BF4" w:rsidRDefault="00B81BF4" w:rsidP="001B2725">
      <w:pPr>
        <w:spacing w:after="0" w:line="240" w:lineRule="auto"/>
      </w:pPr>
      <w:r>
        <w:separator/>
      </w:r>
    </w:p>
  </w:footnote>
  <w:footnote w:type="continuationSeparator" w:id="0">
    <w:p w14:paraId="120F55FA" w14:textId="77777777" w:rsidR="00B81BF4" w:rsidRDefault="00B81BF4" w:rsidP="001B2725">
      <w:pPr>
        <w:spacing w:after="0" w:line="240" w:lineRule="auto"/>
      </w:pPr>
      <w:r>
        <w:continuationSeparator/>
      </w:r>
    </w:p>
  </w:footnote>
  <w:footnote w:id="1">
    <w:p w14:paraId="42FA5F16" w14:textId="10A57ADC" w:rsidR="007F4B21" w:rsidRPr="00DB54BF" w:rsidRDefault="007F4B21">
      <w:pPr>
        <w:pStyle w:val="Textonotapie"/>
        <w:rPr>
          <w:rFonts w:ascii="Segoe UI" w:hAnsi="Segoe UI" w:cs="Segoe UI"/>
          <w:sz w:val="20"/>
        </w:rPr>
      </w:pPr>
      <w:r w:rsidRPr="00DB54BF">
        <w:rPr>
          <w:rStyle w:val="Refdenotaalpie"/>
          <w:rFonts w:ascii="Segoe UI" w:hAnsi="Segoe UI" w:cs="Segoe UI"/>
          <w:sz w:val="20"/>
        </w:rPr>
        <w:footnoteRef/>
      </w:r>
      <w:r w:rsidRPr="00DB54BF">
        <w:rPr>
          <w:rFonts w:ascii="Segoe UI" w:hAnsi="Segoe UI" w:cs="Segoe UI"/>
          <w:sz w:val="20"/>
        </w:rPr>
        <w:t xml:space="preserve"> </w:t>
      </w:r>
      <w:r w:rsidRPr="00DB54BF">
        <w:rPr>
          <w:rFonts w:ascii="Segoe UI" w:hAnsi="Segoe UI" w:cs="Segoe UI"/>
          <w:color w:val="212529"/>
          <w:sz w:val="20"/>
          <w:shd w:val="clear" w:color="auto" w:fill="FFFFFF"/>
        </w:rPr>
        <w:t>Estructura que permite unificar la clasificación y sectorización de las entidades contables públicas en Colombia.</w:t>
      </w:r>
    </w:p>
  </w:footnote>
  <w:footnote w:id="2">
    <w:p w14:paraId="58BEE4FA" w14:textId="27BACBA2" w:rsidR="007F4B21" w:rsidRPr="0039671A" w:rsidRDefault="007F4B21" w:rsidP="00F37778">
      <w:pPr>
        <w:rPr>
          <w:rFonts w:ascii="Segoe UI" w:hAnsi="Segoe UI" w:cs="Segoe UI"/>
          <w:sz w:val="24"/>
          <w:szCs w:val="24"/>
        </w:rPr>
      </w:pPr>
      <w:r>
        <w:rPr>
          <w:rStyle w:val="Refdenotaalpie"/>
        </w:rPr>
        <w:footnoteRef/>
      </w:r>
      <w:r>
        <w:t xml:space="preserve"> </w:t>
      </w:r>
      <w:r w:rsidRPr="00F37778">
        <w:rPr>
          <w:rFonts w:ascii="Segoe UI" w:hAnsi="Segoe UI" w:cs="Segoe UI"/>
          <w:sz w:val="20"/>
        </w:rPr>
        <w:t>A lo que se suma la creación del Comité Intersectorial de Estadísticas en Finanzas Públicas (CIEFP), como órgano rector, consultivo y de coordinación de los órganos rectores, que establecen los lineamientos conceptuales y las estrategias para la armonización de la información de gestión de las finanzas públicas del país.</w:t>
      </w:r>
      <w:r w:rsidRPr="0039671A">
        <w:rPr>
          <w:rFonts w:ascii="Segoe UI" w:hAnsi="Segoe UI" w:cs="Segoe UI"/>
          <w:sz w:val="24"/>
          <w:szCs w:val="24"/>
        </w:rPr>
        <w:t xml:space="preserve">  </w:t>
      </w:r>
    </w:p>
    <w:p w14:paraId="483A6F32" w14:textId="2E634315" w:rsidR="007F4B21" w:rsidRPr="00F37778" w:rsidRDefault="007F4B21">
      <w:pPr>
        <w:pStyle w:val="Textonotapie"/>
        <w:rPr>
          <w:lang w:val="es-ES"/>
        </w:rPr>
      </w:pPr>
    </w:p>
  </w:footnote>
  <w:footnote w:id="3">
    <w:p w14:paraId="19D11210" w14:textId="77777777" w:rsidR="007F4B21" w:rsidRPr="000B158E" w:rsidRDefault="007F4B21" w:rsidP="000B158E">
      <w:pPr>
        <w:pStyle w:val="Textonotapie"/>
        <w:rPr>
          <w:lang w:val="es-AR"/>
        </w:rPr>
      </w:pPr>
      <w:r>
        <w:rPr>
          <w:rStyle w:val="Refdenotaalpie"/>
        </w:rPr>
        <w:footnoteRef/>
      </w:r>
      <w:r>
        <w:t xml:space="preserve"> </w:t>
      </w:r>
      <w:r w:rsidRPr="000B158E">
        <w:rPr>
          <w:rFonts w:ascii="Segoe UI" w:hAnsi="Segoe UI" w:cs="Segoe UI"/>
          <w:sz w:val="20"/>
          <w:lang w:val="es-AR"/>
        </w:rPr>
        <w:t>Se trata del universo conformado por las entidades que se encuentran en el reporte proporcionado por la Contaduría General de la Nación de la vigencia 2019</w:t>
      </w:r>
    </w:p>
  </w:footnote>
  <w:footnote w:id="4">
    <w:p w14:paraId="296D3EAD" w14:textId="1BF493C6" w:rsidR="007F4B21" w:rsidRPr="000B158E" w:rsidRDefault="007F4B21">
      <w:pPr>
        <w:pStyle w:val="Textonotapie"/>
        <w:rPr>
          <w:lang w:val="es-AR"/>
        </w:rPr>
      </w:pPr>
      <w:r>
        <w:rPr>
          <w:rStyle w:val="Refdenotaalpie"/>
        </w:rPr>
        <w:footnoteRef/>
      </w:r>
      <w:r>
        <w:t xml:space="preserve"> </w:t>
      </w:r>
      <w:r w:rsidRPr="000B158E">
        <w:rPr>
          <w:rFonts w:ascii="Segoe UI" w:hAnsi="Segoe UI" w:cs="Segoe UI"/>
          <w:sz w:val="20"/>
          <w:lang w:val="es-AR"/>
        </w:rPr>
        <w:t>Se trata del universo conformado por las entidades que se encuentran en el reporte proporcionado por la Contaduría General de la Nación de la vigencia 2019; al respecto se debe establecer que las pruebas para las vigencias actuales en el caso de la metodología de la Dirección de Síntesis y Cuentas Nacionales se encuentra en proceso de afinamiento, y se actualizarán en 2020.</w:t>
      </w:r>
    </w:p>
  </w:footnote>
  <w:footnote w:id="5">
    <w:p w14:paraId="64D6772A" w14:textId="77777777" w:rsidR="007F4B21" w:rsidRPr="00A32D3B" w:rsidRDefault="007F4B21" w:rsidP="00A32D3B">
      <w:pPr>
        <w:pStyle w:val="Textonotapie"/>
        <w:rPr>
          <w:rFonts w:ascii="Segoe UI" w:hAnsi="Segoe UI" w:cs="Segoe UI"/>
          <w:sz w:val="20"/>
        </w:rPr>
      </w:pPr>
      <w:r>
        <w:rPr>
          <w:rStyle w:val="Refdenotaalpie"/>
        </w:rPr>
        <w:footnoteRef/>
      </w:r>
      <w:r>
        <w:t xml:space="preserve"> </w:t>
      </w:r>
      <w:r w:rsidRPr="00A32D3B">
        <w:rPr>
          <w:rFonts w:ascii="Segoe UI" w:hAnsi="Segoe UI" w:cs="Segoe UI"/>
          <w:sz w:val="20"/>
        </w:rPr>
        <w:t xml:space="preserve">La importancia de explicar los sectores institucionales de la economía radica en dos aspectos fundamentales: </w:t>
      </w:r>
    </w:p>
    <w:p w14:paraId="0E5285E7" w14:textId="12A677B4" w:rsidR="007F4B21" w:rsidRPr="00A32D3B" w:rsidRDefault="007F4B21" w:rsidP="00A32D3B">
      <w:pPr>
        <w:pStyle w:val="Textonotapie"/>
      </w:pPr>
      <w:r w:rsidRPr="00A32D3B">
        <w:rPr>
          <w:rFonts w:ascii="Segoe UI" w:hAnsi="Segoe UI" w:cs="Segoe UI"/>
          <w:sz w:val="20"/>
        </w:rPr>
        <w:t>El primero, establecer la organización jurídico-económica de la unidad institucional, para determinar su pertenencia. Segundo, para establecer la sectorización de las unidades institucionales se debe llevar a cabo un proceso de análisis de las cuentas contables y del comportamiento económico, que permitirá entender mejor la manera en la que operan las entidades y empresas del sector público, que de hecho es un punto de partida necesario en la construcción del directorio.</w:t>
      </w:r>
    </w:p>
  </w:footnote>
  <w:footnote w:id="6">
    <w:p w14:paraId="6F12D47D" w14:textId="153A0232" w:rsidR="007F4B21" w:rsidRPr="00B62515" w:rsidRDefault="007F4B21" w:rsidP="00B62515">
      <w:pPr>
        <w:rPr>
          <w:rFonts w:ascii="Segoe UI" w:hAnsi="Segoe UI" w:cs="Segoe UI"/>
          <w:sz w:val="20"/>
          <w:lang w:val="es-ES_tradnl"/>
        </w:rPr>
      </w:pPr>
      <w:r>
        <w:rPr>
          <w:rStyle w:val="Refdenotaalpie"/>
        </w:rPr>
        <w:footnoteRef/>
      </w:r>
      <w:r>
        <w:t xml:space="preserve"> </w:t>
      </w:r>
      <w:r>
        <w:rPr>
          <w:lang w:val="es-AR"/>
        </w:rPr>
        <w:t>Es necesario establecer que, los criterios de Cuentas Nacionales se encuentran enmarcados en el anterior marco normativo, y por tanto en la vigencia 2017. Es</w:t>
      </w:r>
      <w:r w:rsidRPr="00B62515">
        <w:rPr>
          <w:rFonts w:ascii="Segoe UI" w:hAnsi="Segoe UI" w:cs="Segoe UI"/>
          <w:sz w:val="20"/>
          <w:lang w:val="es-AR"/>
        </w:rPr>
        <w:t xml:space="preserve">to se explica en que </w:t>
      </w:r>
      <w:r w:rsidRPr="00B62515">
        <w:rPr>
          <w:rFonts w:ascii="Segoe UI" w:hAnsi="Segoe UI" w:cs="Segoe UI"/>
          <w:sz w:val="20"/>
          <w:lang w:val="es-ES_tradnl"/>
        </w:rPr>
        <w:t>para el año 2007, la CGN expide la Resolución 354 de 2007, por la cual se adopta el Régimen de Contabilidad Pública y lo estructura en tres componentes: el Plan General de Contabilidad Pública, el Manual de Procedimientos Contables y la Doctrina Contable Pública.  Este nuevo instrumento introduce cambios de criterios fundamentados en estándares internacionales de contabilidad del sector público, lo que significó un avance muy representativo del modelo contable local.</w:t>
      </w:r>
      <w:r>
        <w:rPr>
          <w:rFonts w:ascii="Segoe UI" w:hAnsi="Segoe UI" w:cs="Segoe UI"/>
          <w:sz w:val="20"/>
          <w:lang w:val="es-ES_tradnl"/>
        </w:rPr>
        <w:t xml:space="preserve"> Luego, e</w:t>
      </w:r>
      <w:r w:rsidRPr="00B62515">
        <w:rPr>
          <w:rFonts w:ascii="Segoe UI" w:hAnsi="Segoe UI" w:cs="Segoe UI"/>
          <w:sz w:val="20"/>
          <w:lang w:val="es-ES_tradnl"/>
        </w:rPr>
        <w:t>l Régimen de Contabilidad pública adoptado por la Resolución 354 de 2007, tuvo vigencia hasta a aplicación de los nuevos marcos normativos</w:t>
      </w:r>
      <w:r>
        <w:rPr>
          <w:rFonts w:ascii="Segoe UI" w:hAnsi="Segoe UI" w:cs="Segoe UI"/>
          <w:sz w:val="20"/>
          <w:lang w:val="es-ES_tradnl"/>
        </w:rPr>
        <w:t>. Dichos nuevos marcos normativos están siendo homologados a las pruebas cuantitativas de Cuentas Nacionales y terminarán su estructuración en el año 2020.</w:t>
      </w:r>
    </w:p>
    <w:p w14:paraId="21F3FCFB" w14:textId="406EB559" w:rsidR="007F4B21" w:rsidRPr="00B62515" w:rsidRDefault="007F4B21">
      <w:pPr>
        <w:pStyle w:val="Textonotapie"/>
        <w:rPr>
          <w:lang w:val="es-ES_tradnl"/>
        </w:rPr>
      </w:pPr>
    </w:p>
  </w:footnote>
  <w:footnote w:id="7">
    <w:p w14:paraId="76AB259F" w14:textId="77777777" w:rsidR="007F4B21" w:rsidRDefault="007F4B21">
      <w:pPr>
        <w:pStyle w:val="Textonotapie"/>
      </w:pPr>
      <w:r>
        <w:rPr>
          <w:rStyle w:val="Refdenotaalpie"/>
        </w:rPr>
        <w:footnoteRef/>
      </w:r>
      <w:r>
        <w:t xml:space="preserve"> </w:t>
      </w:r>
      <w:r w:rsidRPr="00052D3D">
        <w:rPr>
          <w:rFonts w:ascii="Segoe UI" w:hAnsi="Segoe UI" w:cs="Segoe UI"/>
          <w:sz w:val="20"/>
        </w:rPr>
        <w:t>Tómese en consideración las cuentas contables mostradas en el anexo No 1.  Estas cuentas se restan de la fórmula dado que no generan producción y no son objeto de estudio.</w:t>
      </w:r>
    </w:p>
  </w:footnote>
  <w:footnote w:id="8">
    <w:p w14:paraId="054B6400" w14:textId="7674FCC3" w:rsidR="007F4B21" w:rsidRPr="006453EC" w:rsidRDefault="007F4B21">
      <w:pPr>
        <w:pStyle w:val="Textonotapie"/>
        <w:rPr>
          <w:rFonts w:ascii="Segoe UI" w:hAnsi="Segoe UI" w:cs="Segoe UI"/>
          <w:sz w:val="18"/>
          <w:szCs w:val="18"/>
        </w:rPr>
      </w:pPr>
      <w:r>
        <w:rPr>
          <w:rStyle w:val="Refdenotaalpie"/>
        </w:rPr>
        <w:footnoteRef/>
      </w:r>
      <w:r>
        <w:t xml:space="preserve"> </w:t>
      </w:r>
      <w:r w:rsidRPr="006453EC">
        <w:rPr>
          <w:rFonts w:ascii="Segoe UI" w:hAnsi="Segoe UI" w:cs="Segoe UI"/>
          <w:sz w:val="18"/>
          <w:szCs w:val="18"/>
        </w:rPr>
        <w:t>Para mayor detalle consultar: Clasificación de entidades del sector público colombiano para la elaboración de Estadísticas de Finanzas Públicas</w:t>
      </w:r>
    </w:p>
  </w:footnote>
  <w:footnote w:id="9">
    <w:p w14:paraId="1CB80A87" w14:textId="77777777" w:rsidR="007F4B21" w:rsidRPr="00AA46D1" w:rsidRDefault="007F4B21" w:rsidP="00882183">
      <w:pPr>
        <w:pStyle w:val="Textonotapie"/>
        <w:rPr>
          <w:rFonts w:ascii="Segoe UI" w:hAnsi="Segoe UI" w:cs="Segoe UI"/>
          <w:sz w:val="18"/>
          <w:szCs w:val="18"/>
        </w:rPr>
      </w:pPr>
      <w:r w:rsidRPr="00AA46D1">
        <w:rPr>
          <w:rStyle w:val="Refdenotaalpie"/>
          <w:rFonts w:ascii="Segoe UI" w:hAnsi="Segoe UI" w:cs="Segoe UI"/>
          <w:sz w:val="18"/>
          <w:szCs w:val="18"/>
        </w:rPr>
        <w:footnoteRef/>
      </w:r>
      <w:r w:rsidRPr="00AA46D1">
        <w:rPr>
          <w:rFonts w:ascii="Segoe UI" w:hAnsi="Segoe UI" w:cs="Segoe UI"/>
          <w:sz w:val="18"/>
          <w:szCs w:val="18"/>
        </w:rPr>
        <w:t xml:space="preserve"> </w:t>
      </w:r>
      <w:r w:rsidRPr="00AA46D1">
        <w:rPr>
          <w:rFonts w:ascii="Segoe UI" w:eastAsia="Arial" w:hAnsi="Segoe UI" w:cs="Segoe UI"/>
          <w:sz w:val="18"/>
          <w:szCs w:val="18"/>
        </w:rPr>
        <w:t xml:space="preserve">Se definió un periodo de análisis de 6 años comprendidos entre 2012-2017, considerando que el MEFP 2014, menciona en el parágrafo 2.69: </w:t>
      </w:r>
      <w:r w:rsidRPr="00AA46D1">
        <w:rPr>
          <w:rFonts w:ascii="Segoe UI" w:eastAsia="Arial" w:hAnsi="Segoe UI" w:cs="Segoe UI"/>
          <w:i/>
          <w:sz w:val="18"/>
          <w:szCs w:val="18"/>
        </w:rPr>
        <w:t>“Aunque no hay una relación numérica preceptiva entre el valor de las ventas y los costos de producción, se esperaría que el valor de las ventas de las sociedades públicas sea al menos igual, en promedio, a la mitad de los costos de producción durante un período multianual prolongado”,</w:t>
      </w:r>
      <w:r w:rsidRPr="00AA46D1">
        <w:rPr>
          <w:rFonts w:ascii="Segoe UI" w:eastAsia="Arial" w:hAnsi="Segoe UI" w:cs="Segoe UI"/>
          <w:sz w:val="18"/>
          <w:szCs w:val="18"/>
        </w:rPr>
        <w:t xml:space="preserve"> lo cual implica que se tome en cuenta un periodo mayor a dos años. Sin embargo, la definición de las pruebas financieras está definida a partir de un promedio aritmético, entre mayor sea el periodo de análisis, mejor se evidencia el comportamiento de las ECP.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AA22" w14:textId="67692712" w:rsidR="007F4B21" w:rsidRPr="00D8769B" w:rsidRDefault="007F4B21" w:rsidP="003449E4">
    <w:pPr>
      <w:pStyle w:val="encabezadonombreinvest"/>
      <w:spacing w:after="0"/>
      <w:rPr>
        <w:rFonts w:ascii="Segoe UI" w:hAnsi="Segoe UI" w:cs="Segoe UI"/>
      </w:rPr>
    </w:pPr>
    <w:r>
      <w:rPr>
        <w:rFonts w:ascii="Segoe UI" w:hAnsi="Segoe UI" w:cs="Segoe UI"/>
      </w:rPr>
      <w:t>DISEÑO DEL DIRECTORIO ESTADÍSTICO DEL SECTOR PÚBLICO</w:t>
    </w:r>
  </w:p>
  <w:p w14:paraId="75574381" w14:textId="4EB16B20" w:rsidR="007F4B21" w:rsidRPr="002D4A9B" w:rsidRDefault="007F4B21" w:rsidP="003449E4">
    <w:pPr>
      <w:pStyle w:val="encabezadonombreinvest"/>
      <w:spacing w:after="0"/>
      <w:rPr>
        <w:lang w:val="es-CO"/>
      </w:rPr>
    </w:pPr>
    <w:r>
      <w:rPr>
        <w:noProof/>
        <w:lang w:val="es-CO" w:eastAsia="es-CO"/>
      </w:rPr>
      <w:drawing>
        <wp:anchor distT="0" distB="0" distL="114300" distR="114300" simplePos="0" relativeHeight="251658240" behindDoc="0" locked="0" layoutInCell="1" allowOverlap="1" wp14:anchorId="66BF173E" wp14:editId="0A9526B1">
          <wp:simplePos x="0" y="0"/>
          <wp:positionH relativeFrom="column">
            <wp:posOffset>2857500</wp:posOffset>
          </wp:positionH>
          <wp:positionV relativeFrom="paragraph">
            <wp:posOffset>19050</wp:posOffset>
          </wp:positionV>
          <wp:extent cx="3779520" cy="86995"/>
          <wp:effectExtent l="0" t="0" r="0" b="825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Dispersion.png"/>
                  <pic:cNvPicPr/>
                </pic:nvPicPr>
                <pic:blipFill>
                  <a:blip r:embed="rId1">
                    <a:extLst>
                      <a:ext uri="{28A0092B-C50C-407E-A947-70E740481C1C}">
                        <a14:useLocalDpi xmlns:a14="http://schemas.microsoft.com/office/drawing/2010/main" val="0"/>
                      </a:ext>
                    </a:extLst>
                  </a:blip>
                  <a:stretch>
                    <a:fillRect/>
                  </a:stretch>
                </pic:blipFill>
                <pic:spPr>
                  <a:xfrm>
                    <a:off x="0" y="0"/>
                    <a:ext cx="3779520" cy="86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486"/>
    <w:multiLevelType w:val="hybridMultilevel"/>
    <w:tmpl w:val="F92EE098"/>
    <w:lvl w:ilvl="0" w:tplc="B8E4A352">
      <w:start w:val="1"/>
      <w:numFmt w:val="decimal"/>
      <w:pStyle w:val="Titulo3numeracin"/>
      <w:lvlText w:val="%1."/>
      <w:lvlJc w:val="left"/>
      <w:pPr>
        <w:ind w:left="927" w:hanging="360"/>
      </w:pPr>
      <w:rPr>
        <w:rFonts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1" w15:restartNumberingAfterBreak="0">
    <w:nsid w:val="08431172"/>
    <w:multiLevelType w:val="hybridMultilevel"/>
    <w:tmpl w:val="26A4CDEA"/>
    <w:lvl w:ilvl="0" w:tplc="388A8C56">
      <w:numFmt w:val="bullet"/>
      <w:pStyle w:val="Bibliografiatexto"/>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696308"/>
    <w:multiLevelType w:val="hybridMultilevel"/>
    <w:tmpl w:val="15D4D64E"/>
    <w:lvl w:ilvl="0" w:tplc="5A864A7E">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837BE3"/>
    <w:multiLevelType w:val="hybridMultilevel"/>
    <w:tmpl w:val="3A6EF19A"/>
    <w:lvl w:ilvl="0" w:tplc="39525772">
      <w:start w:val="1"/>
      <w:numFmt w:val="decimal"/>
      <w:pStyle w:val="Vietanumero"/>
      <w:lvlText w:val="%1."/>
      <w:lvlJc w:val="left"/>
      <w:pPr>
        <w:ind w:left="720" w:hanging="360"/>
      </w:pPr>
      <w:rPr>
        <w:rFonts w:ascii="Open Sans" w:eastAsia="SimSun" w:hAnsi="Open Sans" w:cs="Open Sans" w:hint="default"/>
        <w:b/>
        <w:color w:val="262626"/>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8D0159"/>
    <w:multiLevelType w:val="hybridMultilevel"/>
    <w:tmpl w:val="12D82588"/>
    <w:lvl w:ilvl="0" w:tplc="48EC1620">
      <w:start w:val="1"/>
      <w:numFmt w:val="bullet"/>
      <w:pStyle w:val="Prrafodelista"/>
      <w:lvlText w:val=""/>
      <w:lvlJc w:val="left"/>
      <w:pPr>
        <w:ind w:left="927" w:hanging="36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5" w15:restartNumberingAfterBreak="0">
    <w:nsid w:val="29705D0D"/>
    <w:multiLevelType w:val="multilevel"/>
    <w:tmpl w:val="614ABD58"/>
    <w:lvl w:ilvl="0">
      <w:start w:val="1"/>
      <w:numFmt w:val="decimal"/>
      <w:lvlText w:val="%1."/>
      <w:lvlJc w:val="left"/>
      <w:pPr>
        <w:ind w:left="720" w:hanging="360"/>
      </w:pPr>
      <w:rPr>
        <w:rFonts w:hint="default"/>
      </w:r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DC3412"/>
    <w:multiLevelType w:val="hybridMultilevel"/>
    <w:tmpl w:val="35242FF8"/>
    <w:lvl w:ilvl="0" w:tplc="95405B70">
      <w:start w:val="1"/>
      <w:numFmt w:val="decimal"/>
      <w:pStyle w:val="ATitulo1Textos"/>
      <w:lvlText w:val="%1."/>
      <w:lvlJc w:val="left"/>
      <w:pPr>
        <w:ind w:left="3237" w:hanging="360"/>
      </w:pPr>
      <w:rPr>
        <w:rFonts w:hint="default"/>
        <w:b/>
        <w:i w:val="0"/>
        <w:u w:color="B6004B"/>
      </w:rPr>
    </w:lvl>
    <w:lvl w:ilvl="1" w:tplc="240A0019" w:tentative="1">
      <w:start w:val="1"/>
      <w:numFmt w:val="lowerLetter"/>
      <w:lvlText w:val="%2."/>
      <w:lvlJc w:val="left"/>
      <w:pPr>
        <w:ind w:left="3957" w:hanging="360"/>
      </w:pPr>
    </w:lvl>
    <w:lvl w:ilvl="2" w:tplc="240A001B" w:tentative="1">
      <w:start w:val="1"/>
      <w:numFmt w:val="lowerRoman"/>
      <w:lvlText w:val="%3."/>
      <w:lvlJc w:val="right"/>
      <w:pPr>
        <w:ind w:left="4677" w:hanging="180"/>
      </w:pPr>
    </w:lvl>
    <w:lvl w:ilvl="3" w:tplc="240A000F" w:tentative="1">
      <w:start w:val="1"/>
      <w:numFmt w:val="decimal"/>
      <w:lvlText w:val="%4."/>
      <w:lvlJc w:val="left"/>
      <w:pPr>
        <w:ind w:left="5397" w:hanging="360"/>
      </w:pPr>
    </w:lvl>
    <w:lvl w:ilvl="4" w:tplc="240A0019" w:tentative="1">
      <w:start w:val="1"/>
      <w:numFmt w:val="lowerLetter"/>
      <w:lvlText w:val="%5."/>
      <w:lvlJc w:val="left"/>
      <w:pPr>
        <w:ind w:left="6117" w:hanging="360"/>
      </w:pPr>
    </w:lvl>
    <w:lvl w:ilvl="5" w:tplc="240A001B" w:tentative="1">
      <w:start w:val="1"/>
      <w:numFmt w:val="lowerRoman"/>
      <w:lvlText w:val="%6."/>
      <w:lvlJc w:val="right"/>
      <w:pPr>
        <w:ind w:left="6837" w:hanging="180"/>
      </w:pPr>
    </w:lvl>
    <w:lvl w:ilvl="6" w:tplc="240A000F" w:tentative="1">
      <w:start w:val="1"/>
      <w:numFmt w:val="decimal"/>
      <w:lvlText w:val="%7."/>
      <w:lvlJc w:val="left"/>
      <w:pPr>
        <w:ind w:left="7557" w:hanging="360"/>
      </w:pPr>
    </w:lvl>
    <w:lvl w:ilvl="7" w:tplc="240A0019" w:tentative="1">
      <w:start w:val="1"/>
      <w:numFmt w:val="lowerLetter"/>
      <w:lvlText w:val="%8."/>
      <w:lvlJc w:val="left"/>
      <w:pPr>
        <w:ind w:left="8277" w:hanging="360"/>
      </w:pPr>
    </w:lvl>
    <w:lvl w:ilvl="8" w:tplc="240A001B" w:tentative="1">
      <w:start w:val="1"/>
      <w:numFmt w:val="lowerRoman"/>
      <w:lvlText w:val="%9."/>
      <w:lvlJc w:val="right"/>
      <w:pPr>
        <w:ind w:left="8997" w:hanging="180"/>
      </w:pPr>
    </w:lvl>
  </w:abstractNum>
  <w:abstractNum w:abstractNumId="7" w15:restartNumberingAfterBreak="0">
    <w:nsid w:val="3EEC310D"/>
    <w:multiLevelType w:val="hybridMultilevel"/>
    <w:tmpl w:val="0CBAB8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0FB0693"/>
    <w:multiLevelType w:val="multilevel"/>
    <w:tmpl w:val="086A3B88"/>
    <w:lvl w:ilvl="0">
      <w:start w:val="1"/>
      <w:numFmt w:val="decimal"/>
      <w:pStyle w:val="Ttulo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FB7432F"/>
    <w:multiLevelType w:val="hybridMultilevel"/>
    <w:tmpl w:val="6B8A11D4"/>
    <w:lvl w:ilvl="0" w:tplc="08865306">
      <w:start w:val="1"/>
      <w:numFmt w:val="bullet"/>
      <w:pStyle w:val="TextoVietas"/>
      <w:lvlText w:val=""/>
      <w:lvlJc w:val="left"/>
      <w:pPr>
        <w:ind w:left="643" w:hanging="360"/>
      </w:pPr>
      <w:rPr>
        <w:rFonts w:ascii="Wingdings" w:hAnsi="Wingdings" w:hint="default"/>
        <w:color w:val="B6014C"/>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0" w15:restartNumberingAfterBreak="0">
    <w:nsid w:val="6EC60449"/>
    <w:multiLevelType w:val="hybridMultilevel"/>
    <w:tmpl w:val="A27CEB0E"/>
    <w:lvl w:ilvl="0" w:tplc="9AB820B2">
      <w:start w:val="1"/>
      <w:numFmt w:val="decimal"/>
      <w:pStyle w:val="Vietanumerada"/>
      <w:lvlText w:val="%1."/>
      <w:lvlJc w:val="left"/>
      <w:pPr>
        <w:ind w:left="284" w:hanging="360"/>
      </w:pPr>
      <w:rPr>
        <w:rFonts w:hint="default"/>
        <w:b/>
        <w:bCs/>
        <w:i w:val="0"/>
        <w:iCs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494EC0"/>
    <w:multiLevelType w:val="hybridMultilevel"/>
    <w:tmpl w:val="494EC394"/>
    <w:lvl w:ilvl="0" w:tplc="9EF6D424">
      <w:start w:val="1"/>
      <w:numFmt w:val="bullet"/>
      <w:pStyle w:val="Vie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63F0E77"/>
    <w:multiLevelType w:val="hybridMultilevel"/>
    <w:tmpl w:val="9E8018C0"/>
    <w:lvl w:ilvl="0" w:tplc="FBBCFA14">
      <w:start w:val="1"/>
      <w:numFmt w:val="lowerLetter"/>
      <w:pStyle w:val="VietaLetra"/>
      <w:lvlText w:val="%1."/>
      <w:lvlJc w:val="left"/>
      <w:pPr>
        <w:ind w:left="502" w:hanging="360"/>
      </w:pPr>
      <w:rPr>
        <w:rFonts w:hint="default"/>
        <w:b/>
        <w:color w:val="595959"/>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15:restartNumberingAfterBreak="0">
    <w:nsid w:val="79BA14BB"/>
    <w:multiLevelType w:val="hybridMultilevel"/>
    <w:tmpl w:val="BFC43250"/>
    <w:lvl w:ilvl="0" w:tplc="83FCDE14">
      <w:start w:val="2"/>
      <w:numFmt w:val="bullet"/>
      <w:lvlText w:val="-"/>
      <w:lvlJc w:val="left"/>
      <w:pPr>
        <w:ind w:left="644" w:hanging="360"/>
      </w:pPr>
      <w:rPr>
        <w:rFonts w:ascii="Segoe UI" w:eastAsia="Calibri" w:hAnsi="Segoe UI" w:cs="Segoe UI"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9"/>
  </w:num>
  <w:num w:numId="2">
    <w:abstractNumId w:val="3"/>
  </w:num>
  <w:num w:numId="3">
    <w:abstractNumId w:val="12"/>
  </w:num>
  <w:num w:numId="4">
    <w:abstractNumId w:val="4"/>
  </w:num>
  <w:num w:numId="5">
    <w:abstractNumId w:val="1"/>
  </w:num>
  <w:num w:numId="6">
    <w:abstractNumId w:val="0"/>
  </w:num>
  <w:num w:numId="7">
    <w:abstractNumId w:val="11"/>
  </w:num>
  <w:num w:numId="8">
    <w:abstractNumId w:val="10"/>
  </w:num>
  <w:num w:numId="9">
    <w:abstractNumId w:val="6"/>
  </w:num>
  <w:num w:numId="10">
    <w:abstractNumId w:val="8"/>
  </w:num>
  <w:num w:numId="11">
    <w:abstractNumId w:val="7"/>
  </w:num>
  <w:num w:numId="12">
    <w:abstractNumId w:val="13"/>
  </w:num>
  <w:num w:numId="13">
    <w:abstractNumId w:val="2"/>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f8161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BB6"/>
    <w:rsid w:val="00000081"/>
    <w:rsid w:val="00000A07"/>
    <w:rsid w:val="00000A3A"/>
    <w:rsid w:val="00000BEF"/>
    <w:rsid w:val="000014C7"/>
    <w:rsid w:val="00001682"/>
    <w:rsid w:val="000016C0"/>
    <w:rsid w:val="0000224A"/>
    <w:rsid w:val="00002473"/>
    <w:rsid w:val="00002C28"/>
    <w:rsid w:val="000039C0"/>
    <w:rsid w:val="00003BE3"/>
    <w:rsid w:val="00003DA2"/>
    <w:rsid w:val="0000456B"/>
    <w:rsid w:val="00004E16"/>
    <w:rsid w:val="000052FA"/>
    <w:rsid w:val="0000586F"/>
    <w:rsid w:val="00005A30"/>
    <w:rsid w:val="00005B6D"/>
    <w:rsid w:val="000069C9"/>
    <w:rsid w:val="00006B84"/>
    <w:rsid w:val="00010823"/>
    <w:rsid w:val="0001157E"/>
    <w:rsid w:val="00011658"/>
    <w:rsid w:val="000117F9"/>
    <w:rsid w:val="00012A91"/>
    <w:rsid w:val="00012D10"/>
    <w:rsid w:val="00014189"/>
    <w:rsid w:val="00014A81"/>
    <w:rsid w:val="00014D13"/>
    <w:rsid w:val="00014F02"/>
    <w:rsid w:val="000157A0"/>
    <w:rsid w:val="000157D2"/>
    <w:rsid w:val="00016DB0"/>
    <w:rsid w:val="000179E9"/>
    <w:rsid w:val="000202C7"/>
    <w:rsid w:val="000204A7"/>
    <w:rsid w:val="0002142A"/>
    <w:rsid w:val="0002187F"/>
    <w:rsid w:val="00021E07"/>
    <w:rsid w:val="00021F29"/>
    <w:rsid w:val="00022489"/>
    <w:rsid w:val="00022654"/>
    <w:rsid w:val="00022EE4"/>
    <w:rsid w:val="00023822"/>
    <w:rsid w:val="00023EA1"/>
    <w:rsid w:val="0002412A"/>
    <w:rsid w:val="00024B4C"/>
    <w:rsid w:val="00025B0F"/>
    <w:rsid w:val="00025C4C"/>
    <w:rsid w:val="00025D79"/>
    <w:rsid w:val="00030C1F"/>
    <w:rsid w:val="00030CFB"/>
    <w:rsid w:val="00031EA6"/>
    <w:rsid w:val="00031F48"/>
    <w:rsid w:val="0003277E"/>
    <w:rsid w:val="00033049"/>
    <w:rsid w:val="000332E3"/>
    <w:rsid w:val="00033565"/>
    <w:rsid w:val="00033D33"/>
    <w:rsid w:val="0003433C"/>
    <w:rsid w:val="00034419"/>
    <w:rsid w:val="000348EA"/>
    <w:rsid w:val="00034CE5"/>
    <w:rsid w:val="00035B69"/>
    <w:rsid w:val="0003747F"/>
    <w:rsid w:val="00037D45"/>
    <w:rsid w:val="00040146"/>
    <w:rsid w:val="00040B2A"/>
    <w:rsid w:val="00040EB3"/>
    <w:rsid w:val="00041980"/>
    <w:rsid w:val="0004471A"/>
    <w:rsid w:val="00044A40"/>
    <w:rsid w:val="000450AB"/>
    <w:rsid w:val="000453E9"/>
    <w:rsid w:val="00045F66"/>
    <w:rsid w:val="00046F9F"/>
    <w:rsid w:val="00047052"/>
    <w:rsid w:val="00047842"/>
    <w:rsid w:val="00047FE4"/>
    <w:rsid w:val="00051242"/>
    <w:rsid w:val="00051B63"/>
    <w:rsid w:val="00051C4E"/>
    <w:rsid w:val="000525AB"/>
    <w:rsid w:val="00052B65"/>
    <w:rsid w:val="00052D3D"/>
    <w:rsid w:val="00053710"/>
    <w:rsid w:val="00053D21"/>
    <w:rsid w:val="000544D4"/>
    <w:rsid w:val="00054E8C"/>
    <w:rsid w:val="00054FF5"/>
    <w:rsid w:val="00056703"/>
    <w:rsid w:val="00056C73"/>
    <w:rsid w:val="00057A3A"/>
    <w:rsid w:val="0006123D"/>
    <w:rsid w:val="0006165C"/>
    <w:rsid w:val="00061934"/>
    <w:rsid w:val="00062551"/>
    <w:rsid w:val="0006295C"/>
    <w:rsid w:val="000645EB"/>
    <w:rsid w:val="00064A90"/>
    <w:rsid w:val="00065307"/>
    <w:rsid w:val="00065937"/>
    <w:rsid w:val="000664E7"/>
    <w:rsid w:val="000665DC"/>
    <w:rsid w:val="0006676F"/>
    <w:rsid w:val="00066AAC"/>
    <w:rsid w:val="000678A5"/>
    <w:rsid w:val="00070790"/>
    <w:rsid w:val="0007081A"/>
    <w:rsid w:val="00071187"/>
    <w:rsid w:val="00072051"/>
    <w:rsid w:val="00072312"/>
    <w:rsid w:val="00072771"/>
    <w:rsid w:val="00073917"/>
    <w:rsid w:val="000749F0"/>
    <w:rsid w:val="00075633"/>
    <w:rsid w:val="00075D5A"/>
    <w:rsid w:val="00076970"/>
    <w:rsid w:val="00076D01"/>
    <w:rsid w:val="0007718A"/>
    <w:rsid w:val="00077CEC"/>
    <w:rsid w:val="00080003"/>
    <w:rsid w:val="000812AA"/>
    <w:rsid w:val="00081658"/>
    <w:rsid w:val="00081D74"/>
    <w:rsid w:val="00082724"/>
    <w:rsid w:val="00082E40"/>
    <w:rsid w:val="00082F1F"/>
    <w:rsid w:val="0008413D"/>
    <w:rsid w:val="0008561C"/>
    <w:rsid w:val="0008572A"/>
    <w:rsid w:val="0008636F"/>
    <w:rsid w:val="00086731"/>
    <w:rsid w:val="00086BC2"/>
    <w:rsid w:val="00087764"/>
    <w:rsid w:val="0009047C"/>
    <w:rsid w:val="00090569"/>
    <w:rsid w:val="00090679"/>
    <w:rsid w:val="00090F3B"/>
    <w:rsid w:val="00091192"/>
    <w:rsid w:val="00091E4E"/>
    <w:rsid w:val="00092862"/>
    <w:rsid w:val="00092970"/>
    <w:rsid w:val="000930EA"/>
    <w:rsid w:val="00093CA4"/>
    <w:rsid w:val="00093D7B"/>
    <w:rsid w:val="000946CC"/>
    <w:rsid w:val="00094BA0"/>
    <w:rsid w:val="00094F46"/>
    <w:rsid w:val="00094F7A"/>
    <w:rsid w:val="00095035"/>
    <w:rsid w:val="0009505B"/>
    <w:rsid w:val="0009516E"/>
    <w:rsid w:val="00095577"/>
    <w:rsid w:val="00095CAA"/>
    <w:rsid w:val="00095EF7"/>
    <w:rsid w:val="000972C3"/>
    <w:rsid w:val="00097847"/>
    <w:rsid w:val="000A028C"/>
    <w:rsid w:val="000A0560"/>
    <w:rsid w:val="000A1A3E"/>
    <w:rsid w:val="000A3198"/>
    <w:rsid w:val="000A3A21"/>
    <w:rsid w:val="000A5655"/>
    <w:rsid w:val="000A6012"/>
    <w:rsid w:val="000A611B"/>
    <w:rsid w:val="000A6D3F"/>
    <w:rsid w:val="000A6FDE"/>
    <w:rsid w:val="000B0E6F"/>
    <w:rsid w:val="000B0EBE"/>
    <w:rsid w:val="000B1161"/>
    <w:rsid w:val="000B1415"/>
    <w:rsid w:val="000B146F"/>
    <w:rsid w:val="000B158E"/>
    <w:rsid w:val="000B24C6"/>
    <w:rsid w:val="000B2700"/>
    <w:rsid w:val="000B2AEA"/>
    <w:rsid w:val="000B4B9F"/>
    <w:rsid w:val="000B4D9B"/>
    <w:rsid w:val="000B4DAA"/>
    <w:rsid w:val="000B4DEF"/>
    <w:rsid w:val="000B5EFA"/>
    <w:rsid w:val="000B616E"/>
    <w:rsid w:val="000B6725"/>
    <w:rsid w:val="000B6FEE"/>
    <w:rsid w:val="000B71F3"/>
    <w:rsid w:val="000C043D"/>
    <w:rsid w:val="000C0C4E"/>
    <w:rsid w:val="000C12D6"/>
    <w:rsid w:val="000C18CA"/>
    <w:rsid w:val="000C20FA"/>
    <w:rsid w:val="000C271A"/>
    <w:rsid w:val="000C306C"/>
    <w:rsid w:val="000C3155"/>
    <w:rsid w:val="000C320D"/>
    <w:rsid w:val="000C3CEA"/>
    <w:rsid w:val="000C54D7"/>
    <w:rsid w:val="000C54D9"/>
    <w:rsid w:val="000C684E"/>
    <w:rsid w:val="000C6E8D"/>
    <w:rsid w:val="000C7076"/>
    <w:rsid w:val="000C7080"/>
    <w:rsid w:val="000C71FA"/>
    <w:rsid w:val="000C7AC3"/>
    <w:rsid w:val="000C7B0F"/>
    <w:rsid w:val="000C7F0A"/>
    <w:rsid w:val="000D0E6F"/>
    <w:rsid w:val="000D0EDC"/>
    <w:rsid w:val="000D1070"/>
    <w:rsid w:val="000D15A8"/>
    <w:rsid w:val="000D19E3"/>
    <w:rsid w:val="000D3488"/>
    <w:rsid w:val="000D3797"/>
    <w:rsid w:val="000D46ED"/>
    <w:rsid w:val="000D5617"/>
    <w:rsid w:val="000D56B2"/>
    <w:rsid w:val="000D62B0"/>
    <w:rsid w:val="000D6D70"/>
    <w:rsid w:val="000D741D"/>
    <w:rsid w:val="000E1590"/>
    <w:rsid w:val="000E2171"/>
    <w:rsid w:val="000E21B7"/>
    <w:rsid w:val="000E2499"/>
    <w:rsid w:val="000E296A"/>
    <w:rsid w:val="000E43B3"/>
    <w:rsid w:val="000E4737"/>
    <w:rsid w:val="000E5EA9"/>
    <w:rsid w:val="000E78EB"/>
    <w:rsid w:val="000F0DFC"/>
    <w:rsid w:val="000F1ABC"/>
    <w:rsid w:val="000F1D85"/>
    <w:rsid w:val="000F382C"/>
    <w:rsid w:val="000F4B7B"/>
    <w:rsid w:val="000F521F"/>
    <w:rsid w:val="000F5589"/>
    <w:rsid w:val="000F5C4F"/>
    <w:rsid w:val="000F6231"/>
    <w:rsid w:val="000F6B89"/>
    <w:rsid w:val="000F7B0E"/>
    <w:rsid w:val="001002AE"/>
    <w:rsid w:val="00100950"/>
    <w:rsid w:val="00100D71"/>
    <w:rsid w:val="00100DA2"/>
    <w:rsid w:val="00101997"/>
    <w:rsid w:val="0010309C"/>
    <w:rsid w:val="00103857"/>
    <w:rsid w:val="00104809"/>
    <w:rsid w:val="00104F52"/>
    <w:rsid w:val="00105C6E"/>
    <w:rsid w:val="00105F29"/>
    <w:rsid w:val="00106932"/>
    <w:rsid w:val="00106A0F"/>
    <w:rsid w:val="00106E50"/>
    <w:rsid w:val="00106EBA"/>
    <w:rsid w:val="00106F95"/>
    <w:rsid w:val="001076BF"/>
    <w:rsid w:val="00107A66"/>
    <w:rsid w:val="0011004C"/>
    <w:rsid w:val="001101B4"/>
    <w:rsid w:val="00111A15"/>
    <w:rsid w:val="001129C5"/>
    <w:rsid w:val="00114075"/>
    <w:rsid w:val="001152F1"/>
    <w:rsid w:val="0011532D"/>
    <w:rsid w:val="00115B2D"/>
    <w:rsid w:val="001168D3"/>
    <w:rsid w:val="00116E9B"/>
    <w:rsid w:val="00117FD3"/>
    <w:rsid w:val="001203F6"/>
    <w:rsid w:val="00121C98"/>
    <w:rsid w:val="00121D8B"/>
    <w:rsid w:val="00122D86"/>
    <w:rsid w:val="00122F07"/>
    <w:rsid w:val="0012379D"/>
    <w:rsid w:val="00124588"/>
    <w:rsid w:val="00125B85"/>
    <w:rsid w:val="0012613D"/>
    <w:rsid w:val="00126235"/>
    <w:rsid w:val="00126A29"/>
    <w:rsid w:val="001273E2"/>
    <w:rsid w:val="00127699"/>
    <w:rsid w:val="00131978"/>
    <w:rsid w:val="001319BF"/>
    <w:rsid w:val="00131CB6"/>
    <w:rsid w:val="0013298C"/>
    <w:rsid w:val="001330D5"/>
    <w:rsid w:val="001333F6"/>
    <w:rsid w:val="0013454A"/>
    <w:rsid w:val="0013486A"/>
    <w:rsid w:val="00136022"/>
    <w:rsid w:val="0013605E"/>
    <w:rsid w:val="0013725C"/>
    <w:rsid w:val="00140254"/>
    <w:rsid w:val="001415BE"/>
    <w:rsid w:val="00141D58"/>
    <w:rsid w:val="00142BED"/>
    <w:rsid w:val="00142CFB"/>
    <w:rsid w:val="00142D1A"/>
    <w:rsid w:val="00142FD9"/>
    <w:rsid w:val="00143068"/>
    <w:rsid w:val="0014461B"/>
    <w:rsid w:val="00145800"/>
    <w:rsid w:val="00145D55"/>
    <w:rsid w:val="0014650F"/>
    <w:rsid w:val="00146986"/>
    <w:rsid w:val="0014700D"/>
    <w:rsid w:val="00147585"/>
    <w:rsid w:val="00147718"/>
    <w:rsid w:val="00147929"/>
    <w:rsid w:val="001503AB"/>
    <w:rsid w:val="001509C0"/>
    <w:rsid w:val="00151A5E"/>
    <w:rsid w:val="001521BB"/>
    <w:rsid w:val="00152A65"/>
    <w:rsid w:val="00152BBE"/>
    <w:rsid w:val="001537D4"/>
    <w:rsid w:val="00153AB6"/>
    <w:rsid w:val="00154153"/>
    <w:rsid w:val="00154443"/>
    <w:rsid w:val="00154E85"/>
    <w:rsid w:val="00154E90"/>
    <w:rsid w:val="0015640A"/>
    <w:rsid w:val="0015686B"/>
    <w:rsid w:val="00157235"/>
    <w:rsid w:val="001573DD"/>
    <w:rsid w:val="00157B85"/>
    <w:rsid w:val="00157FC2"/>
    <w:rsid w:val="00160313"/>
    <w:rsid w:val="0016081C"/>
    <w:rsid w:val="00160F1C"/>
    <w:rsid w:val="0016302F"/>
    <w:rsid w:val="00163276"/>
    <w:rsid w:val="0016413F"/>
    <w:rsid w:val="001644B0"/>
    <w:rsid w:val="00165155"/>
    <w:rsid w:val="001654D8"/>
    <w:rsid w:val="0016566D"/>
    <w:rsid w:val="001656F1"/>
    <w:rsid w:val="0016785C"/>
    <w:rsid w:val="00167C62"/>
    <w:rsid w:val="001700E1"/>
    <w:rsid w:val="00172E04"/>
    <w:rsid w:val="00172FDD"/>
    <w:rsid w:val="00173CD0"/>
    <w:rsid w:val="001740CF"/>
    <w:rsid w:val="00174FCB"/>
    <w:rsid w:val="00174FEF"/>
    <w:rsid w:val="00175075"/>
    <w:rsid w:val="001756A2"/>
    <w:rsid w:val="001758CD"/>
    <w:rsid w:val="00175A61"/>
    <w:rsid w:val="00176A92"/>
    <w:rsid w:val="00176BC4"/>
    <w:rsid w:val="00176BDE"/>
    <w:rsid w:val="001771A2"/>
    <w:rsid w:val="00177729"/>
    <w:rsid w:val="00177CFF"/>
    <w:rsid w:val="00177D60"/>
    <w:rsid w:val="00180032"/>
    <w:rsid w:val="00180240"/>
    <w:rsid w:val="00180966"/>
    <w:rsid w:val="00180F19"/>
    <w:rsid w:val="00181421"/>
    <w:rsid w:val="001814B3"/>
    <w:rsid w:val="00182546"/>
    <w:rsid w:val="0018258D"/>
    <w:rsid w:val="00183785"/>
    <w:rsid w:val="00183AD4"/>
    <w:rsid w:val="00183B54"/>
    <w:rsid w:val="00183D65"/>
    <w:rsid w:val="00184471"/>
    <w:rsid w:val="00184B7C"/>
    <w:rsid w:val="00185DA4"/>
    <w:rsid w:val="00185EDB"/>
    <w:rsid w:val="00185F4F"/>
    <w:rsid w:val="00186092"/>
    <w:rsid w:val="00186302"/>
    <w:rsid w:val="00186768"/>
    <w:rsid w:val="00186999"/>
    <w:rsid w:val="00186B27"/>
    <w:rsid w:val="00186EF0"/>
    <w:rsid w:val="001902B5"/>
    <w:rsid w:val="00190404"/>
    <w:rsid w:val="0019095F"/>
    <w:rsid w:val="00190F4E"/>
    <w:rsid w:val="0019177B"/>
    <w:rsid w:val="00191B16"/>
    <w:rsid w:val="00192489"/>
    <w:rsid w:val="001935DE"/>
    <w:rsid w:val="001939D0"/>
    <w:rsid w:val="00193B63"/>
    <w:rsid w:val="00193B8F"/>
    <w:rsid w:val="001940F6"/>
    <w:rsid w:val="00194FA6"/>
    <w:rsid w:val="00195969"/>
    <w:rsid w:val="00195D88"/>
    <w:rsid w:val="00195FE5"/>
    <w:rsid w:val="001966B1"/>
    <w:rsid w:val="00196B19"/>
    <w:rsid w:val="00196CC7"/>
    <w:rsid w:val="00197655"/>
    <w:rsid w:val="001A0A73"/>
    <w:rsid w:val="001A0CA6"/>
    <w:rsid w:val="001A0D89"/>
    <w:rsid w:val="001A0E27"/>
    <w:rsid w:val="001A179E"/>
    <w:rsid w:val="001A1880"/>
    <w:rsid w:val="001A196B"/>
    <w:rsid w:val="001A2396"/>
    <w:rsid w:val="001A23AA"/>
    <w:rsid w:val="001A2A64"/>
    <w:rsid w:val="001A2B77"/>
    <w:rsid w:val="001A30A1"/>
    <w:rsid w:val="001A30C1"/>
    <w:rsid w:val="001A37A9"/>
    <w:rsid w:val="001A492A"/>
    <w:rsid w:val="001A4B2D"/>
    <w:rsid w:val="001A4B3F"/>
    <w:rsid w:val="001A4E33"/>
    <w:rsid w:val="001A5276"/>
    <w:rsid w:val="001A5666"/>
    <w:rsid w:val="001A5976"/>
    <w:rsid w:val="001A7088"/>
    <w:rsid w:val="001A7553"/>
    <w:rsid w:val="001A7B17"/>
    <w:rsid w:val="001B0899"/>
    <w:rsid w:val="001B0FA5"/>
    <w:rsid w:val="001B1D83"/>
    <w:rsid w:val="001B1FB2"/>
    <w:rsid w:val="001B2725"/>
    <w:rsid w:val="001B2E5A"/>
    <w:rsid w:val="001B2E5E"/>
    <w:rsid w:val="001B2ECB"/>
    <w:rsid w:val="001B3271"/>
    <w:rsid w:val="001B38DD"/>
    <w:rsid w:val="001B431B"/>
    <w:rsid w:val="001B54BB"/>
    <w:rsid w:val="001B55BC"/>
    <w:rsid w:val="001B5871"/>
    <w:rsid w:val="001B5F7A"/>
    <w:rsid w:val="001B603C"/>
    <w:rsid w:val="001B63FA"/>
    <w:rsid w:val="001B6944"/>
    <w:rsid w:val="001B6B7A"/>
    <w:rsid w:val="001C209D"/>
    <w:rsid w:val="001C2315"/>
    <w:rsid w:val="001C2421"/>
    <w:rsid w:val="001C2F62"/>
    <w:rsid w:val="001C3045"/>
    <w:rsid w:val="001C3160"/>
    <w:rsid w:val="001C32D6"/>
    <w:rsid w:val="001C37B8"/>
    <w:rsid w:val="001C40FC"/>
    <w:rsid w:val="001C4F1A"/>
    <w:rsid w:val="001C5C35"/>
    <w:rsid w:val="001C5FF9"/>
    <w:rsid w:val="001C6D39"/>
    <w:rsid w:val="001C771C"/>
    <w:rsid w:val="001D13AB"/>
    <w:rsid w:val="001D253E"/>
    <w:rsid w:val="001D3306"/>
    <w:rsid w:val="001D4267"/>
    <w:rsid w:val="001D5B6E"/>
    <w:rsid w:val="001D6582"/>
    <w:rsid w:val="001D7489"/>
    <w:rsid w:val="001D7716"/>
    <w:rsid w:val="001D793E"/>
    <w:rsid w:val="001E0D87"/>
    <w:rsid w:val="001E10A2"/>
    <w:rsid w:val="001E12CA"/>
    <w:rsid w:val="001E14F8"/>
    <w:rsid w:val="001E1627"/>
    <w:rsid w:val="001E18A4"/>
    <w:rsid w:val="001E1B01"/>
    <w:rsid w:val="001E2107"/>
    <w:rsid w:val="001E3673"/>
    <w:rsid w:val="001E42E2"/>
    <w:rsid w:val="001E4EF4"/>
    <w:rsid w:val="001E5340"/>
    <w:rsid w:val="001E6127"/>
    <w:rsid w:val="001E69B2"/>
    <w:rsid w:val="001F05A5"/>
    <w:rsid w:val="001F1931"/>
    <w:rsid w:val="001F198B"/>
    <w:rsid w:val="001F1CA4"/>
    <w:rsid w:val="001F1CF6"/>
    <w:rsid w:val="001F2339"/>
    <w:rsid w:val="001F3465"/>
    <w:rsid w:val="001F3787"/>
    <w:rsid w:val="001F3800"/>
    <w:rsid w:val="001F389B"/>
    <w:rsid w:val="001F3B33"/>
    <w:rsid w:val="001F4595"/>
    <w:rsid w:val="001F518F"/>
    <w:rsid w:val="001F5711"/>
    <w:rsid w:val="001F59EF"/>
    <w:rsid w:val="001F5CA1"/>
    <w:rsid w:val="001F64DE"/>
    <w:rsid w:val="001F681D"/>
    <w:rsid w:val="001F6B68"/>
    <w:rsid w:val="001F7343"/>
    <w:rsid w:val="001F73B9"/>
    <w:rsid w:val="001F775D"/>
    <w:rsid w:val="001F7843"/>
    <w:rsid w:val="001F7983"/>
    <w:rsid w:val="001F7B13"/>
    <w:rsid w:val="002001A3"/>
    <w:rsid w:val="00201591"/>
    <w:rsid w:val="00202137"/>
    <w:rsid w:val="00203424"/>
    <w:rsid w:val="00203888"/>
    <w:rsid w:val="00203B19"/>
    <w:rsid w:val="00204012"/>
    <w:rsid w:val="00204043"/>
    <w:rsid w:val="00204355"/>
    <w:rsid w:val="00204ACB"/>
    <w:rsid w:val="00205343"/>
    <w:rsid w:val="00205A73"/>
    <w:rsid w:val="002061DE"/>
    <w:rsid w:val="0020662A"/>
    <w:rsid w:val="002069B4"/>
    <w:rsid w:val="00207534"/>
    <w:rsid w:val="002078BF"/>
    <w:rsid w:val="00211075"/>
    <w:rsid w:val="0021227A"/>
    <w:rsid w:val="002128F4"/>
    <w:rsid w:val="00213B19"/>
    <w:rsid w:val="00213CA6"/>
    <w:rsid w:val="00213D71"/>
    <w:rsid w:val="002146C6"/>
    <w:rsid w:val="00214EB7"/>
    <w:rsid w:val="00215EC1"/>
    <w:rsid w:val="0021614F"/>
    <w:rsid w:val="00216E64"/>
    <w:rsid w:val="002173F7"/>
    <w:rsid w:val="00217D32"/>
    <w:rsid w:val="00217F99"/>
    <w:rsid w:val="002217C8"/>
    <w:rsid w:val="00223C55"/>
    <w:rsid w:val="0022402E"/>
    <w:rsid w:val="0022459B"/>
    <w:rsid w:val="00225171"/>
    <w:rsid w:val="00226193"/>
    <w:rsid w:val="00226454"/>
    <w:rsid w:val="0022648B"/>
    <w:rsid w:val="002267BA"/>
    <w:rsid w:val="0023027C"/>
    <w:rsid w:val="00230631"/>
    <w:rsid w:val="00230924"/>
    <w:rsid w:val="00230C66"/>
    <w:rsid w:val="002315A8"/>
    <w:rsid w:val="002316A6"/>
    <w:rsid w:val="00232085"/>
    <w:rsid w:val="00234091"/>
    <w:rsid w:val="0023532A"/>
    <w:rsid w:val="0023617F"/>
    <w:rsid w:val="002363CE"/>
    <w:rsid w:val="00236673"/>
    <w:rsid w:val="0023671D"/>
    <w:rsid w:val="002367D9"/>
    <w:rsid w:val="0023684A"/>
    <w:rsid w:val="00236B2A"/>
    <w:rsid w:val="002370E5"/>
    <w:rsid w:val="002406E9"/>
    <w:rsid w:val="00240704"/>
    <w:rsid w:val="00240E5A"/>
    <w:rsid w:val="0024116E"/>
    <w:rsid w:val="00242CA2"/>
    <w:rsid w:val="00242CAB"/>
    <w:rsid w:val="00243224"/>
    <w:rsid w:val="0024510D"/>
    <w:rsid w:val="00245A34"/>
    <w:rsid w:val="00246915"/>
    <w:rsid w:val="002476FA"/>
    <w:rsid w:val="00247EAC"/>
    <w:rsid w:val="002503AE"/>
    <w:rsid w:val="00251424"/>
    <w:rsid w:val="00252224"/>
    <w:rsid w:val="00252AB9"/>
    <w:rsid w:val="00252C5C"/>
    <w:rsid w:val="00254300"/>
    <w:rsid w:val="00254670"/>
    <w:rsid w:val="00255384"/>
    <w:rsid w:val="002569B7"/>
    <w:rsid w:val="00257D1D"/>
    <w:rsid w:val="00260B2C"/>
    <w:rsid w:val="0026163A"/>
    <w:rsid w:val="00261BF3"/>
    <w:rsid w:val="00262635"/>
    <w:rsid w:val="00262E42"/>
    <w:rsid w:val="002632DC"/>
    <w:rsid w:val="00263680"/>
    <w:rsid w:val="002638BD"/>
    <w:rsid w:val="00263C3B"/>
    <w:rsid w:val="00263D24"/>
    <w:rsid w:val="002643E9"/>
    <w:rsid w:val="002648CA"/>
    <w:rsid w:val="00264A1A"/>
    <w:rsid w:val="00265068"/>
    <w:rsid w:val="0026569D"/>
    <w:rsid w:val="0026572B"/>
    <w:rsid w:val="00265AF7"/>
    <w:rsid w:val="002667C8"/>
    <w:rsid w:val="00267125"/>
    <w:rsid w:val="002675FE"/>
    <w:rsid w:val="00267A3F"/>
    <w:rsid w:val="00267E5C"/>
    <w:rsid w:val="00270C6A"/>
    <w:rsid w:val="00271A73"/>
    <w:rsid w:val="00271E83"/>
    <w:rsid w:val="00272F2E"/>
    <w:rsid w:val="00273100"/>
    <w:rsid w:val="00273524"/>
    <w:rsid w:val="002736E8"/>
    <w:rsid w:val="00274194"/>
    <w:rsid w:val="00274ECA"/>
    <w:rsid w:val="002756BC"/>
    <w:rsid w:val="002765A8"/>
    <w:rsid w:val="00276932"/>
    <w:rsid w:val="00276CB1"/>
    <w:rsid w:val="00276EAE"/>
    <w:rsid w:val="00276FAB"/>
    <w:rsid w:val="0027765F"/>
    <w:rsid w:val="002809F7"/>
    <w:rsid w:val="00280B05"/>
    <w:rsid w:val="00280B94"/>
    <w:rsid w:val="00281742"/>
    <w:rsid w:val="00281978"/>
    <w:rsid w:val="00281F70"/>
    <w:rsid w:val="00282B6B"/>
    <w:rsid w:val="00284453"/>
    <w:rsid w:val="002845CA"/>
    <w:rsid w:val="00284667"/>
    <w:rsid w:val="00284F1A"/>
    <w:rsid w:val="00284F7D"/>
    <w:rsid w:val="00285882"/>
    <w:rsid w:val="002862BA"/>
    <w:rsid w:val="002863C9"/>
    <w:rsid w:val="00287E3C"/>
    <w:rsid w:val="002904B8"/>
    <w:rsid w:val="002904BD"/>
    <w:rsid w:val="00290832"/>
    <w:rsid w:val="00291682"/>
    <w:rsid w:val="00291BAD"/>
    <w:rsid w:val="00291F50"/>
    <w:rsid w:val="002920CC"/>
    <w:rsid w:val="002927CF"/>
    <w:rsid w:val="00292A32"/>
    <w:rsid w:val="00293558"/>
    <w:rsid w:val="00293AE6"/>
    <w:rsid w:val="00294C84"/>
    <w:rsid w:val="00294EA2"/>
    <w:rsid w:val="00294EB4"/>
    <w:rsid w:val="00294FD6"/>
    <w:rsid w:val="0029533B"/>
    <w:rsid w:val="002953AA"/>
    <w:rsid w:val="0029575F"/>
    <w:rsid w:val="00295B11"/>
    <w:rsid w:val="0029641F"/>
    <w:rsid w:val="00296609"/>
    <w:rsid w:val="00296A4C"/>
    <w:rsid w:val="00296DAE"/>
    <w:rsid w:val="0029764A"/>
    <w:rsid w:val="002A06DB"/>
    <w:rsid w:val="002A22B6"/>
    <w:rsid w:val="002A302A"/>
    <w:rsid w:val="002A4388"/>
    <w:rsid w:val="002A4C62"/>
    <w:rsid w:val="002A5AD7"/>
    <w:rsid w:val="002A7A7C"/>
    <w:rsid w:val="002B007D"/>
    <w:rsid w:val="002B03F0"/>
    <w:rsid w:val="002B0B06"/>
    <w:rsid w:val="002B0DC0"/>
    <w:rsid w:val="002B1CFB"/>
    <w:rsid w:val="002B3C31"/>
    <w:rsid w:val="002B3E8D"/>
    <w:rsid w:val="002B4860"/>
    <w:rsid w:val="002B523A"/>
    <w:rsid w:val="002B5C41"/>
    <w:rsid w:val="002B5F27"/>
    <w:rsid w:val="002B5F76"/>
    <w:rsid w:val="002B64D4"/>
    <w:rsid w:val="002B64E5"/>
    <w:rsid w:val="002B6D77"/>
    <w:rsid w:val="002B7094"/>
    <w:rsid w:val="002C03EB"/>
    <w:rsid w:val="002C0950"/>
    <w:rsid w:val="002C0FED"/>
    <w:rsid w:val="002C10AC"/>
    <w:rsid w:val="002C172F"/>
    <w:rsid w:val="002C18F2"/>
    <w:rsid w:val="002C1A40"/>
    <w:rsid w:val="002C1B37"/>
    <w:rsid w:val="002C1CD7"/>
    <w:rsid w:val="002C1EB5"/>
    <w:rsid w:val="002C31D7"/>
    <w:rsid w:val="002C34D2"/>
    <w:rsid w:val="002C37F9"/>
    <w:rsid w:val="002C4188"/>
    <w:rsid w:val="002C6BE2"/>
    <w:rsid w:val="002C6E62"/>
    <w:rsid w:val="002C7A5D"/>
    <w:rsid w:val="002C7CFD"/>
    <w:rsid w:val="002D00E2"/>
    <w:rsid w:val="002D0CE7"/>
    <w:rsid w:val="002D221B"/>
    <w:rsid w:val="002D222F"/>
    <w:rsid w:val="002D23D7"/>
    <w:rsid w:val="002D33CB"/>
    <w:rsid w:val="002D39DC"/>
    <w:rsid w:val="002D3F04"/>
    <w:rsid w:val="002D4807"/>
    <w:rsid w:val="002D4A9B"/>
    <w:rsid w:val="002D5262"/>
    <w:rsid w:val="002D5DDF"/>
    <w:rsid w:val="002D6748"/>
    <w:rsid w:val="002D7ACD"/>
    <w:rsid w:val="002D7CB0"/>
    <w:rsid w:val="002E0179"/>
    <w:rsid w:val="002E0283"/>
    <w:rsid w:val="002E03A1"/>
    <w:rsid w:val="002E0D80"/>
    <w:rsid w:val="002E12FC"/>
    <w:rsid w:val="002E2057"/>
    <w:rsid w:val="002E225F"/>
    <w:rsid w:val="002E2672"/>
    <w:rsid w:val="002E2719"/>
    <w:rsid w:val="002E27D1"/>
    <w:rsid w:val="002E2878"/>
    <w:rsid w:val="002E454F"/>
    <w:rsid w:val="002E480E"/>
    <w:rsid w:val="002E52AD"/>
    <w:rsid w:val="002E6F29"/>
    <w:rsid w:val="002E6F79"/>
    <w:rsid w:val="002E724F"/>
    <w:rsid w:val="002E77CD"/>
    <w:rsid w:val="002E79A9"/>
    <w:rsid w:val="002E7AC4"/>
    <w:rsid w:val="002E7AE7"/>
    <w:rsid w:val="002E7AF8"/>
    <w:rsid w:val="002F0680"/>
    <w:rsid w:val="002F0D8D"/>
    <w:rsid w:val="002F173C"/>
    <w:rsid w:val="002F1876"/>
    <w:rsid w:val="002F1927"/>
    <w:rsid w:val="002F27F3"/>
    <w:rsid w:val="002F2A0C"/>
    <w:rsid w:val="002F3714"/>
    <w:rsid w:val="002F3BF3"/>
    <w:rsid w:val="002F3D7A"/>
    <w:rsid w:val="002F426E"/>
    <w:rsid w:val="002F4614"/>
    <w:rsid w:val="002F648D"/>
    <w:rsid w:val="002F66E3"/>
    <w:rsid w:val="002F6A75"/>
    <w:rsid w:val="002F7219"/>
    <w:rsid w:val="00300023"/>
    <w:rsid w:val="00300677"/>
    <w:rsid w:val="003007C1"/>
    <w:rsid w:val="00300BC9"/>
    <w:rsid w:val="003029F8"/>
    <w:rsid w:val="00303F7B"/>
    <w:rsid w:val="0030412A"/>
    <w:rsid w:val="00304360"/>
    <w:rsid w:val="003045E0"/>
    <w:rsid w:val="00304636"/>
    <w:rsid w:val="00305282"/>
    <w:rsid w:val="00306776"/>
    <w:rsid w:val="003068F8"/>
    <w:rsid w:val="003076AF"/>
    <w:rsid w:val="0031046A"/>
    <w:rsid w:val="00310A00"/>
    <w:rsid w:val="00310B62"/>
    <w:rsid w:val="003111B6"/>
    <w:rsid w:val="0031132B"/>
    <w:rsid w:val="003115E3"/>
    <w:rsid w:val="00312288"/>
    <w:rsid w:val="003127F1"/>
    <w:rsid w:val="00313D2D"/>
    <w:rsid w:val="00314295"/>
    <w:rsid w:val="00314B2E"/>
    <w:rsid w:val="00314F11"/>
    <w:rsid w:val="00315210"/>
    <w:rsid w:val="003159E0"/>
    <w:rsid w:val="00316415"/>
    <w:rsid w:val="003164DD"/>
    <w:rsid w:val="00316F0F"/>
    <w:rsid w:val="00320974"/>
    <w:rsid w:val="003214DE"/>
    <w:rsid w:val="00321595"/>
    <w:rsid w:val="00321971"/>
    <w:rsid w:val="00322D86"/>
    <w:rsid w:val="00322F32"/>
    <w:rsid w:val="00323383"/>
    <w:rsid w:val="00323A82"/>
    <w:rsid w:val="003240F8"/>
    <w:rsid w:val="003247E7"/>
    <w:rsid w:val="003253F4"/>
    <w:rsid w:val="00325B3E"/>
    <w:rsid w:val="003262BC"/>
    <w:rsid w:val="00326538"/>
    <w:rsid w:val="0032721D"/>
    <w:rsid w:val="0032721E"/>
    <w:rsid w:val="00330747"/>
    <w:rsid w:val="0033098A"/>
    <w:rsid w:val="00330AF0"/>
    <w:rsid w:val="00330C00"/>
    <w:rsid w:val="00330E00"/>
    <w:rsid w:val="003312EA"/>
    <w:rsid w:val="00331CFA"/>
    <w:rsid w:val="00331FA8"/>
    <w:rsid w:val="003321DA"/>
    <w:rsid w:val="0033327D"/>
    <w:rsid w:val="00333393"/>
    <w:rsid w:val="00333AC7"/>
    <w:rsid w:val="00334C14"/>
    <w:rsid w:val="00334EC3"/>
    <w:rsid w:val="00335458"/>
    <w:rsid w:val="00335E31"/>
    <w:rsid w:val="00335E9F"/>
    <w:rsid w:val="00337E8E"/>
    <w:rsid w:val="00340C94"/>
    <w:rsid w:val="003422A1"/>
    <w:rsid w:val="0034403E"/>
    <w:rsid w:val="003449E4"/>
    <w:rsid w:val="003454E4"/>
    <w:rsid w:val="003459CE"/>
    <w:rsid w:val="00346AE5"/>
    <w:rsid w:val="00347053"/>
    <w:rsid w:val="003475F9"/>
    <w:rsid w:val="00350008"/>
    <w:rsid w:val="00350297"/>
    <w:rsid w:val="00350ABD"/>
    <w:rsid w:val="00350C4E"/>
    <w:rsid w:val="00350CF9"/>
    <w:rsid w:val="00350DC7"/>
    <w:rsid w:val="0035129B"/>
    <w:rsid w:val="00351771"/>
    <w:rsid w:val="00351983"/>
    <w:rsid w:val="00352491"/>
    <w:rsid w:val="0035253B"/>
    <w:rsid w:val="00352D18"/>
    <w:rsid w:val="00353A6D"/>
    <w:rsid w:val="00353AFF"/>
    <w:rsid w:val="003546B9"/>
    <w:rsid w:val="00354D7B"/>
    <w:rsid w:val="0035649C"/>
    <w:rsid w:val="003575D2"/>
    <w:rsid w:val="003577AE"/>
    <w:rsid w:val="003578DD"/>
    <w:rsid w:val="003578EE"/>
    <w:rsid w:val="00360473"/>
    <w:rsid w:val="00360966"/>
    <w:rsid w:val="003618E0"/>
    <w:rsid w:val="00361E64"/>
    <w:rsid w:val="003626C6"/>
    <w:rsid w:val="00362778"/>
    <w:rsid w:val="00362C6B"/>
    <w:rsid w:val="003636B5"/>
    <w:rsid w:val="00364525"/>
    <w:rsid w:val="00364819"/>
    <w:rsid w:val="00364ADB"/>
    <w:rsid w:val="00365D63"/>
    <w:rsid w:val="00365DA7"/>
    <w:rsid w:val="00366C1D"/>
    <w:rsid w:val="00367211"/>
    <w:rsid w:val="003674A5"/>
    <w:rsid w:val="00367FCA"/>
    <w:rsid w:val="003702A5"/>
    <w:rsid w:val="00370378"/>
    <w:rsid w:val="0037055D"/>
    <w:rsid w:val="003714B1"/>
    <w:rsid w:val="003718E8"/>
    <w:rsid w:val="00374058"/>
    <w:rsid w:val="00374117"/>
    <w:rsid w:val="00374DB8"/>
    <w:rsid w:val="0037505E"/>
    <w:rsid w:val="0037682A"/>
    <w:rsid w:val="00376A2D"/>
    <w:rsid w:val="00376D1E"/>
    <w:rsid w:val="00376ECB"/>
    <w:rsid w:val="00377600"/>
    <w:rsid w:val="003801EF"/>
    <w:rsid w:val="0038074C"/>
    <w:rsid w:val="003815D7"/>
    <w:rsid w:val="00381D54"/>
    <w:rsid w:val="00381E8B"/>
    <w:rsid w:val="00382789"/>
    <w:rsid w:val="00382977"/>
    <w:rsid w:val="00382A22"/>
    <w:rsid w:val="00383348"/>
    <w:rsid w:val="00384F2E"/>
    <w:rsid w:val="003876F9"/>
    <w:rsid w:val="003902B4"/>
    <w:rsid w:val="003902DD"/>
    <w:rsid w:val="00390A9A"/>
    <w:rsid w:val="00390FC1"/>
    <w:rsid w:val="00391345"/>
    <w:rsid w:val="00391E67"/>
    <w:rsid w:val="00392C06"/>
    <w:rsid w:val="003932A6"/>
    <w:rsid w:val="0039365F"/>
    <w:rsid w:val="00393761"/>
    <w:rsid w:val="00395A88"/>
    <w:rsid w:val="00395D49"/>
    <w:rsid w:val="0039671A"/>
    <w:rsid w:val="0039772B"/>
    <w:rsid w:val="00397B81"/>
    <w:rsid w:val="003A006C"/>
    <w:rsid w:val="003A0488"/>
    <w:rsid w:val="003A0ECC"/>
    <w:rsid w:val="003A176F"/>
    <w:rsid w:val="003A181D"/>
    <w:rsid w:val="003A282D"/>
    <w:rsid w:val="003A2A41"/>
    <w:rsid w:val="003A371C"/>
    <w:rsid w:val="003A5C21"/>
    <w:rsid w:val="003A6022"/>
    <w:rsid w:val="003A6207"/>
    <w:rsid w:val="003B0679"/>
    <w:rsid w:val="003B10B5"/>
    <w:rsid w:val="003B14E7"/>
    <w:rsid w:val="003B2108"/>
    <w:rsid w:val="003B218B"/>
    <w:rsid w:val="003B361D"/>
    <w:rsid w:val="003B37AD"/>
    <w:rsid w:val="003B37C1"/>
    <w:rsid w:val="003B5370"/>
    <w:rsid w:val="003B5C8D"/>
    <w:rsid w:val="003B677D"/>
    <w:rsid w:val="003B7CE9"/>
    <w:rsid w:val="003C0090"/>
    <w:rsid w:val="003C00DF"/>
    <w:rsid w:val="003C0114"/>
    <w:rsid w:val="003C0762"/>
    <w:rsid w:val="003C0EAA"/>
    <w:rsid w:val="003C120B"/>
    <w:rsid w:val="003C19B0"/>
    <w:rsid w:val="003C1DA3"/>
    <w:rsid w:val="003C4169"/>
    <w:rsid w:val="003C47D3"/>
    <w:rsid w:val="003C4CC0"/>
    <w:rsid w:val="003C5565"/>
    <w:rsid w:val="003C5DE6"/>
    <w:rsid w:val="003C5F0F"/>
    <w:rsid w:val="003C5F7D"/>
    <w:rsid w:val="003C6E70"/>
    <w:rsid w:val="003C6E89"/>
    <w:rsid w:val="003C7114"/>
    <w:rsid w:val="003C7B18"/>
    <w:rsid w:val="003D1208"/>
    <w:rsid w:val="003D1EE1"/>
    <w:rsid w:val="003D2010"/>
    <w:rsid w:val="003D2F00"/>
    <w:rsid w:val="003D338C"/>
    <w:rsid w:val="003D398D"/>
    <w:rsid w:val="003D3DCA"/>
    <w:rsid w:val="003D4459"/>
    <w:rsid w:val="003D4BC7"/>
    <w:rsid w:val="003D5369"/>
    <w:rsid w:val="003D5E27"/>
    <w:rsid w:val="003D6E6C"/>
    <w:rsid w:val="003D731D"/>
    <w:rsid w:val="003D7339"/>
    <w:rsid w:val="003D7E58"/>
    <w:rsid w:val="003E03F6"/>
    <w:rsid w:val="003E0BEB"/>
    <w:rsid w:val="003E108C"/>
    <w:rsid w:val="003E240D"/>
    <w:rsid w:val="003E2414"/>
    <w:rsid w:val="003E26C2"/>
    <w:rsid w:val="003E312F"/>
    <w:rsid w:val="003E372B"/>
    <w:rsid w:val="003E3973"/>
    <w:rsid w:val="003E3BCF"/>
    <w:rsid w:val="003E4413"/>
    <w:rsid w:val="003E4BDE"/>
    <w:rsid w:val="003E5091"/>
    <w:rsid w:val="003E55A5"/>
    <w:rsid w:val="003E5EC3"/>
    <w:rsid w:val="003E687A"/>
    <w:rsid w:val="003E7BBC"/>
    <w:rsid w:val="003F10DF"/>
    <w:rsid w:val="003F1C0A"/>
    <w:rsid w:val="003F20C3"/>
    <w:rsid w:val="003F287B"/>
    <w:rsid w:val="003F30DD"/>
    <w:rsid w:val="003F4068"/>
    <w:rsid w:val="003F5EC2"/>
    <w:rsid w:val="003F5F68"/>
    <w:rsid w:val="003F6497"/>
    <w:rsid w:val="003F6837"/>
    <w:rsid w:val="003F7252"/>
    <w:rsid w:val="003F72FC"/>
    <w:rsid w:val="003F7D90"/>
    <w:rsid w:val="003F7EB3"/>
    <w:rsid w:val="00400307"/>
    <w:rsid w:val="0040060D"/>
    <w:rsid w:val="00400780"/>
    <w:rsid w:val="004009BF"/>
    <w:rsid w:val="00400C70"/>
    <w:rsid w:val="0040198B"/>
    <w:rsid w:val="00401E8F"/>
    <w:rsid w:val="0040292D"/>
    <w:rsid w:val="00404C5D"/>
    <w:rsid w:val="00404CEF"/>
    <w:rsid w:val="00405C13"/>
    <w:rsid w:val="0040611F"/>
    <w:rsid w:val="00406A21"/>
    <w:rsid w:val="00406FCC"/>
    <w:rsid w:val="004074F4"/>
    <w:rsid w:val="004111C1"/>
    <w:rsid w:val="00411FDB"/>
    <w:rsid w:val="00412159"/>
    <w:rsid w:val="00412378"/>
    <w:rsid w:val="00413475"/>
    <w:rsid w:val="00413BB5"/>
    <w:rsid w:val="004146BF"/>
    <w:rsid w:val="0041628D"/>
    <w:rsid w:val="0041667D"/>
    <w:rsid w:val="00416930"/>
    <w:rsid w:val="00416D7D"/>
    <w:rsid w:val="00416DB0"/>
    <w:rsid w:val="004202F5"/>
    <w:rsid w:val="0042043B"/>
    <w:rsid w:val="00421286"/>
    <w:rsid w:val="0042235B"/>
    <w:rsid w:val="004227EB"/>
    <w:rsid w:val="00423347"/>
    <w:rsid w:val="00423834"/>
    <w:rsid w:val="004248DC"/>
    <w:rsid w:val="00424CC7"/>
    <w:rsid w:val="00424DF1"/>
    <w:rsid w:val="00424E53"/>
    <w:rsid w:val="004252AA"/>
    <w:rsid w:val="00425417"/>
    <w:rsid w:val="00425E45"/>
    <w:rsid w:val="0042737C"/>
    <w:rsid w:val="00427767"/>
    <w:rsid w:val="004278C6"/>
    <w:rsid w:val="00427CA9"/>
    <w:rsid w:val="00430487"/>
    <w:rsid w:val="0043089C"/>
    <w:rsid w:val="00430A3B"/>
    <w:rsid w:val="004327A7"/>
    <w:rsid w:val="004329A6"/>
    <w:rsid w:val="00432E0C"/>
    <w:rsid w:val="00433006"/>
    <w:rsid w:val="00433483"/>
    <w:rsid w:val="00433975"/>
    <w:rsid w:val="00433D47"/>
    <w:rsid w:val="00433F9D"/>
    <w:rsid w:val="004346D3"/>
    <w:rsid w:val="00434763"/>
    <w:rsid w:val="00434CDA"/>
    <w:rsid w:val="004364FB"/>
    <w:rsid w:val="00436B37"/>
    <w:rsid w:val="00437A7B"/>
    <w:rsid w:val="0044023F"/>
    <w:rsid w:val="00441818"/>
    <w:rsid w:val="00441917"/>
    <w:rsid w:val="0044289F"/>
    <w:rsid w:val="00443445"/>
    <w:rsid w:val="0044362B"/>
    <w:rsid w:val="004440FE"/>
    <w:rsid w:val="004448C6"/>
    <w:rsid w:val="00444A2A"/>
    <w:rsid w:val="00444F7D"/>
    <w:rsid w:val="00445359"/>
    <w:rsid w:val="00445377"/>
    <w:rsid w:val="00445A77"/>
    <w:rsid w:val="00445EF6"/>
    <w:rsid w:val="0044637C"/>
    <w:rsid w:val="00446A53"/>
    <w:rsid w:val="00447267"/>
    <w:rsid w:val="00447999"/>
    <w:rsid w:val="004479D3"/>
    <w:rsid w:val="00447A1E"/>
    <w:rsid w:val="00447A56"/>
    <w:rsid w:val="00450169"/>
    <w:rsid w:val="00450BA3"/>
    <w:rsid w:val="00450E42"/>
    <w:rsid w:val="00450F4C"/>
    <w:rsid w:val="004510A3"/>
    <w:rsid w:val="00451195"/>
    <w:rsid w:val="0045158A"/>
    <w:rsid w:val="00451D78"/>
    <w:rsid w:val="00451EB8"/>
    <w:rsid w:val="0045289A"/>
    <w:rsid w:val="00452DFB"/>
    <w:rsid w:val="00452F2D"/>
    <w:rsid w:val="00453257"/>
    <w:rsid w:val="00453C19"/>
    <w:rsid w:val="0045489E"/>
    <w:rsid w:val="00454935"/>
    <w:rsid w:val="00455349"/>
    <w:rsid w:val="00460296"/>
    <w:rsid w:val="0046063E"/>
    <w:rsid w:val="00461EEF"/>
    <w:rsid w:val="00462E28"/>
    <w:rsid w:val="00463123"/>
    <w:rsid w:val="00463432"/>
    <w:rsid w:val="00465153"/>
    <w:rsid w:val="00465AEC"/>
    <w:rsid w:val="00465C16"/>
    <w:rsid w:val="004663EC"/>
    <w:rsid w:val="00467BE1"/>
    <w:rsid w:val="0047040A"/>
    <w:rsid w:val="00470DF5"/>
    <w:rsid w:val="00472C64"/>
    <w:rsid w:val="00472EC0"/>
    <w:rsid w:val="00473AE3"/>
    <w:rsid w:val="00473B15"/>
    <w:rsid w:val="00473D5D"/>
    <w:rsid w:val="00475016"/>
    <w:rsid w:val="0047513D"/>
    <w:rsid w:val="004764E7"/>
    <w:rsid w:val="004765A6"/>
    <w:rsid w:val="00480546"/>
    <w:rsid w:val="0048094E"/>
    <w:rsid w:val="004820C1"/>
    <w:rsid w:val="0048279E"/>
    <w:rsid w:val="00482875"/>
    <w:rsid w:val="004830C3"/>
    <w:rsid w:val="00484A6B"/>
    <w:rsid w:val="004865B1"/>
    <w:rsid w:val="00486992"/>
    <w:rsid w:val="00486C9B"/>
    <w:rsid w:val="004872FA"/>
    <w:rsid w:val="00487F59"/>
    <w:rsid w:val="0049025B"/>
    <w:rsid w:val="00490934"/>
    <w:rsid w:val="0049125F"/>
    <w:rsid w:val="0049163B"/>
    <w:rsid w:val="00491857"/>
    <w:rsid w:val="00491B51"/>
    <w:rsid w:val="00492A93"/>
    <w:rsid w:val="00493758"/>
    <w:rsid w:val="00493DBB"/>
    <w:rsid w:val="00493EA6"/>
    <w:rsid w:val="0049437E"/>
    <w:rsid w:val="004945C4"/>
    <w:rsid w:val="00494A56"/>
    <w:rsid w:val="00494ACD"/>
    <w:rsid w:val="00495BE4"/>
    <w:rsid w:val="00495E46"/>
    <w:rsid w:val="0049616F"/>
    <w:rsid w:val="00496173"/>
    <w:rsid w:val="00496C45"/>
    <w:rsid w:val="004A0452"/>
    <w:rsid w:val="004A068C"/>
    <w:rsid w:val="004A06DA"/>
    <w:rsid w:val="004A0D1D"/>
    <w:rsid w:val="004A0D23"/>
    <w:rsid w:val="004A1345"/>
    <w:rsid w:val="004A1A56"/>
    <w:rsid w:val="004A295D"/>
    <w:rsid w:val="004A2B34"/>
    <w:rsid w:val="004A2C2D"/>
    <w:rsid w:val="004A2C36"/>
    <w:rsid w:val="004A2ED0"/>
    <w:rsid w:val="004A2FB1"/>
    <w:rsid w:val="004A3487"/>
    <w:rsid w:val="004A34D1"/>
    <w:rsid w:val="004A3DA3"/>
    <w:rsid w:val="004A4C8B"/>
    <w:rsid w:val="004A5231"/>
    <w:rsid w:val="004A6175"/>
    <w:rsid w:val="004B2081"/>
    <w:rsid w:val="004B284C"/>
    <w:rsid w:val="004B3100"/>
    <w:rsid w:val="004B365E"/>
    <w:rsid w:val="004B48F9"/>
    <w:rsid w:val="004B49BE"/>
    <w:rsid w:val="004B5986"/>
    <w:rsid w:val="004C1953"/>
    <w:rsid w:val="004C1C68"/>
    <w:rsid w:val="004C1F8D"/>
    <w:rsid w:val="004C2200"/>
    <w:rsid w:val="004C2B1F"/>
    <w:rsid w:val="004C2CDC"/>
    <w:rsid w:val="004C3FAA"/>
    <w:rsid w:val="004C424C"/>
    <w:rsid w:val="004C61CA"/>
    <w:rsid w:val="004C6E4B"/>
    <w:rsid w:val="004C7D79"/>
    <w:rsid w:val="004D04F3"/>
    <w:rsid w:val="004D106B"/>
    <w:rsid w:val="004D1254"/>
    <w:rsid w:val="004D126F"/>
    <w:rsid w:val="004D1C6C"/>
    <w:rsid w:val="004D2034"/>
    <w:rsid w:val="004D285F"/>
    <w:rsid w:val="004D3290"/>
    <w:rsid w:val="004D4175"/>
    <w:rsid w:val="004D46E3"/>
    <w:rsid w:val="004D53A5"/>
    <w:rsid w:val="004D64A4"/>
    <w:rsid w:val="004D64F6"/>
    <w:rsid w:val="004D704C"/>
    <w:rsid w:val="004D7B51"/>
    <w:rsid w:val="004E01F6"/>
    <w:rsid w:val="004E0308"/>
    <w:rsid w:val="004E0B4D"/>
    <w:rsid w:val="004E1643"/>
    <w:rsid w:val="004E1BA7"/>
    <w:rsid w:val="004E1BDB"/>
    <w:rsid w:val="004E2001"/>
    <w:rsid w:val="004E34BF"/>
    <w:rsid w:val="004E36FB"/>
    <w:rsid w:val="004E3B5C"/>
    <w:rsid w:val="004E3BD4"/>
    <w:rsid w:val="004E3D41"/>
    <w:rsid w:val="004E48FB"/>
    <w:rsid w:val="004E565B"/>
    <w:rsid w:val="004E665C"/>
    <w:rsid w:val="004F03DC"/>
    <w:rsid w:val="004F1081"/>
    <w:rsid w:val="004F1F63"/>
    <w:rsid w:val="004F367E"/>
    <w:rsid w:val="004F3DFE"/>
    <w:rsid w:val="004F46C4"/>
    <w:rsid w:val="004F4D1D"/>
    <w:rsid w:val="004F4DAD"/>
    <w:rsid w:val="004F5092"/>
    <w:rsid w:val="004F60D2"/>
    <w:rsid w:val="004F686F"/>
    <w:rsid w:val="004F7C23"/>
    <w:rsid w:val="004F7F1E"/>
    <w:rsid w:val="00500399"/>
    <w:rsid w:val="005008AA"/>
    <w:rsid w:val="00501099"/>
    <w:rsid w:val="0050153B"/>
    <w:rsid w:val="00501A9E"/>
    <w:rsid w:val="005021FA"/>
    <w:rsid w:val="00502276"/>
    <w:rsid w:val="00503621"/>
    <w:rsid w:val="00503B69"/>
    <w:rsid w:val="00504009"/>
    <w:rsid w:val="0050445F"/>
    <w:rsid w:val="00504BF6"/>
    <w:rsid w:val="0050525D"/>
    <w:rsid w:val="0050579D"/>
    <w:rsid w:val="00506750"/>
    <w:rsid w:val="00506952"/>
    <w:rsid w:val="005079D6"/>
    <w:rsid w:val="00510531"/>
    <w:rsid w:val="0051087D"/>
    <w:rsid w:val="00511078"/>
    <w:rsid w:val="00511341"/>
    <w:rsid w:val="00511B80"/>
    <w:rsid w:val="00512892"/>
    <w:rsid w:val="00512D5C"/>
    <w:rsid w:val="00513644"/>
    <w:rsid w:val="00514250"/>
    <w:rsid w:val="00515132"/>
    <w:rsid w:val="00515C0A"/>
    <w:rsid w:val="00516181"/>
    <w:rsid w:val="00516ABF"/>
    <w:rsid w:val="00516F1F"/>
    <w:rsid w:val="00517058"/>
    <w:rsid w:val="0051763D"/>
    <w:rsid w:val="005200B9"/>
    <w:rsid w:val="0052049C"/>
    <w:rsid w:val="00520AE8"/>
    <w:rsid w:val="00521276"/>
    <w:rsid w:val="005229EA"/>
    <w:rsid w:val="00522DF5"/>
    <w:rsid w:val="00523733"/>
    <w:rsid w:val="00523938"/>
    <w:rsid w:val="00523992"/>
    <w:rsid w:val="005239F4"/>
    <w:rsid w:val="00523C61"/>
    <w:rsid w:val="00523DCC"/>
    <w:rsid w:val="0052415A"/>
    <w:rsid w:val="0052526A"/>
    <w:rsid w:val="00525343"/>
    <w:rsid w:val="00526BE1"/>
    <w:rsid w:val="00527308"/>
    <w:rsid w:val="00527C5F"/>
    <w:rsid w:val="00527E50"/>
    <w:rsid w:val="00530622"/>
    <w:rsid w:val="00530B6E"/>
    <w:rsid w:val="00530E2F"/>
    <w:rsid w:val="005311D7"/>
    <w:rsid w:val="005327D5"/>
    <w:rsid w:val="00533167"/>
    <w:rsid w:val="005335D2"/>
    <w:rsid w:val="005347EC"/>
    <w:rsid w:val="00534DBF"/>
    <w:rsid w:val="00534DFE"/>
    <w:rsid w:val="00534F0B"/>
    <w:rsid w:val="00534F3E"/>
    <w:rsid w:val="00535176"/>
    <w:rsid w:val="005351D6"/>
    <w:rsid w:val="005359DD"/>
    <w:rsid w:val="00535AFD"/>
    <w:rsid w:val="00535B1D"/>
    <w:rsid w:val="005361C1"/>
    <w:rsid w:val="005365A4"/>
    <w:rsid w:val="00536A7F"/>
    <w:rsid w:val="00536B35"/>
    <w:rsid w:val="00536D32"/>
    <w:rsid w:val="00536EA4"/>
    <w:rsid w:val="00536EFF"/>
    <w:rsid w:val="00540233"/>
    <w:rsid w:val="0054144E"/>
    <w:rsid w:val="005422A7"/>
    <w:rsid w:val="00542379"/>
    <w:rsid w:val="00543361"/>
    <w:rsid w:val="00543851"/>
    <w:rsid w:val="00543C39"/>
    <w:rsid w:val="005454A6"/>
    <w:rsid w:val="00546C4D"/>
    <w:rsid w:val="0054727B"/>
    <w:rsid w:val="00547810"/>
    <w:rsid w:val="005479A7"/>
    <w:rsid w:val="0055045B"/>
    <w:rsid w:val="00550A37"/>
    <w:rsid w:val="00550D14"/>
    <w:rsid w:val="00551A9A"/>
    <w:rsid w:val="00551D44"/>
    <w:rsid w:val="005530E8"/>
    <w:rsid w:val="00553191"/>
    <w:rsid w:val="0055530F"/>
    <w:rsid w:val="005557FB"/>
    <w:rsid w:val="00555AC8"/>
    <w:rsid w:val="00555F95"/>
    <w:rsid w:val="00556869"/>
    <w:rsid w:val="00556885"/>
    <w:rsid w:val="005571D1"/>
    <w:rsid w:val="00557A6C"/>
    <w:rsid w:val="00557C01"/>
    <w:rsid w:val="005600B8"/>
    <w:rsid w:val="00560347"/>
    <w:rsid w:val="0056039C"/>
    <w:rsid w:val="00560F9B"/>
    <w:rsid w:val="00561011"/>
    <w:rsid w:val="0056105F"/>
    <w:rsid w:val="00563B85"/>
    <w:rsid w:val="005642C7"/>
    <w:rsid w:val="0056530C"/>
    <w:rsid w:val="00565841"/>
    <w:rsid w:val="00565E25"/>
    <w:rsid w:val="005669E4"/>
    <w:rsid w:val="00566BA4"/>
    <w:rsid w:val="00567E51"/>
    <w:rsid w:val="00567F03"/>
    <w:rsid w:val="005706C7"/>
    <w:rsid w:val="00570B3C"/>
    <w:rsid w:val="0057133B"/>
    <w:rsid w:val="0057276D"/>
    <w:rsid w:val="00572E2D"/>
    <w:rsid w:val="00573287"/>
    <w:rsid w:val="00573F14"/>
    <w:rsid w:val="00575930"/>
    <w:rsid w:val="00576442"/>
    <w:rsid w:val="00576D58"/>
    <w:rsid w:val="0058012B"/>
    <w:rsid w:val="0058089A"/>
    <w:rsid w:val="00580AB3"/>
    <w:rsid w:val="00581190"/>
    <w:rsid w:val="005820F1"/>
    <w:rsid w:val="00582930"/>
    <w:rsid w:val="00583096"/>
    <w:rsid w:val="005831C5"/>
    <w:rsid w:val="005832CA"/>
    <w:rsid w:val="005833C3"/>
    <w:rsid w:val="00584AB4"/>
    <w:rsid w:val="00585083"/>
    <w:rsid w:val="005853B4"/>
    <w:rsid w:val="00585CEA"/>
    <w:rsid w:val="0058631C"/>
    <w:rsid w:val="00586832"/>
    <w:rsid w:val="00586958"/>
    <w:rsid w:val="00586E7A"/>
    <w:rsid w:val="00590541"/>
    <w:rsid w:val="005905BE"/>
    <w:rsid w:val="00590FF2"/>
    <w:rsid w:val="005912E6"/>
    <w:rsid w:val="00592526"/>
    <w:rsid w:val="005939C8"/>
    <w:rsid w:val="00593DD3"/>
    <w:rsid w:val="005940FF"/>
    <w:rsid w:val="00594271"/>
    <w:rsid w:val="0059513A"/>
    <w:rsid w:val="00595A06"/>
    <w:rsid w:val="00595B57"/>
    <w:rsid w:val="00595E95"/>
    <w:rsid w:val="00595EAF"/>
    <w:rsid w:val="005963E1"/>
    <w:rsid w:val="005964EF"/>
    <w:rsid w:val="00596BD8"/>
    <w:rsid w:val="00596F97"/>
    <w:rsid w:val="00596FD7"/>
    <w:rsid w:val="00597308"/>
    <w:rsid w:val="005A00C7"/>
    <w:rsid w:val="005A0214"/>
    <w:rsid w:val="005A09D7"/>
    <w:rsid w:val="005A0F7D"/>
    <w:rsid w:val="005A17DB"/>
    <w:rsid w:val="005A1B25"/>
    <w:rsid w:val="005A292B"/>
    <w:rsid w:val="005A33A1"/>
    <w:rsid w:val="005A4BD5"/>
    <w:rsid w:val="005A4E02"/>
    <w:rsid w:val="005A526C"/>
    <w:rsid w:val="005A548D"/>
    <w:rsid w:val="005A628D"/>
    <w:rsid w:val="005A6850"/>
    <w:rsid w:val="005A68A2"/>
    <w:rsid w:val="005A6E96"/>
    <w:rsid w:val="005A7AB6"/>
    <w:rsid w:val="005B0FA2"/>
    <w:rsid w:val="005B15D4"/>
    <w:rsid w:val="005B1E11"/>
    <w:rsid w:val="005B1FAB"/>
    <w:rsid w:val="005B23BD"/>
    <w:rsid w:val="005B23F4"/>
    <w:rsid w:val="005B2924"/>
    <w:rsid w:val="005B2E01"/>
    <w:rsid w:val="005B37DF"/>
    <w:rsid w:val="005B3A52"/>
    <w:rsid w:val="005B46C8"/>
    <w:rsid w:val="005B6176"/>
    <w:rsid w:val="005B7069"/>
    <w:rsid w:val="005B783E"/>
    <w:rsid w:val="005B7A1C"/>
    <w:rsid w:val="005B7A1D"/>
    <w:rsid w:val="005B7BE2"/>
    <w:rsid w:val="005C0695"/>
    <w:rsid w:val="005C09E8"/>
    <w:rsid w:val="005C0C6E"/>
    <w:rsid w:val="005C1CA5"/>
    <w:rsid w:val="005C1D40"/>
    <w:rsid w:val="005C1E8F"/>
    <w:rsid w:val="005C2132"/>
    <w:rsid w:val="005C21B9"/>
    <w:rsid w:val="005C2A48"/>
    <w:rsid w:val="005C3164"/>
    <w:rsid w:val="005C34F2"/>
    <w:rsid w:val="005C3748"/>
    <w:rsid w:val="005C39AF"/>
    <w:rsid w:val="005C4667"/>
    <w:rsid w:val="005C46BE"/>
    <w:rsid w:val="005C4873"/>
    <w:rsid w:val="005C5DFC"/>
    <w:rsid w:val="005C641D"/>
    <w:rsid w:val="005C6A30"/>
    <w:rsid w:val="005C6BF5"/>
    <w:rsid w:val="005D0069"/>
    <w:rsid w:val="005D0152"/>
    <w:rsid w:val="005D043B"/>
    <w:rsid w:val="005D103B"/>
    <w:rsid w:val="005D1D9A"/>
    <w:rsid w:val="005D1EF9"/>
    <w:rsid w:val="005D2B0A"/>
    <w:rsid w:val="005D3F1B"/>
    <w:rsid w:val="005D45BD"/>
    <w:rsid w:val="005D5E2A"/>
    <w:rsid w:val="005D7B74"/>
    <w:rsid w:val="005E01F3"/>
    <w:rsid w:val="005E0382"/>
    <w:rsid w:val="005E13B9"/>
    <w:rsid w:val="005E1B0B"/>
    <w:rsid w:val="005E1FC5"/>
    <w:rsid w:val="005E289F"/>
    <w:rsid w:val="005E308F"/>
    <w:rsid w:val="005E4218"/>
    <w:rsid w:val="005E520A"/>
    <w:rsid w:val="005E5777"/>
    <w:rsid w:val="005E586D"/>
    <w:rsid w:val="005E72C8"/>
    <w:rsid w:val="005E733B"/>
    <w:rsid w:val="005E76F8"/>
    <w:rsid w:val="005F0009"/>
    <w:rsid w:val="005F0356"/>
    <w:rsid w:val="005F03FA"/>
    <w:rsid w:val="005F1243"/>
    <w:rsid w:val="005F1EDB"/>
    <w:rsid w:val="005F1F0C"/>
    <w:rsid w:val="005F2585"/>
    <w:rsid w:val="005F34E7"/>
    <w:rsid w:val="005F3B56"/>
    <w:rsid w:val="005F3C95"/>
    <w:rsid w:val="005F3E08"/>
    <w:rsid w:val="005F4222"/>
    <w:rsid w:val="005F4399"/>
    <w:rsid w:val="005F43E4"/>
    <w:rsid w:val="005F47B3"/>
    <w:rsid w:val="005F56CD"/>
    <w:rsid w:val="005F61F1"/>
    <w:rsid w:val="005F6566"/>
    <w:rsid w:val="005F6E6A"/>
    <w:rsid w:val="005F7D92"/>
    <w:rsid w:val="0060048C"/>
    <w:rsid w:val="00600F68"/>
    <w:rsid w:val="00601003"/>
    <w:rsid w:val="00601B4E"/>
    <w:rsid w:val="006031BD"/>
    <w:rsid w:val="00603234"/>
    <w:rsid w:val="00604844"/>
    <w:rsid w:val="006050C4"/>
    <w:rsid w:val="00605BBF"/>
    <w:rsid w:val="00605FA3"/>
    <w:rsid w:val="0060623C"/>
    <w:rsid w:val="00606968"/>
    <w:rsid w:val="00606B16"/>
    <w:rsid w:val="00607747"/>
    <w:rsid w:val="006106AD"/>
    <w:rsid w:val="00611EAE"/>
    <w:rsid w:val="006124A9"/>
    <w:rsid w:val="00612D59"/>
    <w:rsid w:val="00613AA5"/>
    <w:rsid w:val="0061580B"/>
    <w:rsid w:val="00615CA5"/>
    <w:rsid w:val="006162EE"/>
    <w:rsid w:val="0061669D"/>
    <w:rsid w:val="006166EF"/>
    <w:rsid w:val="00616E94"/>
    <w:rsid w:val="0062002C"/>
    <w:rsid w:val="00622735"/>
    <w:rsid w:val="00623216"/>
    <w:rsid w:val="00623A3B"/>
    <w:rsid w:val="00624BE1"/>
    <w:rsid w:val="00624C93"/>
    <w:rsid w:val="00626526"/>
    <w:rsid w:val="00626827"/>
    <w:rsid w:val="00626917"/>
    <w:rsid w:val="006273CE"/>
    <w:rsid w:val="0062769B"/>
    <w:rsid w:val="00627A92"/>
    <w:rsid w:val="00627E9D"/>
    <w:rsid w:val="00630B19"/>
    <w:rsid w:val="00630DCC"/>
    <w:rsid w:val="0063129A"/>
    <w:rsid w:val="006316B4"/>
    <w:rsid w:val="00631EC3"/>
    <w:rsid w:val="0063264A"/>
    <w:rsid w:val="006326E0"/>
    <w:rsid w:val="006328A5"/>
    <w:rsid w:val="00633270"/>
    <w:rsid w:val="00634574"/>
    <w:rsid w:val="00634A2B"/>
    <w:rsid w:val="00635316"/>
    <w:rsid w:val="00635619"/>
    <w:rsid w:val="006406C9"/>
    <w:rsid w:val="0064078E"/>
    <w:rsid w:val="006407A7"/>
    <w:rsid w:val="00640F9C"/>
    <w:rsid w:val="00641070"/>
    <w:rsid w:val="00641AD9"/>
    <w:rsid w:val="00641FDE"/>
    <w:rsid w:val="00642510"/>
    <w:rsid w:val="0064312C"/>
    <w:rsid w:val="00643B05"/>
    <w:rsid w:val="00643B75"/>
    <w:rsid w:val="00643BFE"/>
    <w:rsid w:val="00644C4D"/>
    <w:rsid w:val="00644CB5"/>
    <w:rsid w:val="00644E67"/>
    <w:rsid w:val="006453EC"/>
    <w:rsid w:val="00645DB8"/>
    <w:rsid w:val="00645E22"/>
    <w:rsid w:val="00646230"/>
    <w:rsid w:val="006469CC"/>
    <w:rsid w:val="00646F37"/>
    <w:rsid w:val="00647091"/>
    <w:rsid w:val="00647201"/>
    <w:rsid w:val="00647DB1"/>
    <w:rsid w:val="00650D4F"/>
    <w:rsid w:val="0065105F"/>
    <w:rsid w:val="006534A4"/>
    <w:rsid w:val="006534BC"/>
    <w:rsid w:val="0065366C"/>
    <w:rsid w:val="00653D77"/>
    <w:rsid w:val="0065418B"/>
    <w:rsid w:val="006546B4"/>
    <w:rsid w:val="0065575D"/>
    <w:rsid w:val="00655B2C"/>
    <w:rsid w:val="00656DE2"/>
    <w:rsid w:val="00657047"/>
    <w:rsid w:val="006572A5"/>
    <w:rsid w:val="006577E0"/>
    <w:rsid w:val="006579B9"/>
    <w:rsid w:val="00657AAC"/>
    <w:rsid w:val="00657AB4"/>
    <w:rsid w:val="0066023D"/>
    <w:rsid w:val="00660BC4"/>
    <w:rsid w:val="0066170D"/>
    <w:rsid w:val="006619AF"/>
    <w:rsid w:val="00661A7F"/>
    <w:rsid w:val="00663154"/>
    <w:rsid w:val="006633C7"/>
    <w:rsid w:val="00663460"/>
    <w:rsid w:val="00663647"/>
    <w:rsid w:val="00664364"/>
    <w:rsid w:val="006658FA"/>
    <w:rsid w:val="00665B52"/>
    <w:rsid w:val="006660B8"/>
    <w:rsid w:val="00667494"/>
    <w:rsid w:val="00667536"/>
    <w:rsid w:val="006676FE"/>
    <w:rsid w:val="006710E1"/>
    <w:rsid w:val="00671242"/>
    <w:rsid w:val="00671850"/>
    <w:rsid w:val="00671C2C"/>
    <w:rsid w:val="00671F0C"/>
    <w:rsid w:val="00671FCB"/>
    <w:rsid w:val="00672E60"/>
    <w:rsid w:val="006731E6"/>
    <w:rsid w:val="0067329D"/>
    <w:rsid w:val="006734A2"/>
    <w:rsid w:val="006736F5"/>
    <w:rsid w:val="00674AB3"/>
    <w:rsid w:val="00674DC9"/>
    <w:rsid w:val="006756E1"/>
    <w:rsid w:val="00675946"/>
    <w:rsid w:val="00675D86"/>
    <w:rsid w:val="00676C5C"/>
    <w:rsid w:val="00677390"/>
    <w:rsid w:val="00677A3F"/>
    <w:rsid w:val="00680651"/>
    <w:rsid w:val="0068088C"/>
    <w:rsid w:val="006816BD"/>
    <w:rsid w:val="00682644"/>
    <w:rsid w:val="006827D0"/>
    <w:rsid w:val="00682AB7"/>
    <w:rsid w:val="00682B06"/>
    <w:rsid w:val="00682B26"/>
    <w:rsid w:val="00683504"/>
    <w:rsid w:val="00684044"/>
    <w:rsid w:val="00686376"/>
    <w:rsid w:val="00686D11"/>
    <w:rsid w:val="00686E60"/>
    <w:rsid w:val="006873BB"/>
    <w:rsid w:val="0068752A"/>
    <w:rsid w:val="00690042"/>
    <w:rsid w:val="006901E3"/>
    <w:rsid w:val="006919AF"/>
    <w:rsid w:val="006929B9"/>
    <w:rsid w:val="0069301D"/>
    <w:rsid w:val="00693360"/>
    <w:rsid w:val="00693E16"/>
    <w:rsid w:val="00694855"/>
    <w:rsid w:val="00694CF3"/>
    <w:rsid w:val="00695074"/>
    <w:rsid w:val="00695483"/>
    <w:rsid w:val="00695A8F"/>
    <w:rsid w:val="006960FE"/>
    <w:rsid w:val="00697933"/>
    <w:rsid w:val="00697E3E"/>
    <w:rsid w:val="006A1534"/>
    <w:rsid w:val="006A2095"/>
    <w:rsid w:val="006A2EB8"/>
    <w:rsid w:val="006A31AB"/>
    <w:rsid w:val="006A343E"/>
    <w:rsid w:val="006A3CBC"/>
    <w:rsid w:val="006A4471"/>
    <w:rsid w:val="006A4917"/>
    <w:rsid w:val="006A5A73"/>
    <w:rsid w:val="006A6562"/>
    <w:rsid w:val="006A743B"/>
    <w:rsid w:val="006A7698"/>
    <w:rsid w:val="006A7796"/>
    <w:rsid w:val="006A7C16"/>
    <w:rsid w:val="006A7EDC"/>
    <w:rsid w:val="006A7FA6"/>
    <w:rsid w:val="006B0FD2"/>
    <w:rsid w:val="006B143A"/>
    <w:rsid w:val="006B1F9A"/>
    <w:rsid w:val="006B26CD"/>
    <w:rsid w:val="006B2CDB"/>
    <w:rsid w:val="006B2F80"/>
    <w:rsid w:val="006B3041"/>
    <w:rsid w:val="006B391B"/>
    <w:rsid w:val="006B4114"/>
    <w:rsid w:val="006B4AC1"/>
    <w:rsid w:val="006B6868"/>
    <w:rsid w:val="006B68F2"/>
    <w:rsid w:val="006B6FA6"/>
    <w:rsid w:val="006B7B2E"/>
    <w:rsid w:val="006C0188"/>
    <w:rsid w:val="006C0311"/>
    <w:rsid w:val="006C04F1"/>
    <w:rsid w:val="006C0A72"/>
    <w:rsid w:val="006C0A9A"/>
    <w:rsid w:val="006C182B"/>
    <w:rsid w:val="006C2066"/>
    <w:rsid w:val="006C224E"/>
    <w:rsid w:val="006C2599"/>
    <w:rsid w:val="006C283A"/>
    <w:rsid w:val="006C3719"/>
    <w:rsid w:val="006C52B1"/>
    <w:rsid w:val="006C566B"/>
    <w:rsid w:val="006C5CB4"/>
    <w:rsid w:val="006C6881"/>
    <w:rsid w:val="006C6BAC"/>
    <w:rsid w:val="006C6CDE"/>
    <w:rsid w:val="006C72EB"/>
    <w:rsid w:val="006C75E6"/>
    <w:rsid w:val="006D05FD"/>
    <w:rsid w:val="006D0734"/>
    <w:rsid w:val="006D119D"/>
    <w:rsid w:val="006D1D38"/>
    <w:rsid w:val="006D24A7"/>
    <w:rsid w:val="006D3022"/>
    <w:rsid w:val="006D34E0"/>
    <w:rsid w:val="006D415F"/>
    <w:rsid w:val="006D5217"/>
    <w:rsid w:val="006D5667"/>
    <w:rsid w:val="006D6A55"/>
    <w:rsid w:val="006E0A25"/>
    <w:rsid w:val="006E0C7C"/>
    <w:rsid w:val="006E0D26"/>
    <w:rsid w:val="006E0DA2"/>
    <w:rsid w:val="006E14C5"/>
    <w:rsid w:val="006E24F5"/>
    <w:rsid w:val="006E3E38"/>
    <w:rsid w:val="006E40B8"/>
    <w:rsid w:val="006E481D"/>
    <w:rsid w:val="006E4E01"/>
    <w:rsid w:val="006E527E"/>
    <w:rsid w:val="006E6166"/>
    <w:rsid w:val="006E616C"/>
    <w:rsid w:val="006E632E"/>
    <w:rsid w:val="006E63B7"/>
    <w:rsid w:val="006E7FC2"/>
    <w:rsid w:val="006F00D0"/>
    <w:rsid w:val="006F08E6"/>
    <w:rsid w:val="006F14F6"/>
    <w:rsid w:val="006F24D2"/>
    <w:rsid w:val="006F26DE"/>
    <w:rsid w:val="006F28F8"/>
    <w:rsid w:val="006F2939"/>
    <w:rsid w:val="006F2A45"/>
    <w:rsid w:val="006F3338"/>
    <w:rsid w:val="006F40F4"/>
    <w:rsid w:val="006F417D"/>
    <w:rsid w:val="006F48A8"/>
    <w:rsid w:val="006F5EE2"/>
    <w:rsid w:val="006F5F0E"/>
    <w:rsid w:val="006F60A9"/>
    <w:rsid w:val="006F60B8"/>
    <w:rsid w:val="006F644E"/>
    <w:rsid w:val="006F69B0"/>
    <w:rsid w:val="006F73E8"/>
    <w:rsid w:val="00700063"/>
    <w:rsid w:val="00701DA9"/>
    <w:rsid w:val="00701F2C"/>
    <w:rsid w:val="00702709"/>
    <w:rsid w:val="00702B7A"/>
    <w:rsid w:val="0070358F"/>
    <w:rsid w:val="00703815"/>
    <w:rsid w:val="00703D0E"/>
    <w:rsid w:val="00704082"/>
    <w:rsid w:val="00704124"/>
    <w:rsid w:val="00704E79"/>
    <w:rsid w:val="007058A4"/>
    <w:rsid w:val="00706219"/>
    <w:rsid w:val="00707AB6"/>
    <w:rsid w:val="00707ED4"/>
    <w:rsid w:val="00710617"/>
    <w:rsid w:val="00712B5E"/>
    <w:rsid w:val="00712D51"/>
    <w:rsid w:val="00713347"/>
    <w:rsid w:val="00714774"/>
    <w:rsid w:val="00714C6E"/>
    <w:rsid w:val="007151E8"/>
    <w:rsid w:val="007154FC"/>
    <w:rsid w:val="007157E2"/>
    <w:rsid w:val="0071593D"/>
    <w:rsid w:val="007162F9"/>
    <w:rsid w:val="007167F5"/>
    <w:rsid w:val="007175CA"/>
    <w:rsid w:val="00720286"/>
    <w:rsid w:val="0072047C"/>
    <w:rsid w:val="00720EE2"/>
    <w:rsid w:val="007211D8"/>
    <w:rsid w:val="00721326"/>
    <w:rsid w:val="00721612"/>
    <w:rsid w:val="00721BB6"/>
    <w:rsid w:val="00722DC1"/>
    <w:rsid w:val="007238CE"/>
    <w:rsid w:val="007248B0"/>
    <w:rsid w:val="00724E8B"/>
    <w:rsid w:val="007262D6"/>
    <w:rsid w:val="00726BD7"/>
    <w:rsid w:val="00726F39"/>
    <w:rsid w:val="00727A4C"/>
    <w:rsid w:val="00727C68"/>
    <w:rsid w:val="00730877"/>
    <w:rsid w:val="00730C2D"/>
    <w:rsid w:val="007318D0"/>
    <w:rsid w:val="007320C1"/>
    <w:rsid w:val="007327A0"/>
    <w:rsid w:val="00732833"/>
    <w:rsid w:val="007333C9"/>
    <w:rsid w:val="00734BCC"/>
    <w:rsid w:val="00734D35"/>
    <w:rsid w:val="00735181"/>
    <w:rsid w:val="00735923"/>
    <w:rsid w:val="007375A5"/>
    <w:rsid w:val="007402FF"/>
    <w:rsid w:val="00740417"/>
    <w:rsid w:val="00740628"/>
    <w:rsid w:val="007408B0"/>
    <w:rsid w:val="00740A77"/>
    <w:rsid w:val="00740DF7"/>
    <w:rsid w:val="007414EB"/>
    <w:rsid w:val="00742463"/>
    <w:rsid w:val="0074313C"/>
    <w:rsid w:val="00744862"/>
    <w:rsid w:val="007448C5"/>
    <w:rsid w:val="00745FA8"/>
    <w:rsid w:val="007463BD"/>
    <w:rsid w:val="00746D38"/>
    <w:rsid w:val="0074747E"/>
    <w:rsid w:val="0074766E"/>
    <w:rsid w:val="007503F8"/>
    <w:rsid w:val="00751D82"/>
    <w:rsid w:val="0075226A"/>
    <w:rsid w:val="00752BF4"/>
    <w:rsid w:val="00752F4B"/>
    <w:rsid w:val="00753814"/>
    <w:rsid w:val="007540C4"/>
    <w:rsid w:val="00754356"/>
    <w:rsid w:val="00754539"/>
    <w:rsid w:val="00754781"/>
    <w:rsid w:val="00754C50"/>
    <w:rsid w:val="007552AF"/>
    <w:rsid w:val="007562A4"/>
    <w:rsid w:val="00756BBA"/>
    <w:rsid w:val="00756E1F"/>
    <w:rsid w:val="00757758"/>
    <w:rsid w:val="00762275"/>
    <w:rsid w:val="00762444"/>
    <w:rsid w:val="00762BF9"/>
    <w:rsid w:val="00762C1A"/>
    <w:rsid w:val="00765FAA"/>
    <w:rsid w:val="00766661"/>
    <w:rsid w:val="007667EB"/>
    <w:rsid w:val="00766AC8"/>
    <w:rsid w:val="00766EA2"/>
    <w:rsid w:val="00767356"/>
    <w:rsid w:val="00767664"/>
    <w:rsid w:val="00767D4B"/>
    <w:rsid w:val="00767FB9"/>
    <w:rsid w:val="007706A6"/>
    <w:rsid w:val="007710CD"/>
    <w:rsid w:val="00772554"/>
    <w:rsid w:val="00772813"/>
    <w:rsid w:val="00772AF7"/>
    <w:rsid w:val="00772DF4"/>
    <w:rsid w:val="007749E0"/>
    <w:rsid w:val="00775777"/>
    <w:rsid w:val="00775B4D"/>
    <w:rsid w:val="00776599"/>
    <w:rsid w:val="00776BCD"/>
    <w:rsid w:val="00780180"/>
    <w:rsid w:val="0078176B"/>
    <w:rsid w:val="00781980"/>
    <w:rsid w:val="0078304A"/>
    <w:rsid w:val="0078331A"/>
    <w:rsid w:val="00784000"/>
    <w:rsid w:val="007845EB"/>
    <w:rsid w:val="007846EA"/>
    <w:rsid w:val="007848C1"/>
    <w:rsid w:val="00784FF0"/>
    <w:rsid w:val="00785609"/>
    <w:rsid w:val="00785970"/>
    <w:rsid w:val="007866E6"/>
    <w:rsid w:val="00786F2E"/>
    <w:rsid w:val="00787CD6"/>
    <w:rsid w:val="00792618"/>
    <w:rsid w:val="007944C7"/>
    <w:rsid w:val="00795017"/>
    <w:rsid w:val="0079591F"/>
    <w:rsid w:val="00795965"/>
    <w:rsid w:val="007968FF"/>
    <w:rsid w:val="00796DF9"/>
    <w:rsid w:val="007A05F2"/>
    <w:rsid w:val="007A16CC"/>
    <w:rsid w:val="007A1F14"/>
    <w:rsid w:val="007A2308"/>
    <w:rsid w:val="007A235A"/>
    <w:rsid w:val="007A2B71"/>
    <w:rsid w:val="007A30D4"/>
    <w:rsid w:val="007A3699"/>
    <w:rsid w:val="007A398E"/>
    <w:rsid w:val="007A4193"/>
    <w:rsid w:val="007A497A"/>
    <w:rsid w:val="007A53B0"/>
    <w:rsid w:val="007A53EB"/>
    <w:rsid w:val="007A5D48"/>
    <w:rsid w:val="007A628F"/>
    <w:rsid w:val="007A682E"/>
    <w:rsid w:val="007A6E8C"/>
    <w:rsid w:val="007A70DC"/>
    <w:rsid w:val="007A73D3"/>
    <w:rsid w:val="007A7848"/>
    <w:rsid w:val="007B0417"/>
    <w:rsid w:val="007B0618"/>
    <w:rsid w:val="007B1D2F"/>
    <w:rsid w:val="007B211E"/>
    <w:rsid w:val="007B2416"/>
    <w:rsid w:val="007B436C"/>
    <w:rsid w:val="007B4CCE"/>
    <w:rsid w:val="007B4D15"/>
    <w:rsid w:val="007B519F"/>
    <w:rsid w:val="007B53D3"/>
    <w:rsid w:val="007B6002"/>
    <w:rsid w:val="007B6282"/>
    <w:rsid w:val="007B6896"/>
    <w:rsid w:val="007B6BEE"/>
    <w:rsid w:val="007B75C5"/>
    <w:rsid w:val="007B79DB"/>
    <w:rsid w:val="007C0790"/>
    <w:rsid w:val="007C0869"/>
    <w:rsid w:val="007C0D71"/>
    <w:rsid w:val="007C1A4F"/>
    <w:rsid w:val="007C1E1C"/>
    <w:rsid w:val="007C307C"/>
    <w:rsid w:val="007C31BE"/>
    <w:rsid w:val="007C3CC5"/>
    <w:rsid w:val="007C3D1C"/>
    <w:rsid w:val="007C4825"/>
    <w:rsid w:val="007C4D96"/>
    <w:rsid w:val="007C52D3"/>
    <w:rsid w:val="007C59F6"/>
    <w:rsid w:val="007C5AD3"/>
    <w:rsid w:val="007C5CDA"/>
    <w:rsid w:val="007C5D4A"/>
    <w:rsid w:val="007C60D8"/>
    <w:rsid w:val="007C691A"/>
    <w:rsid w:val="007C7664"/>
    <w:rsid w:val="007C7E0B"/>
    <w:rsid w:val="007D04AF"/>
    <w:rsid w:val="007D0966"/>
    <w:rsid w:val="007D0981"/>
    <w:rsid w:val="007D09B3"/>
    <w:rsid w:val="007D0CAB"/>
    <w:rsid w:val="007D0FDF"/>
    <w:rsid w:val="007D1334"/>
    <w:rsid w:val="007D2900"/>
    <w:rsid w:val="007D33D1"/>
    <w:rsid w:val="007D34E3"/>
    <w:rsid w:val="007D4983"/>
    <w:rsid w:val="007D52D2"/>
    <w:rsid w:val="007D58D0"/>
    <w:rsid w:val="007D656C"/>
    <w:rsid w:val="007D680D"/>
    <w:rsid w:val="007E04E6"/>
    <w:rsid w:val="007E0C3D"/>
    <w:rsid w:val="007E0CF1"/>
    <w:rsid w:val="007E0E0A"/>
    <w:rsid w:val="007E0E3F"/>
    <w:rsid w:val="007E1713"/>
    <w:rsid w:val="007E18C5"/>
    <w:rsid w:val="007E281C"/>
    <w:rsid w:val="007E2A79"/>
    <w:rsid w:val="007E355D"/>
    <w:rsid w:val="007E3DD7"/>
    <w:rsid w:val="007E4847"/>
    <w:rsid w:val="007E4886"/>
    <w:rsid w:val="007E5E1E"/>
    <w:rsid w:val="007E6560"/>
    <w:rsid w:val="007E6AB6"/>
    <w:rsid w:val="007E6D9A"/>
    <w:rsid w:val="007F0755"/>
    <w:rsid w:val="007F0D66"/>
    <w:rsid w:val="007F10FA"/>
    <w:rsid w:val="007F1373"/>
    <w:rsid w:val="007F13E0"/>
    <w:rsid w:val="007F19BF"/>
    <w:rsid w:val="007F22D0"/>
    <w:rsid w:val="007F2EDB"/>
    <w:rsid w:val="007F3707"/>
    <w:rsid w:val="007F4B21"/>
    <w:rsid w:val="007F4D22"/>
    <w:rsid w:val="007F558D"/>
    <w:rsid w:val="007F596F"/>
    <w:rsid w:val="007F5F7F"/>
    <w:rsid w:val="007F73BB"/>
    <w:rsid w:val="00801541"/>
    <w:rsid w:val="008015ED"/>
    <w:rsid w:val="008019F0"/>
    <w:rsid w:val="00802514"/>
    <w:rsid w:val="008027B6"/>
    <w:rsid w:val="0080360E"/>
    <w:rsid w:val="00805805"/>
    <w:rsid w:val="00805AD1"/>
    <w:rsid w:val="00805D46"/>
    <w:rsid w:val="0080648C"/>
    <w:rsid w:val="0080798E"/>
    <w:rsid w:val="00807AD8"/>
    <w:rsid w:val="00807E36"/>
    <w:rsid w:val="0081072D"/>
    <w:rsid w:val="0081095D"/>
    <w:rsid w:val="008131F8"/>
    <w:rsid w:val="00813643"/>
    <w:rsid w:val="00813D03"/>
    <w:rsid w:val="008142E2"/>
    <w:rsid w:val="008142E6"/>
    <w:rsid w:val="008156A3"/>
    <w:rsid w:val="00815C45"/>
    <w:rsid w:val="00816434"/>
    <w:rsid w:val="008164C1"/>
    <w:rsid w:val="00816621"/>
    <w:rsid w:val="00817E2D"/>
    <w:rsid w:val="00820659"/>
    <w:rsid w:val="00820EEF"/>
    <w:rsid w:val="00821A33"/>
    <w:rsid w:val="008224E8"/>
    <w:rsid w:val="0082282A"/>
    <w:rsid w:val="008234B9"/>
    <w:rsid w:val="00823934"/>
    <w:rsid w:val="00823ABB"/>
    <w:rsid w:val="00823D37"/>
    <w:rsid w:val="00823E77"/>
    <w:rsid w:val="00824207"/>
    <w:rsid w:val="008245CD"/>
    <w:rsid w:val="00824780"/>
    <w:rsid w:val="00824782"/>
    <w:rsid w:val="008249F1"/>
    <w:rsid w:val="00824ACE"/>
    <w:rsid w:val="0082557B"/>
    <w:rsid w:val="008255DA"/>
    <w:rsid w:val="00825DB6"/>
    <w:rsid w:val="00825DEE"/>
    <w:rsid w:val="00826870"/>
    <w:rsid w:val="00827450"/>
    <w:rsid w:val="00827AF7"/>
    <w:rsid w:val="00830488"/>
    <w:rsid w:val="00831C85"/>
    <w:rsid w:val="00831DDF"/>
    <w:rsid w:val="00831F57"/>
    <w:rsid w:val="0083286B"/>
    <w:rsid w:val="00832F65"/>
    <w:rsid w:val="00833B27"/>
    <w:rsid w:val="0083410B"/>
    <w:rsid w:val="00834579"/>
    <w:rsid w:val="00834907"/>
    <w:rsid w:val="0083754B"/>
    <w:rsid w:val="00837AB7"/>
    <w:rsid w:val="00837BEF"/>
    <w:rsid w:val="0084005C"/>
    <w:rsid w:val="00840841"/>
    <w:rsid w:val="00841220"/>
    <w:rsid w:val="00841288"/>
    <w:rsid w:val="008413C2"/>
    <w:rsid w:val="008415F9"/>
    <w:rsid w:val="0084195D"/>
    <w:rsid w:val="00841E9A"/>
    <w:rsid w:val="008426F0"/>
    <w:rsid w:val="008436D8"/>
    <w:rsid w:val="00843EDF"/>
    <w:rsid w:val="008459D9"/>
    <w:rsid w:val="00845A4C"/>
    <w:rsid w:val="00846146"/>
    <w:rsid w:val="008475F0"/>
    <w:rsid w:val="0084764E"/>
    <w:rsid w:val="008509C6"/>
    <w:rsid w:val="008516D1"/>
    <w:rsid w:val="00851A0A"/>
    <w:rsid w:val="00851E53"/>
    <w:rsid w:val="00852164"/>
    <w:rsid w:val="008526AA"/>
    <w:rsid w:val="0085293E"/>
    <w:rsid w:val="0085409A"/>
    <w:rsid w:val="0085434C"/>
    <w:rsid w:val="008546BF"/>
    <w:rsid w:val="008549E0"/>
    <w:rsid w:val="00854B79"/>
    <w:rsid w:val="00854DD5"/>
    <w:rsid w:val="008558B0"/>
    <w:rsid w:val="0085617C"/>
    <w:rsid w:val="0085618D"/>
    <w:rsid w:val="00856468"/>
    <w:rsid w:val="00856677"/>
    <w:rsid w:val="00857146"/>
    <w:rsid w:val="00857581"/>
    <w:rsid w:val="00860B64"/>
    <w:rsid w:val="00860DD5"/>
    <w:rsid w:val="008634F6"/>
    <w:rsid w:val="00863D5F"/>
    <w:rsid w:val="0086430C"/>
    <w:rsid w:val="008645C2"/>
    <w:rsid w:val="00865302"/>
    <w:rsid w:val="00865501"/>
    <w:rsid w:val="00865AB4"/>
    <w:rsid w:val="008660F3"/>
    <w:rsid w:val="00866978"/>
    <w:rsid w:val="00866EEB"/>
    <w:rsid w:val="008679AD"/>
    <w:rsid w:val="00870410"/>
    <w:rsid w:val="00870E4E"/>
    <w:rsid w:val="008713B1"/>
    <w:rsid w:val="00871B91"/>
    <w:rsid w:val="0087241C"/>
    <w:rsid w:val="00874335"/>
    <w:rsid w:val="00874AF5"/>
    <w:rsid w:val="00874BAF"/>
    <w:rsid w:val="00874CEA"/>
    <w:rsid w:val="00875290"/>
    <w:rsid w:val="00875996"/>
    <w:rsid w:val="00875AA5"/>
    <w:rsid w:val="00876665"/>
    <w:rsid w:val="00876C75"/>
    <w:rsid w:val="00877DD0"/>
    <w:rsid w:val="00880405"/>
    <w:rsid w:val="00880D58"/>
    <w:rsid w:val="00881AC1"/>
    <w:rsid w:val="00882183"/>
    <w:rsid w:val="008821D8"/>
    <w:rsid w:val="008826DA"/>
    <w:rsid w:val="00882E2F"/>
    <w:rsid w:val="00883CAB"/>
    <w:rsid w:val="00883D3F"/>
    <w:rsid w:val="00884A7D"/>
    <w:rsid w:val="00885636"/>
    <w:rsid w:val="0088578A"/>
    <w:rsid w:val="00885F0F"/>
    <w:rsid w:val="00885F40"/>
    <w:rsid w:val="0088651D"/>
    <w:rsid w:val="00886B9F"/>
    <w:rsid w:val="008878CF"/>
    <w:rsid w:val="00890489"/>
    <w:rsid w:val="00890691"/>
    <w:rsid w:val="00890759"/>
    <w:rsid w:val="00891062"/>
    <w:rsid w:val="008926B2"/>
    <w:rsid w:val="00892715"/>
    <w:rsid w:val="0089344E"/>
    <w:rsid w:val="00893831"/>
    <w:rsid w:val="00893972"/>
    <w:rsid w:val="00894122"/>
    <w:rsid w:val="00894390"/>
    <w:rsid w:val="00894698"/>
    <w:rsid w:val="00895F16"/>
    <w:rsid w:val="0089664C"/>
    <w:rsid w:val="00896E6D"/>
    <w:rsid w:val="00897309"/>
    <w:rsid w:val="00897410"/>
    <w:rsid w:val="008974BA"/>
    <w:rsid w:val="00897987"/>
    <w:rsid w:val="008979F1"/>
    <w:rsid w:val="00897CF6"/>
    <w:rsid w:val="00897E93"/>
    <w:rsid w:val="008A05A4"/>
    <w:rsid w:val="008A0AE1"/>
    <w:rsid w:val="008A1915"/>
    <w:rsid w:val="008A2C25"/>
    <w:rsid w:val="008A30FF"/>
    <w:rsid w:val="008A37E0"/>
    <w:rsid w:val="008A5387"/>
    <w:rsid w:val="008A7280"/>
    <w:rsid w:val="008A7E03"/>
    <w:rsid w:val="008B02FB"/>
    <w:rsid w:val="008B26E1"/>
    <w:rsid w:val="008B2903"/>
    <w:rsid w:val="008B4118"/>
    <w:rsid w:val="008B4D49"/>
    <w:rsid w:val="008B4F36"/>
    <w:rsid w:val="008B5FAE"/>
    <w:rsid w:val="008B69F0"/>
    <w:rsid w:val="008B6A69"/>
    <w:rsid w:val="008B758D"/>
    <w:rsid w:val="008B7FF8"/>
    <w:rsid w:val="008C1665"/>
    <w:rsid w:val="008C22CC"/>
    <w:rsid w:val="008C29B1"/>
    <w:rsid w:val="008C2B1E"/>
    <w:rsid w:val="008C341C"/>
    <w:rsid w:val="008C3794"/>
    <w:rsid w:val="008C3BF9"/>
    <w:rsid w:val="008C4422"/>
    <w:rsid w:val="008C4D28"/>
    <w:rsid w:val="008C588A"/>
    <w:rsid w:val="008C61D2"/>
    <w:rsid w:val="008C7804"/>
    <w:rsid w:val="008D0645"/>
    <w:rsid w:val="008D0692"/>
    <w:rsid w:val="008D06B4"/>
    <w:rsid w:val="008D08DB"/>
    <w:rsid w:val="008D1493"/>
    <w:rsid w:val="008D2212"/>
    <w:rsid w:val="008D26A7"/>
    <w:rsid w:val="008D2E16"/>
    <w:rsid w:val="008D2EC1"/>
    <w:rsid w:val="008D325C"/>
    <w:rsid w:val="008D32AD"/>
    <w:rsid w:val="008D3320"/>
    <w:rsid w:val="008D6501"/>
    <w:rsid w:val="008D7444"/>
    <w:rsid w:val="008D75AD"/>
    <w:rsid w:val="008D7A80"/>
    <w:rsid w:val="008E0DFF"/>
    <w:rsid w:val="008E0E79"/>
    <w:rsid w:val="008E10A0"/>
    <w:rsid w:val="008E20BE"/>
    <w:rsid w:val="008E2479"/>
    <w:rsid w:val="008E27E7"/>
    <w:rsid w:val="008E29A3"/>
    <w:rsid w:val="008E2C87"/>
    <w:rsid w:val="008E3CA4"/>
    <w:rsid w:val="008E5508"/>
    <w:rsid w:val="008E62AA"/>
    <w:rsid w:val="008E64B2"/>
    <w:rsid w:val="008E727C"/>
    <w:rsid w:val="008E72A3"/>
    <w:rsid w:val="008E7A86"/>
    <w:rsid w:val="008E7E0F"/>
    <w:rsid w:val="008F013E"/>
    <w:rsid w:val="008F01DD"/>
    <w:rsid w:val="008F0385"/>
    <w:rsid w:val="008F04D2"/>
    <w:rsid w:val="008F0CF9"/>
    <w:rsid w:val="008F113C"/>
    <w:rsid w:val="008F15C0"/>
    <w:rsid w:val="008F1974"/>
    <w:rsid w:val="008F1AB7"/>
    <w:rsid w:val="008F208B"/>
    <w:rsid w:val="008F24F4"/>
    <w:rsid w:val="008F3F95"/>
    <w:rsid w:val="008F4080"/>
    <w:rsid w:val="008F43C1"/>
    <w:rsid w:val="008F5D2A"/>
    <w:rsid w:val="008F605B"/>
    <w:rsid w:val="009003C0"/>
    <w:rsid w:val="00900EC2"/>
    <w:rsid w:val="00901A09"/>
    <w:rsid w:val="009023C8"/>
    <w:rsid w:val="009026DF"/>
    <w:rsid w:val="009045A9"/>
    <w:rsid w:val="00904FC2"/>
    <w:rsid w:val="009051C7"/>
    <w:rsid w:val="00905645"/>
    <w:rsid w:val="0090610F"/>
    <w:rsid w:val="00906DD8"/>
    <w:rsid w:val="00906DFE"/>
    <w:rsid w:val="00911FAD"/>
    <w:rsid w:val="00912A1D"/>
    <w:rsid w:val="0091314A"/>
    <w:rsid w:val="00913561"/>
    <w:rsid w:val="009151BD"/>
    <w:rsid w:val="00916578"/>
    <w:rsid w:val="00916AA2"/>
    <w:rsid w:val="00916F3C"/>
    <w:rsid w:val="00920DBE"/>
    <w:rsid w:val="0092105D"/>
    <w:rsid w:val="00921483"/>
    <w:rsid w:val="0092163C"/>
    <w:rsid w:val="00921E43"/>
    <w:rsid w:val="009223AB"/>
    <w:rsid w:val="009234BF"/>
    <w:rsid w:val="009238CC"/>
    <w:rsid w:val="009248F5"/>
    <w:rsid w:val="00924DCD"/>
    <w:rsid w:val="00925509"/>
    <w:rsid w:val="00925BC7"/>
    <w:rsid w:val="00925E88"/>
    <w:rsid w:val="009260B5"/>
    <w:rsid w:val="009266D1"/>
    <w:rsid w:val="009267F8"/>
    <w:rsid w:val="00926A8B"/>
    <w:rsid w:val="0092702E"/>
    <w:rsid w:val="0092790C"/>
    <w:rsid w:val="009309A7"/>
    <w:rsid w:val="009312BB"/>
    <w:rsid w:val="00931454"/>
    <w:rsid w:val="00931F1F"/>
    <w:rsid w:val="00931F76"/>
    <w:rsid w:val="00931F79"/>
    <w:rsid w:val="009325D7"/>
    <w:rsid w:val="00932643"/>
    <w:rsid w:val="009336F3"/>
    <w:rsid w:val="00934495"/>
    <w:rsid w:val="00934F17"/>
    <w:rsid w:val="00934F53"/>
    <w:rsid w:val="00935DBB"/>
    <w:rsid w:val="00935F97"/>
    <w:rsid w:val="00936217"/>
    <w:rsid w:val="009366D4"/>
    <w:rsid w:val="009368CA"/>
    <w:rsid w:val="00936CB5"/>
    <w:rsid w:val="00936DD5"/>
    <w:rsid w:val="00936FF7"/>
    <w:rsid w:val="00937228"/>
    <w:rsid w:val="009374AD"/>
    <w:rsid w:val="00937705"/>
    <w:rsid w:val="009378C8"/>
    <w:rsid w:val="00937D33"/>
    <w:rsid w:val="009405D8"/>
    <w:rsid w:val="009412D9"/>
    <w:rsid w:val="00941660"/>
    <w:rsid w:val="00943611"/>
    <w:rsid w:val="00944138"/>
    <w:rsid w:val="00944C31"/>
    <w:rsid w:val="0094520A"/>
    <w:rsid w:val="0094520D"/>
    <w:rsid w:val="009457E8"/>
    <w:rsid w:val="009459D7"/>
    <w:rsid w:val="00945F42"/>
    <w:rsid w:val="00946261"/>
    <w:rsid w:val="009462FF"/>
    <w:rsid w:val="009468C6"/>
    <w:rsid w:val="00946BD0"/>
    <w:rsid w:val="00946E6C"/>
    <w:rsid w:val="00946F0D"/>
    <w:rsid w:val="0095007F"/>
    <w:rsid w:val="009506F1"/>
    <w:rsid w:val="00950985"/>
    <w:rsid w:val="00950CCB"/>
    <w:rsid w:val="0095114E"/>
    <w:rsid w:val="0095199C"/>
    <w:rsid w:val="00952D93"/>
    <w:rsid w:val="009555BF"/>
    <w:rsid w:val="009558D4"/>
    <w:rsid w:val="00956C07"/>
    <w:rsid w:val="009577DC"/>
    <w:rsid w:val="00961448"/>
    <w:rsid w:val="00961798"/>
    <w:rsid w:val="00961C51"/>
    <w:rsid w:val="009620C8"/>
    <w:rsid w:val="009620DC"/>
    <w:rsid w:val="00962EB4"/>
    <w:rsid w:val="00963580"/>
    <w:rsid w:val="009648B8"/>
    <w:rsid w:val="00964EB7"/>
    <w:rsid w:val="009656DA"/>
    <w:rsid w:val="00966335"/>
    <w:rsid w:val="009677DD"/>
    <w:rsid w:val="00970061"/>
    <w:rsid w:val="0097133C"/>
    <w:rsid w:val="009718DA"/>
    <w:rsid w:val="00971976"/>
    <w:rsid w:val="00971B49"/>
    <w:rsid w:val="0097279F"/>
    <w:rsid w:val="00972C72"/>
    <w:rsid w:val="00972CC1"/>
    <w:rsid w:val="00972D80"/>
    <w:rsid w:val="00973B9D"/>
    <w:rsid w:val="00974F64"/>
    <w:rsid w:val="00974F86"/>
    <w:rsid w:val="009752A0"/>
    <w:rsid w:val="00975850"/>
    <w:rsid w:val="0097650F"/>
    <w:rsid w:val="00976528"/>
    <w:rsid w:val="00977ECB"/>
    <w:rsid w:val="009802C2"/>
    <w:rsid w:val="009809C7"/>
    <w:rsid w:val="00980BC1"/>
    <w:rsid w:val="00980D8F"/>
    <w:rsid w:val="00980DA6"/>
    <w:rsid w:val="00981119"/>
    <w:rsid w:val="00982282"/>
    <w:rsid w:val="00982B13"/>
    <w:rsid w:val="00982D06"/>
    <w:rsid w:val="00983A40"/>
    <w:rsid w:val="00983CE4"/>
    <w:rsid w:val="00984418"/>
    <w:rsid w:val="009848FA"/>
    <w:rsid w:val="00984AA1"/>
    <w:rsid w:val="00984C5A"/>
    <w:rsid w:val="00985092"/>
    <w:rsid w:val="00985316"/>
    <w:rsid w:val="00985509"/>
    <w:rsid w:val="00986FA2"/>
    <w:rsid w:val="00987192"/>
    <w:rsid w:val="00990629"/>
    <w:rsid w:val="00990978"/>
    <w:rsid w:val="00990CB7"/>
    <w:rsid w:val="0099139B"/>
    <w:rsid w:val="0099204B"/>
    <w:rsid w:val="00992311"/>
    <w:rsid w:val="009929FB"/>
    <w:rsid w:val="00993511"/>
    <w:rsid w:val="00993872"/>
    <w:rsid w:val="00993EBC"/>
    <w:rsid w:val="00993FF8"/>
    <w:rsid w:val="00994197"/>
    <w:rsid w:val="0099474B"/>
    <w:rsid w:val="00994B0E"/>
    <w:rsid w:val="00995489"/>
    <w:rsid w:val="009958D3"/>
    <w:rsid w:val="00995CF1"/>
    <w:rsid w:val="00996C42"/>
    <w:rsid w:val="009977A4"/>
    <w:rsid w:val="009A05DA"/>
    <w:rsid w:val="009A2732"/>
    <w:rsid w:val="009A2B73"/>
    <w:rsid w:val="009A3236"/>
    <w:rsid w:val="009A33A5"/>
    <w:rsid w:val="009A347F"/>
    <w:rsid w:val="009A3C60"/>
    <w:rsid w:val="009A4DC7"/>
    <w:rsid w:val="009A4FBC"/>
    <w:rsid w:val="009A5E3F"/>
    <w:rsid w:val="009A5FAB"/>
    <w:rsid w:val="009A6C36"/>
    <w:rsid w:val="009B03F5"/>
    <w:rsid w:val="009B21DF"/>
    <w:rsid w:val="009B2940"/>
    <w:rsid w:val="009B38BC"/>
    <w:rsid w:val="009B3B05"/>
    <w:rsid w:val="009B4969"/>
    <w:rsid w:val="009B5091"/>
    <w:rsid w:val="009B60CB"/>
    <w:rsid w:val="009B7495"/>
    <w:rsid w:val="009B786A"/>
    <w:rsid w:val="009B78FC"/>
    <w:rsid w:val="009B7B8C"/>
    <w:rsid w:val="009B7F4D"/>
    <w:rsid w:val="009C0404"/>
    <w:rsid w:val="009C05EF"/>
    <w:rsid w:val="009C0752"/>
    <w:rsid w:val="009C0FA3"/>
    <w:rsid w:val="009C131C"/>
    <w:rsid w:val="009C137D"/>
    <w:rsid w:val="009C1E4B"/>
    <w:rsid w:val="009C32D5"/>
    <w:rsid w:val="009C4007"/>
    <w:rsid w:val="009C483B"/>
    <w:rsid w:val="009C54B3"/>
    <w:rsid w:val="009C54E1"/>
    <w:rsid w:val="009C59C6"/>
    <w:rsid w:val="009C604F"/>
    <w:rsid w:val="009C64F0"/>
    <w:rsid w:val="009C66A6"/>
    <w:rsid w:val="009C6A25"/>
    <w:rsid w:val="009C6DF5"/>
    <w:rsid w:val="009C72F6"/>
    <w:rsid w:val="009C79E1"/>
    <w:rsid w:val="009C7A72"/>
    <w:rsid w:val="009C7C71"/>
    <w:rsid w:val="009D063F"/>
    <w:rsid w:val="009D0AD2"/>
    <w:rsid w:val="009D0D7F"/>
    <w:rsid w:val="009D1485"/>
    <w:rsid w:val="009D1854"/>
    <w:rsid w:val="009D28D0"/>
    <w:rsid w:val="009D2D05"/>
    <w:rsid w:val="009D3CB5"/>
    <w:rsid w:val="009D4489"/>
    <w:rsid w:val="009D4AF9"/>
    <w:rsid w:val="009D4FD3"/>
    <w:rsid w:val="009D5D78"/>
    <w:rsid w:val="009D5EB5"/>
    <w:rsid w:val="009D7994"/>
    <w:rsid w:val="009E0B43"/>
    <w:rsid w:val="009E0E1A"/>
    <w:rsid w:val="009E102E"/>
    <w:rsid w:val="009E1842"/>
    <w:rsid w:val="009E3BC1"/>
    <w:rsid w:val="009E3FFA"/>
    <w:rsid w:val="009E483D"/>
    <w:rsid w:val="009E4911"/>
    <w:rsid w:val="009E4BF2"/>
    <w:rsid w:val="009E5543"/>
    <w:rsid w:val="009E5B3E"/>
    <w:rsid w:val="009E5C6F"/>
    <w:rsid w:val="009E6B2B"/>
    <w:rsid w:val="009E70B0"/>
    <w:rsid w:val="009E72F0"/>
    <w:rsid w:val="009E777F"/>
    <w:rsid w:val="009F05AB"/>
    <w:rsid w:val="009F0F82"/>
    <w:rsid w:val="009F1170"/>
    <w:rsid w:val="009F15FE"/>
    <w:rsid w:val="009F2733"/>
    <w:rsid w:val="009F3B65"/>
    <w:rsid w:val="009F3C37"/>
    <w:rsid w:val="009F4024"/>
    <w:rsid w:val="009F46B0"/>
    <w:rsid w:val="009F4D40"/>
    <w:rsid w:val="009F4EC5"/>
    <w:rsid w:val="009F5E8A"/>
    <w:rsid w:val="009F5EFF"/>
    <w:rsid w:val="009F764A"/>
    <w:rsid w:val="009F7904"/>
    <w:rsid w:val="009F7B09"/>
    <w:rsid w:val="009F7E7A"/>
    <w:rsid w:val="00A00B81"/>
    <w:rsid w:val="00A019BC"/>
    <w:rsid w:val="00A01BC6"/>
    <w:rsid w:val="00A02286"/>
    <w:rsid w:val="00A024F5"/>
    <w:rsid w:val="00A02CA6"/>
    <w:rsid w:val="00A03458"/>
    <w:rsid w:val="00A039E1"/>
    <w:rsid w:val="00A03B64"/>
    <w:rsid w:val="00A04B3E"/>
    <w:rsid w:val="00A05956"/>
    <w:rsid w:val="00A05B49"/>
    <w:rsid w:val="00A06629"/>
    <w:rsid w:val="00A07428"/>
    <w:rsid w:val="00A07D36"/>
    <w:rsid w:val="00A102FE"/>
    <w:rsid w:val="00A10BC5"/>
    <w:rsid w:val="00A11402"/>
    <w:rsid w:val="00A11834"/>
    <w:rsid w:val="00A129A3"/>
    <w:rsid w:val="00A12F74"/>
    <w:rsid w:val="00A13B61"/>
    <w:rsid w:val="00A14075"/>
    <w:rsid w:val="00A14195"/>
    <w:rsid w:val="00A14360"/>
    <w:rsid w:val="00A15BC8"/>
    <w:rsid w:val="00A16A86"/>
    <w:rsid w:val="00A16F04"/>
    <w:rsid w:val="00A170B0"/>
    <w:rsid w:val="00A209F8"/>
    <w:rsid w:val="00A2105C"/>
    <w:rsid w:val="00A2224B"/>
    <w:rsid w:val="00A233C9"/>
    <w:rsid w:val="00A23521"/>
    <w:rsid w:val="00A23C8C"/>
    <w:rsid w:val="00A23D94"/>
    <w:rsid w:val="00A247D9"/>
    <w:rsid w:val="00A2560E"/>
    <w:rsid w:val="00A259BC"/>
    <w:rsid w:val="00A25FA3"/>
    <w:rsid w:val="00A26178"/>
    <w:rsid w:val="00A271EB"/>
    <w:rsid w:val="00A27A33"/>
    <w:rsid w:val="00A27EFC"/>
    <w:rsid w:val="00A30E00"/>
    <w:rsid w:val="00A31CE5"/>
    <w:rsid w:val="00A31EBA"/>
    <w:rsid w:val="00A32776"/>
    <w:rsid w:val="00A328EF"/>
    <w:rsid w:val="00A32D3B"/>
    <w:rsid w:val="00A332CE"/>
    <w:rsid w:val="00A3399E"/>
    <w:rsid w:val="00A34631"/>
    <w:rsid w:val="00A35802"/>
    <w:rsid w:val="00A3656E"/>
    <w:rsid w:val="00A368AB"/>
    <w:rsid w:val="00A37701"/>
    <w:rsid w:val="00A4159B"/>
    <w:rsid w:val="00A42E17"/>
    <w:rsid w:val="00A43879"/>
    <w:rsid w:val="00A43A74"/>
    <w:rsid w:val="00A43C79"/>
    <w:rsid w:val="00A444B0"/>
    <w:rsid w:val="00A44C3E"/>
    <w:rsid w:val="00A44FFB"/>
    <w:rsid w:val="00A45570"/>
    <w:rsid w:val="00A4585E"/>
    <w:rsid w:val="00A45986"/>
    <w:rsid w:val="00A461BB"/>
    <w:rsid w:val="00A474A6"/>
    <w:rsid w:val="00A47F0D"/>
    <w:rsid w:val="00A51A1C"/>
    <w:rsid w:val="00A51AD9"/>
    <w:rsid w:val="00A52134"/>
    <w:rsid w:val="00A529B1"/>
    <w:rsid w:val="00A544EF"/>
    <w:rsid w:val="00A55317"/>
    <w:rsid w:val="00A55719"/>
    <w:rsid w:val="00A55E65"/>
    <w:rsid w:val="00A55F5F"/>
    <w:rsid w:val="00A569FC"/>
    <w:rsid w:val="00A56D20"/>
    <w:rsid w:val="00A56FAE"/>
    <w:rsid w:val="00A5716D"/>
    <w:rsid w:val="00A57315"/>
    <w:rsid w:val="00A57E0A"/>
    <w:rsid w:val="00A60CFF"/>
    <w:rsid w:val="00A612C8"/>
    <w:rsid w:val="00A617DD"/>
    <w:rsid w:val="00A61891"/>
    <w:rsid w:val="00A61C97"/>
    <w:rsid w:val="00A628CC"/>
    <w:rsid w:val="00A62BC2"/>
    <w:rsid w:val="00A6373E"/>
    <w:rsid w:val="00A63813"/>
    <w:rsid w:val="00A63D51"/>
    <w:rsid w:val="00A64127"/>
    <w:rsid w:val="00A64B74"/>
    <w:rsid w:val="00A65630"/>
    <w:rsid w:val="00A65659"/>
    <w:rsid w:val="00A65C4A"/>
    <w:rsid w:val="00A664D6"/>
    <w:rsid w:val="00A6652E"/>
    <w:rsid w:val="00A6724B"/>
    <w:rsid w:val="00A67607"/>
    <w:rsid w:val="00A714A3"/>
    <w:rsid w:val="00A71953"/>
    <w:rsid w:val="00A71FA7"/>
    <w:rsid w:val="00A729CB"/>
    <w:rsid w:val="00A730E7"/>
    <w:rsid w:val="00A73693"/>
    <w:rsid w:val="00A74ACB"/>
    <w:rsid w:val="00A75DA9"/>
    <w:rsid w:val="00A769BE"/>
    <w:rsid w:val="00A769C2"/>
    <w:rsid w:val="00A77C4C"/>
    <w:rsid w:val="00A77F95"/>
    <w:rsid w:val="00A80961"/>
    <w:rsid w:val="00A80BF4"/>
    <w:rsid w:val="00A80E0E"/>
    <w:rsid w:val="00A81783"/>
    <w:rsid w:val="00A81E05"/>
    <w:rsid w:val="00A82082"/>
    <w:rsid w:val="00A8364E"/>
    <w:rsid w:val="00A83B64"/>
    <w:rsid w:val="00A8465D"/>
    <w:rsid w:val="00A852D1"/>
    <w:rsid w:val="00A85A19"/>
    <w:rsid w:val="00A85EE3"/>
    <w:rsid w:val="00A876CC"/>
    <w:rsid w:val="00A87C30"/>
    <w:rsid w:val="00A91249"/>
    <w:rsid w:val="00A91F37"/>
    <w:rsid w:val="00A9238C"/>
    <w:rsid w:val="00A92619"/>
    <w:rsid w:val="00A92A38"/>
    <w:rsid w:val="00A93E08"/>
    <w:rsid w:val="00A941FC"/>
    <w:rsid w:val="00A94268"/>
    <w:rsid w:val="00A94E9B"/>
    <w:rsid w:val="00A94EC9"/>
    <w:rsid w:val="00A95228"/>
    <w:rsid w:val="00A9549B"/>
    <w:rsid w:val="00A9557E"/>
    <w:rsid w:val="00A958E4"/>
    <w:rsid w:val="00A95D10"/>
    <w:rsid w:val="00A96B62"/>
    <w:rsid w:val="00AA0205"/>
    <w:rsid w:val="00AA026A"/>
    <w:rsid w:val="00AA03C7"/>
    <w:rsid w:val="00AA0606"/>
    <w:rsid w:val="00AA0FF7"/>
    <w:rsid w:val="00AA1804"/>
    <w:rsid w:val="00AA19BA"/>
    <w:rsid w:val="00AA1E64"/>
    <w:rsid w:val="00AA1F74"/>
    <w:rsid w:val="00AA1F90"/>
    <w:rsid w:val="00AA2762"/>
    <w:rsid w:val="00AA2DA9"/>
    <w:rsid w:val="00AA36CE"/>
    <w:rsid w:val="00AA449E"/>
    <w:rsid w:val="00AA46D1"/>
    <w:rsid w:val="00AA4CD0"/>
    <w:rsid w:val="00AA5002"/>
    <w:rsid w:val="00AA5703"/>
    <w:rsid w:val="00AA5BC7"/>
    <w:rsid w:val="00AA6419"/>
    <w:rsid w:val="00AA7520"/>
    <w:rsid w:val="00AA7749"/>
    <w:rsid w:val="00AA7844"/>
    <w:rsid w:val="00AB0CE4"/>
    <w:rsid w:val="00AB0D3A"/>
    <w:rsid w:val="00AB1D67"/>
    <w:rsid w:val="00AB20C8"/>
    <w:rsid w:val="00AB36F7"/>
    <w:rsid w:val="00AB51EB"/>
    <w:rsid w:val="00AB5DF1"/>
    <w:rsid w:val="00AB5F16"/>
    <w:rsid w:val="00AC1158"/>
    <w:rsid w:val="00AC1177"/>
    <w:rsid w:val="00AC1ABD"/>
    <w:rsid w:val="00AC24B8"/>
    <w:rsid w:val="00AC259C"/>
    <w:rsid w:val="00AC2676"/>
    <w:rsid w:val="00AC2BA3"/>
    <w:rsid w:val="00AC386E"/>
    <w:rsid w:val="00AC3BB4"/>
    <w:rsid w:val="00AC4049"/>
    <w:rsid w:val="00AC5473"/>
    <w:rsid w:val="00AC54D4"/>
    <w:rsid w:val="00AC5701"/>
    <w:rsid w:val="00AC5E57"/>
    <w:rsid w:val="00AC676A"/>
    <w:rsid w:val="00AC69AD"/>
    <w:rsid w:val="00AD1197"/>
    <w:rsid w:val="00AD1A45"/>
    <w:rsid w:val="00AD27AD"/>
    <w:rsid w:val="00AD3089"/>
    <w:rsid w:val="00AD400D"/>
    <w:rsid w:val="00AD44FE"/>
    <w:rsid w:val="00AD4732"/>
    <w:rsid w:val="00AD4B35"/>
    <w:rsid w:val="00AD4D1F"/>
    <w:rsid w:val="00AD569E"/>
    <w:rsid w:val="00AD5BE4"/>
    <w:rsid w:val="00AD7469"/>
    <w:rsid w:val="00AD7B2B"/>
    <w:rsid w:val="00AE0148"/>
    <w:rsid w:val="00AE060F"/>
    <w:rsid w:val="00AE0842"/>
    <w:rsid w:val="00AE0862"/>
    <w:rsid w:val="00AE0AA2"/>
    <w:rsid w:val="00AE1265"/>
    <w:rsid w:val="00AE338E"/>
    <w:rsid w:val="00AE3809"/>
    <w:rsid w:val="00AE3ED9"/>
    <w:rsid w:val="00AE54FD"/>
    <w:rsid w:val="00AE59A8"/>
    <w:rsid w:val="00AE5B77"/>
    <w:rsid w:val="00AE5F3F"/>
    <w:rsid w:val="00AE609D"/>
    <w:rsid w:val="00AE6939"/>
    <w:rsid w:val="00AE6CC5"/>
    <w:rsid w:val="00AE6D87"/>
    <w:rsid w:val="00AE7B13"/>
    <w:rsid w:val="00AF030E"/>
    <w:rsid w:val="00AF03E4"/>
    <w:rsid w:val="00AF04E0"/>
    <w:rsid w:val="00AF07E7"/>
    <w:rsid w:val="00AF1E25"/>
    <w:rsid w:val="00AF32C8"/>
    <w:rsid w:val="00AF38D1"/>
    <w:rsid w:val="00AF475B"/>
    <w:rsid w:val="00AF4A1B"/>
    <w:rsid w:val="00AF4B53"/>
    <w:rsid w:val="00AF55A2"/>
    <w:rsid w:val="00AF571F"/>
    <w:rsid w:val="00AF615A"/>
    <w:rsid w:val="00AF62F0"/>
    <w:rsid w:val="00AF6D51"/>
    <w:rsid w:val="00AF71F5"/>
    <w:rsid w:val="00AF7CFE"/>
    <w:rsid w:val="00B0041B"/>
    <w:rsid w:val="00B02214"/>
    <w:rsid w:val="00B028A6"/>
    <w:rsid w:val="00B02BDB"/>
    <w:rsid w:val="00B02BF5"/>
    <w:rsid w:val="00B02F5A"/>
    <w:rsid w:val="00B0369D"/>
    <w:rsid w:val="00B0433C"/>
    <w:rsid w:val="00B04394"/>
    <w:rsid w:val="00B04A69"/>
    <w:rsid w:val="00B054C8"/>
    <w:rsid w:val="00B0675E"/>
    <w:rsid w:val="00B06BFB"/>
    <w:rsid w:val="00B07174"/>
    <w:rsid w:val="00B110C0"/>
    <w:rsid w:val="00B113C2"/>
    <w:rsid w:val="00B12819"/>
    <w:rsid w:val="00B1346E"/>
    <w:rsid w:val="00B13E7D"/>
    <w:rsid w:val="00B150E8"/>
    <w:rsid w:val="00B152CF"/>
    <w:rsid w:val="00B156C1"/>
    <w:rsid w:val="00B15E03"/>
    <w:rsid w:val="00B207B5"/>
    <w:rsid w:val="00B2130F"/>
    <w:rsid w:val="00B21947"/>
    <w:rsid w:val="00B21C32"/>
    <w:rsid w:val="00B21F7A"/>
    <w:rsid w:val="00B2254B"/>
    <w:rsid w:val="00B225DD"/>
    <w:rsid w:val="00B228A8"/>
    <w:rsid w:val="00B22E2C"/>
    <w:rsid w:val="00B2366B"/>
    <w:rsid w:val="00B239B3"/>
    <w:rsid w:val="00B25470"/>
    <w:rsid w:val="00B254C2"/>
    <w:rsid w:val="00B254E9"/>
    <w:rsid w:val="00B2585A"/>
    <w:rsid w:val="00B25D1F"/>
    <w:rsid w:val="00B270A1"/>
    <w:rsid w:val="00B27993"/>
    <w:rsid w:val="00B27B34"/>
    <w:rsid w:val="00B27C69"/>
    <w:rsid w:val="00B30050"/>
    <w:rsid w:val="00B30590"/>
    <w:rsid w:val="00B31139"/>
    <w:rsid w:val="00B314E8"/>
    <w:rsid w:val="00B322E3"/>
    <w:rsid w:val="00B328F5"/>
    <w:rsid w:val="00B32EAF"/>
    <w:rsid w:val="00B33D51"/>
    <w:rsid w:val="00B345C5"/>
    <w:rsid w:val="00B358AD"/>
    <w:rsid w:val="00B35979"/>
    <w:rsid w:val="00B366BA"/>
    <w:rsid w:val="00B372F5"/>
    <w:rsid w:val="00B40200"/>
    <w:rsid w:val="00B406D7"/>
    <w:rsid w:val="00B40C1F"/>
    <w:rsid w:val="00B40DC7"/>
    <w:rsid w:val="00B410DA"/>
    <w:rsid w:val="00B41244"/>
    <w:rsid w:val="00B41352"/>
    <w:rsid w:val="00B41BF3"/>
    <w:rsid w:val="00B41F69"/>
    <w:rsid w:val="00B43951"/>
    <w:rsid w:val="00B43AA1"/>
    <w:rsid w:val="00B43C04"/>
    <w:rsid w:val="00B43C08"/>
    <w:rsid w:val="00B43C40"/>
    <w:rsid w:val="00B44175"/>
    <w:rsid w:val="00B45E2C"/>
    <w:rsid w:val="00B4630A"/>
    <w:rsid w:val="00B465E8"/>
    <w:rsid w:val="00B465EA"/>
    <w:rsid w:val="00B47358"/>
    <w:rsid w:val="00B50414"/>
    <w:rsid w:val="00B505A0"/>
    <w:rsid w:val="00B509DF"/>
    <w:rsid w:val="00B51423"/>
    <w:rsid w:val="00B519C6"/>
    <w:rsid w:val="00B51DEC"/>
    <w:rsid w:val="00B525FB"/>
    <w:rsid w:val="00B53C5F"/>
    <w:rsid w:val="00B54213"/>
    <w:rsid w:val="00B5426A"/>
    <w:rsid w:val="00B54DBD"/>
    <w:rsid w:val="00B54E61"/>
    <w:rsid w:val="00B5535D"/>
    <w:rsid w:val="00B5653F"/>
    <w:rsid w:val="00B5685B"/>
    <w:rsid w:val="00B61D1A"/>
    <w:rsid w:val="00B62515"/>
    <w:rsid w:val="00B62674"/>
    <w:rsid w:val="00B6329F"/>
    <w:rsid w:val="00B637DA"/>
    <w:rsid w:val="00B649F6"/>
    <w:rsid w:val="00B64AED"/>
    <w:rsid w:val="00B65146"/>
    <w:rsid w:val="00B652C1"/>
    <w:rsid w:val="00B65DD7"/>
    <w:rsid w:val="00B665CB"/>
    <w:rsid w:val="00B66AAF"/>
    <w:rsid w:val="00B66C7F"/>
    <w:rsid w:val="00B66EB3"/>
    <w:rsid w:val="00B6713C"/>
    <w:rsid w:val="00B675E4"/>
    <w:rsid w:val="00B6793A"/>
    <w:rsid w:val="00B67A4E"/>
    <w:rsid w:val="00B67F6A"/>
    <w:rsid w:val="00B713F9"/>
    <w:rsid w:val="00B71623"/>
    <w:rsid w:val="00B72208"/>
    <w:rsid w:val="00B72DA1"/>
    <w:rsid w:val="00B73207"/>
    <w:rsid w:val="00B73961"/>
    <w:rsid w:val="00B749C3"/>
    <w:rsid w:val="00B76210"/>
    <w:rsid w:val="00B77026"/>
    <w:rsid w:val="00B8050F"/>
    <w:rsid w:val="00B806BD"/>
    <w:rsid w:val="00B808A8"/>
    <w:rsid w:val="00B81353"/>
    <w:rsid w:val="00B81BF4"/>
    <w:rsid w:val="00B82560"/>
    <w:rsid w:val="00B82B17"/>
    <w:rsid w:val="00B84341"/>
    <w:rsid w:val="00B84963"/>
    <w:rsid w:val="00B84C92"/>
    <w:rsid w:val="00B850C7"/>
    <w:rsid w:val="00B85262"/>
    <w:rsid w:val="00B8570F"/>
    <w:rsid w:val="00B85795"/>
    <w:rsid w:val="00B85E08"/>
    <w:rsid w:val="00B85ED7"/>
    <w:rsid w:val="00B86047"/>
    <w:rsid w:val="00B86C78"/>
    <w:rsid w:val="00B87399"/>
    <w:rsid w:val="00B8774E"/>
    <w:rsid w:val="00B87873"/>
    <w:rsid w:val="00B87BBB"/>
    <w:rsid w:val="00B90010"/>
    <w:rsid w:val="00B914AB"/>
    <w:rsid w:val="00B91820"/>
    <w:rsid w:val="00B919EA"/>
    <w:rsid w:val="00B91A57"/>
    <w:rsid w:val="00B91B8A"/>
    <w:rsid w:val="00B91C4F"/>
    <w:rsid w:val="00B924CF"/>
    <w:rsid w:val="00B92DFF"/>
    <w:rsid w:val="00B94EFF"/>
    <w:rsid w:val="00B95EE8"/>
    <w:rsid w:val="00B961A9"/>
    <w:rsid w:val="00B9638C"/>
    <w:rsid w:val="00B963F5"/>
    <w:rsid w:val="00B96CCE"/>
    <w:rsid w:val="00B976BD"/>
    <w:rsid w:val="00BA009E"/>
    <w:rsid w:val="00BA0B7B"/>
    <w:rsid w:val="00BA0CA3"/>
    <w:rsid w:val="00BA126E"/>
    <w:rsid w:val="00BA1569"/>
    <w:rsid w:val="00BA18E2"/>
    <w:rsid w:val="00BA1BFB"/>
    <w:rsid w:val="00BA2C4A"/>
    <w:rsid w:val="00BA343D"/>
    <w:rsid w:val="00BA3E68"/>
    <w:rsid w:val="00BA4648"/>
    <w:rsid w:val="00BA46B5"/>
    <w:rsid w:val="00BA4CE1"/>
    <w:rsid w:val="00BA5123"/>
    <w:rsid w:val="00BA6C5E"/>
    <w:rsid w:val="00BA6DA9"/>
    <w:rsid w:val="00BA6FCD"/>
    <w:rsid w:val="00BB0470"/>
    <w:rsid w:val="00BB0529"/>
    <w:rsid w:val="00BB10E5"/>
    <w:rsid w:val="00BB198D"/>
    <w:rsid w:val="00BB255F"/>
    <w:rsid w:val="00BB2568"/>
    <w:rsid w:val="00BB279E"/>
    <w:rsid w:val="00BB400F"/>
    <w:rsid w:val="00BB4726"/>
    <w:rsid w:val="00BB4793"/>
    <w:rsid w:val="00BB525C"/>
    <w:rsid w:val="00BB53B0"/>
    <w:rsid w:val="00BB5F8B"/>
    <w:rsid w:val="00BB629E"/>
    <w:rsid w:val="00BB62D8"/>
    <w:rsid w:val="00BB657E"/>
    <w:rsid w:val="00BB78CD"/>
    <w:rsid w:val="00BB7AED"/>
    <w:rsid w:val="00BB7D95"/>
    <w:rsid w:val="00BC02D9"/>
    <w:rsid w:val="00BC0528"/>
    <w:rsid w:val="00BC1355"/>
    <w:rsid w:val="00BC164E"/>
    <w:rsid w:val="00BC16F1"/>
    <w:rsid w:val="00BC18DD"/>
    <w:rsid w:val="00BC2A37"/>
    <w:rsid w:val="00BC495F"/>
    <w:rsid w:val="00BC52F6"/>
    <w:rsid w:val="00BC54B7"/>
    <w:rsid w:val="00BC5AAB"/>
    <w:rsid w:val="00BC5CB0"/>
    <w:rsid w:val="00BC749D"/>
    <w:rsid w:val="00BD07B2"/>
    <w:rsid w:val="00BD1730"/>
    <w:rsid w:val="00BD1C2E"/>
    <w:rsid w:val="00BD1DA8"/>
    <w:rsid w:val="00BD2BAE"/>
    <w:rsid w:val="00BD3550"/>
    <w:rsid w:val="00BD4610"/>
    <w:rsid w:val="00BD4754"/>
    <w:rsid w:val="00BD475A"/>
    <w:rsid w:val="00BD4F6B"/>
    <w:rsid w:val="00BD4FDF"/>
    <w:rsid w:val="00BD5239"/>
    <w:rsid w:val="00BD55F1"/>
    <w:rsid w:val="00BD5A25"/>
    <w:rsid w:val="00BD5B96"/>
    <w:rsid w:val="00BD68BC"/>
    <w:rsid w:val="00BD6B55"/>
    <w:rsid w:val="00BD6C24"/>
    <w:rsid w:val="00BD716C"/>
    <w:rsid w:val="00BE0232"/>
    <w:rsid w:val="00BE04A3"/>
    <w:rsid w:val="00BE1BD1"/>
    <w:rsid w:val="00BE1DA4"/>
    <w:rsid w:val="00BE1E7F"/>
    <w:rsid w:val="00BE2218"/>
    <w:rsid w:val="00BE2A4C"/>
    <w:rsid w:val="00BE320C"/>
    <w:rsid w:val="00BE3E38"/>
    <w:rsid w:val="00BE50B8"/>
    <w:rsid w:val="00BE7C86"/>
    <w:rsid w:val="00BF0344"/>
    <w:rsid w:val="00BF2645"/>
    <w:rsid w:val="00BF29A0"/>
    <w:rsid w:val="00BF3458"/>
    <w:rsid w:val="00BF3E5E"/>
    <w:rsid w:val="00BF3F7A"/>
    <w:rsid w:val="00BF5140"/>
    <w:rsid w:val="00BF5992"/>
    <w:rsid w:val="00BF60B3"/>
    <w:rsid w:val="00BF63AF"/>
    <w:rsid w:val="00BF64B1"/>
    <w:rsid w:val="00BF6F79"/>
    <w:rsid w:val="00BF7C13"/>
    <w:rsid w:val="00C006EC"/>
    <w:rsid w:val="00C015DF"/>
    <w:rsid w:val="00C01D73"/>
    <w:rsid w:val="00C026A1"/>
    <w:rsid w:val="00C02F56"/>
    <w:rsid w:val="00C033EB"/>
    <w:rsid w:val="00C037EE"/>
    <w:rsid w:val="00C03937"/>
    <w:rsid w:val="00C03C2C"/>
    <w:rsid w:val="00C03C7A"/>
    <w:rsid w:val="00C03F8E"/>
    <w:rsid w:val="00C04FED"/>
    <w:rsid w:val="00C051D0"/>
    <w:rsid w:val="00C0533B"/>
    <w:rsid w:val="00C053FF"/>
    <w:rsid w:val="00C06CF8"/>
    <w:rsid w:val="00C078B8"/>
    <w:rsid w:val="00C1091C"/>
    <w:rsid w:val="00C10D97"/>
    <w:rsid w:val="00C11F18"/>
    <w:rsid w:val="00C12831"/>
    <w:rsid w:val="00C12896"/>
    <w:rsid w:val="00C12B07"/>
    <w:rsid w:val="00C12F82"/>
    <w:rsid w:val="00C13015"/>
    <w:rsid w:val="00C1349C"/>
    <w:rsid w:val="00C134B1"/>
    <w:rsid w:val="00C136C4"/>
    <w:rsid w:val="00C13A12"/>
    <w:rsid w:val="00C13FB3"/>
    <w:rsid w:val="00C143B3"/>
    <w:rsid w:val="00C150CF"/>
    <w:rsid w:val="00C1540E"/>
    <w:rsid w:val="00C15731"/>
    <w:rsid w:val="00C15893"/>
    <w:rsid w:val="00C159C9"/>
    <w:rsid w:val="00C15E2A"/>
    <w:rsid w:val="00C160BC"/>
    <w:rsid w:val="00C16163"/>
    <w:rsid w:val="00C16276"/>
    <w:rsid w:val="00C16D21"/>
    <w:rsid w:val="00C17035"/>
    <w:rsid w:val="00C17BE8"/>
    <w:rsid w:val="00C2083F"/>
    <w:rsid w:val="00C20B09"/>
    <w:rsid w:val="00C21835"/>
    <w:rsid w:val="00C21A65"/>
    <w:rsid w:val="00C227F6"/>
    <w:rsid w:val="00C22CFF"/>
    <w:rsid w:val="00C22EEC"/>
    <w:rsid w:val="00C247F9"/>
    <w:rsid w:val="00C2498A"/>
    <w:rsid w:val="00C24A2A"/>
    <w:rsid w:val="00C24BF5"/>
    <w:rsid w:val="00C25062"/>
    <w:rsid w:val="00C25195"/>
    <w:rsid w:val="00C2640E"/>
    <w:rsid w:val="00C26C4B"/>
    <w:rsid w:val="00C2700C"/>
    <w:rsid w:val="00C2701A"/>
    <w:rsid w:val="00C27429"/>
    <w:rsid w:val="00C2758E"/>
    <w:rsid w:val="00C27CE9"/>
    <w:rsid w:val="00C27CEA"/>
    <w:rsid w:val="00C27EF2"/>
    <w:rsid w:val="00C31332"/>
    <w:rsid w:val="00C3203D"/>
    <w:rsid w:val="00C3219F"/>
    <w:rsid w:val="00C32E10"/>
    <w:rsid w:val="00C33C04"/>
    <w:rsid w:val="00C33C0E"/>
    <w:rsid w:val="00C346D7"/>
    <w:rsid w:val="00C35F2E"/>
    <w:rsid w:val="00C3697B"/>
    <w:rsid w:val="00C36B58"/>
    <w:rsid w:val="00C36FE5"/>
    <w:rsid w:val="00C373A4"/>
    <w:rsid w:val="00C37742"/>
    <w:rsid w:val="00C37A06"/>
    <w:rsid w:val="00C37BA7"/>
    <w:rsid w:val="00C37CC1"/>
    <w:rsid w:val="00C37D92"/>
    <w:rsid w:val="00C40DFC"/>
    <w:rsid w:val="00C40E2A"/>
    <w:rsid w:val="00C40F85"/>
    <w:rsid w:val="00C418D8"/>
    <w:rsid w:val="00C42D5C"/>
    <w:rsid w:val="00C43D39"/>
    <w:rsid w:val="00C43F16"/>
    <w:rsid w:val="00C44BDB"/>
    <w:rsid w:val="00C46234"/>
    <w:rsid w:val="00C46D42"/>
    <w:rsid w:val="00C477AA"/>
    <w:rsid w:val="00C479C2"/>
    <w:rsid w:val="00C50937"/>
    <w:rsid w:val="00C50E40"/>
    <w:rsid w:val="00C5132B"/>
    <w:rsid w:val="00C526CD"/>
    <w:rsid w:val="00C5298A"/>
    <w:rsid w:val="00C52E64"/>
    <w:rsid w:val="00C53548"/>
    <w:rsid w:val="00C53CD2"/>
    <w:rsid w:val="00C54002"/>
    <w:rsid w:val="00C55D2B"/>
    <w:rsid w:val="00C56263"/>
    <w:rsid w:val="00C56710"/>
    <w:rsid w:val="00C567EF"/>
    <w:rsid w:val="00C56A2D"/>
    <w:rsid w:val="00C56DB4"/>
    <w:rsid w:val="00C56E6D"/>
    <w:rsid w:val="00C577FF"/>
    <w:rsid w:val="00C57E3F"/>
    <w:rsid w:val="00C6070B"/>
    <w:rsid w:val="00C607FF"/>
    <w:rsid w:val="00C62236"/>
    <w:rsid w:val="00C624EB"/>
    <w:rsid w:val="00C63982"/>
    <w:rsid w:val="00C63A18"/>
    <w:rsid w:val="00C63B99"/>
    <w:rsid w:val="00C64249"/>
    <w:rsid w:val="00C6438B"/>
    <w:rsid w:val="00C6441C"/>
    <w:rsid w:val="00C64578"/>
    <w:rsid w:val="00C64DB3"/>
    <w:rsid w:val="00C651A6"/>
    <w:rsid w:val="00C65EEA"/>
    <w:rsid w:val="00C66E9D"/>
    <w:rsid w:val="00C6786E"/>
    <w:rsid w:val="00C67DD9"/>
    <w:rsid w:val="00C67FAB"/>
    <w:rsid w:val="00C70642"/>
    <w:rsid w:val="00C70A1D"/>
    <w:rsid w:val="00C70D7F"/>
    <w:rsid w:val="00C70EED"/>
    <w:rsid w:val="00C71338"/>
    <w:rsid w:val="00C71441"/>
    <w:rsid w:val="00C720DB"/>
    <w:rsid w:val="00C72841"/>
    <w:rsid w:val="00C72860"/>
    <w:rsid w:val="00C72ED0"/>
    <w:rsid w:val="00C73B98"/>
    <w:rsid w:val="00C745E4"/>
    <w:rsid w:val="00C748A6"/>
    <w:rsid w:val="00C757DC"/>
    <w:rsid w:val="00C757E1"/>
    <w:rsid w:val="00C75B21"/>
    <w:rsid w:val="00C76412"/>
    <w:rsid w:val="00C77668"/>
    <w:rsid w:val="00C77B13"/>
    <w:rsid w:val="00C80305"/>
    <w:rsid w:val="00C81A50"/>
    <w:rsid w:val="00C82A47"/>
    <w:rsid w:val="00C82F94"/>
    <w:rsid w:val="00C830B8"/>
    <w:rsid w:val="00C84344"/>
    <w:rsid w:val="00C84707"/>
    <w:rsid w:val="00C85864"/>
    <w:rsid w:val="00C86CDE"/>
    <w:rsid w:val="00C87460"/>
    <w:rsid w:val="00C8762D"/>
    <w:rsid w:val="00C876FF"/>
    <w:rsid w:val="00C879DE"/>
    <w:rsid w:val="00C9022C"/>
    <w:rsid w:val="00C908E7"/>
    <w:rsid w:val="00C913E8"/>
    <w:rsid w:val="00C918DB"/>
    <w:rsid w:val="00C91BDC"/>
    <w:rsid w:val="00C91FDF"/>
    <w:rsid w:val="00C9234F"/>
    <w:rsid w:val="00C92A59"/>
    <w:rsid w:val="00C93532"/>
    <w:rsid w:val="00C938E8"/>
    <w:rsid w:val="00C9474A"/>
    <w:rsid w:val="00C94D9C"/>
    <w:rsid w:val="00C95454"/>
    <w:rsid w:val="00C95851"/>
    <w:rsid w:val="00C96978"/>
    <w:rsid w:val="00C97B35"/>
    <w:rsid w:val="00CA0564"/>
    <w:rsid w:val="00CA0D7D"/>
    <w:rsid w:val="00CA12F5"/>
    <w:rsid w:val="00CA2BC5"/>
    <w:rsid w:val="00CA2EDC"/>
    <w:rsid w:val="00CA302E"/>
    <w:rsid w:val="00CA3C16"/>
    <w:rsid w:val="00CA4545"/>
    <w:rsid w:val="00CA5040"/>
    <w:rsid w:val="00CA7BC3"/>
    <w:rsid w:val="00CB0783"/>
    <w:rsid w:val="00CB1886"/>
    <w:rsid w:val="00CB4CB9"/>
    <w:rsid w:val="00CB4EDD"/>
    <w:rsid w:val="00CB5C6F"/>
    <w:rsid w:val="00CB7077"/>
    <w:rsid w:val="00CB7553"/>
    <w:rsid w:val="00CB7ED3"/>
    <w:rsid w:val="00CC0411"/>
    <w:rsid w:val="00CC1077"/>
    <w:rsid w:val="00CC14A7"/>
    <w:rsid w:val="00CC1F73"/>
    <w:rsid w:val="00CC2E11"/>
    <w:rsid w:val="00CC2FB7"/>
    <w:rsid w:val="00CC3081"/>
    <w:rsid w:val="00CC3341"/>
    <w:rsid w:val="00CC3B66"/>
    <w:rsid w:val="00CC52E6"/>
    <w:rsid w:val="00CC569A"/>
    <w:rsid w:val="00CC5805"/>
    <w:rsid w:val="00CC6085"/>
    <w:rsid w:val="00CC61DE"/>
    <w:rsid w:val="00CC61F7"/>
    <w:rsid w:val="00CC6774"/>
    <w:rsid w:val="00CC6E42"/>
    <w:rsid w:val="00CC6EF5"/>
    <w:rsid w:val="00CC7B2F"/>
    <w:rsid w:val="00CC7BE9"/>
    <w:rsid w:val="00CD0D82"/>
    <w:rsid w:val="00CD1040"/>
    <w:rsid w:val="00CD14C3"/>
    <w:rsid w:val="00CD1A53"/>
    <w:rsid w:val="00CD1FC6"/>
    <w:rsid w:val="00CD23CC"/>
    <w:rsid w:val="00CD241E"/>
    <w:rsid w:val="00CD2B14"/>
    <w:rsid w:val="00CD3F6F"/>
    <w:rsid w:val="00CD4D90"/>
    <w:rsid w:val="00CD7094"/>
    <w:rsid w:val="00CE00DD"/>
    <w:rsid w:val="00CE03FC"/>
    <w:rsid w:val="00CE1AE0"/>
    <w:rsid w:val="00CE1D9D"/>
    <w:rsid w:val="00CE26C9"/>
    <w:rsid w:val="00CE271D"/>
    <w:rsid w:val="00CE2789"/>
    <w:rsid w:val="00CE2AFF"/>
    <w:rsid w:val="00CE3DD4"/>
    <w:rsid w:val="00CE4040"/>
    <w:rsid w:val="00CE4677"/>
    <w:rsid w:val="00CE46FF"/>
    <w:rsid w:val="00CE4B31"/>
    <w:rsid w:val="00CE4DAE"/>
    <w:rsid w:val="00CE607E"/>
    <w:rsid w:val="00CE6B30"/>
    <w:rsid w:val="00CE7DCD"/>
    <w:rsid w:val="00CF01B7"/>
    <w:rsid w:val="00CF023A"/>
    <w:rsid w:val="00CF05D2"/>
    <w:rsid w:val="00CF0F1D"/>
    <w:rsid w:val="00CF113C"/>
    <w:rsid w:val="00CF15A1"/>
    <w:rsid w:val="00CF3432"/>
    <w:rsid w:val="00CF49A3"/>
    <w:rsid w:val="00CF5D96"/>
    <w:rsid w:val="00CF5E72"/>
    <w:rsid w:val="00CF5F72"/>
    <w:rsid w:val="00CF6144"/>
    <w:rsid w:val="00CF6C99"/>
    <w:rsid w:val="00CF7E25"/>
    <w:rsid w:val="00D00274"/>
    <w:rsid w:val="00D00309"/>
    <w:rsid w:val="00D003F2"/>
    <w:rsid w:val="00D00B2C"/>
    <w:rsid w:val="00D0216C"/>
    <w:rsid w:val="00D024AF"/>
    <w:rsid w:val="00D03EDF"/>
    <w:rsid w:val="00D04169"/>
    <w:rsid w:val="00D0452B"/>
    <w:rsid w:val="00D05F94"/>
    <w:rsid w:val="00D0611F"/>
    <w:rsid w:val="00D06474"/>
    <w:rsid w:val="00D074F6"/>
    <w:rsid w:val="00D1017D"/>
    <w:rsid w:val="00D10AC7"/>
    <w:rsid w:val="00D11319"/>
    <w:rsid w:val="00D11356"/>
    <w:rsid w:val="00D11736"/>
    <w:rsid w:val="00D11FAA"/>
    <w:rsid w:val="00D12083"/>
    <w:rsid w:val="00D12EB8"/>
    <w:rsid w:val="00D13658"/>
    <w:rsid w:val="00D13D16"/>
    <w:rsid w:val="00D13F5B"/>
    <w:rsid w:val="00D1436A"/>
    <w:rsid w:val="00D156F1"/>
    <w:rsid w:val="00D15E13"/>
    <w:rsid w:val="00D16321"/>
    <w:rsid w:val="00D174DD"/>
    <w:rsid w:val="00D20481"/>
    <w:rsid w:val="00D20543"/>
    <w:rsid w:val="00D20692"/>
    <w:rsid w:val="00D20E73"/>
    <w:rsid w:val="00D21ACD"/>
    <w:rsid w:val="00D22B12"/>
    <w:rsid w:val="00D22F60"/>
    <w:rsid w:val="00D2317C"/>
    <w:rsid w:val="00D2359F"/>
    <w:rsid w:val="00D23D2E"/>
    <w:rsid w:val="00D23DB2"/>
    <w:rsid w:val="00D245C6"/>
    <w:rsid w:val="00D25984"/>
    <w:rsid w:val="00D25DD1"/>
    <w:rsid w:val="00D27129"/>
    <w:rsid w:val="00D27C54"/>
    <w:rsid w:val="00D27C99"/>
    <w:rsid w:val="00D3070D"/>
    <w:rsid w:val="00D323FA"/>
    <w:rsid w:val="00D33D0C"/>
    <w:rsid w:val="00D3463B"/>
    <w:rsid w:val="00D34B6F"/>
    <w:rsid w:val="00D36827"/>
    <w:rsid w:val="00D3684B"/>
    <w:rsid w:val="00D37A46"/>
    <w:rsid w:val="00D37B22"/>
    <w:rsid w:val="00D37DB8"/>
    <w:rsid w:val="00D4089B"/>
    <w:rsid w:val="00D40D54"/>
    <w:rsid w:val="00D4264B"/>
    <w:rsid w:val="00D42F74"/>
    <w:rsid w:val="00D43AC5"/>
    <w:rsid w:val="00D4775A"/>
    <w:rsid w:val="00D5064C"/>
    <w:rsid w:val="00D51928"/>
    <w:rsid w:val="00D51C65"/>
    <w:rsid w:val="00D528C9"/>
    <w:rsid w:val="00D52AF9"/>
    <w:rsid w:val="00D52DE9"/>
    <w:rsid w:val="00D53084"/>
    <w:rsid w:val="00D536EF"/>
    <w:rsid w:val="00D53FED"/>
    <w:rsid w:val="00D54386"/>
    <w:rsid w:val="00D54683"/>
    <w:rsid w:val="00D54939"/>
    <w:rsid w:val="00D54C91"/>
    <w:rsid w:val="00D550CD"/>
    <w:rsid w:val="00D55C09"/>
    <w:rsid w:val="00D55DA1"/>
    <w:rsid w:val="00D56276"/>
    <w:rsid w:val="00D567BB"/>
    <w:rsid w:val="00D5766D"/>
    <w:rsid w:val="00D605A7"/>
    <w:rsid w:val="00D605ED"/>
    <w:rsid w:val="00D62FDB"/>
    <w:rsid w:val="00D6303E"/>
    <w:rsid w:val="00D631C4"/>
    <w:rsid w:val="00D638B2"/>
    <w:rsid w:val="00D63D2A"/>
    <w:rsid w:val="00D64117"/>
    <w:rsid w:val="00D646F9"/>
    <w:rsid w:val="00D64EC0"/>
    <w:rsid w:val="00D65179"/>
    <w:rsid w:val="00D65710"/>
    <w:rsid w:val="00D668A1"/>
    <w:rsid w:val="00D677FF"/>
    <w:rsid w:val="00D67AA8"/>
    <w:rsid w:val="00D67F05"/>
    <w:rsid w:val="00D70398"/>
    <w:rsid w:val="00D70C28"/>
    <w:rsid w:val="00D71428"/>
    <w:rsid w:val="00D7174B"/>
    <w:rsid w:val="00D718E0"/>
    <w:rsid w:val="00D73211"/>
    <w:rsid w:val="00D7335F"/>
    <w:rsid w:val="00D736C3"/>
    <w:rsid w:val="00D75669"/>
    <w:rsid w:val="00D7582F"/>
    <w:rsid w:val="00D7675F"/>
    <w:rsid w:val="00D76CF9"/>
    <w:rsid w:val="00D77A09"/>
    <w:rsid w:val="00D80049"/>
    <w:rsid w:val="00D82CBA"/>
    <w:rsid w:val="00D832B4"/>
    <w:rsid w:val="00D8339F"/>
    <w:rsid w:val="00D833C4"/>
    <w:rsid w:val="00D83719"/>
    <w:rsid w:val="00D83751"/>
    <w:rsid w:val="00D86688"/>
    <w:rsid w:val="00D86BC2"/>
    <w:rsid w:val="00D86CA6"/>
    <w:rsid w:val="00D87175"/>
    <w:rsid w:val="00D8769B"/>
    <w:rsid w:val="00D91665"/>
    <w:rsid w:val="00D91A3C"/>
    <w:rsid w:val="00D928C9"/>
    <w:rsid w:val="00D93AC7"/>
    <w:rsid w:val="00D93AF8"/>
    <w:rsid w:val="00D93EF5"/>
    <w:rsid w:val="00D94199"/>
    <w:rsid w:val="00D9476E"/>
    <w:rsid w:val="00D94898"/>
    <w:rsid w:val="00D94E23"/>
    <w:rsid w:val="00D94EF2"/>
    <w:rsid w:val="00D95207"/>
    <w:rsid w:val="00D95966"/>
    <w:rsid w:val="00D95AE1"/>
    <w:rsid w:val="00D96024"/>
    <w:rsid w:val="00D9608D"/>
    <w:rsid w:val="00D9696C"/>
    <w:rsid w:val="00D96F91"/>
    <w:rsid w:val="00D97C10"/>
    <w:rsid w:val="00DA0141"/>
    <w:rsid w:val="00DA0BE5"/>
    <w:rsid w:val="00DA1105"/>
    <w:rsid w:val="00DA226F"/>
    <w:rsid w:val="00DA2CBF"/>
    <w:rsid w:val="00DA2E40"/>
    <w:rsid w:val="00DA3EA6"/>
    <w:rsid w:val="00DA4464"/>
    <w:rsid w:val="00DA4725"/>
    <w:rsid w:val="00DA4884"/>
    <w:rsid w:val="00DA59C3"/>
    <w:rsid w:val="00DA5DCD"/>
    <w:rsid w:val="00DA5DF2"/>
    <w:rsid w:val="00DA640B"/>
    <w:rsid w:val="00DA6A99"/>
    <w:rsid w:val="00DA6F15"/>
    <w:rsid w:val="00DA70F2"/>
    <w:rsid w:val="00DA73DA"/>
    <w:rsid w:val="00DA753B"/>
    <w:rsid w:val="00DA796F"/>
    <w:rsid w:val="00DB0663"/>
    <w:rsid w:val="00DB1085"/>
    <w:rsid w:val="00DB1929"/>
    <w:rsid w:val="00DB1AD8"/>
    <w:rsid w:val="00DB2F15"/>
    <w:rsid w:val="00DB378C"/>
    <w:rsid w:val="00DB3A14"/>
    <w:rsid w:val="00DB3C55"/>
    <w:rsid w:val="00DB46A3"/>
    <w:rsid w:val="00DB4920"/>
    <w:rsid w:val="00DB53B8"/>
    <w:rsid w:val="00DB54BF"/>
    <w:rsid w:val="00DB60C2"/>
    <w:rsid w:val="00DB7268"/>
    <w:rsid w:val="00DB796D"/>
    <w:rsid w:val="00DC05BF"/>
    <w:rsid w:val="00DC16A4"/>
    <w:rsid w:val="00DC1796"/>
    <w:rsid w:val="00DC19CA"/>
    <w:rsid w:val="00DC2E1D"/>
    <w:rsid w:val="00DC351C"/>
    <w:rsid w:val="00DC4412"/>
    <w:rsid w:val="00DC4AEF"/>
    <w:rsid w:val="00DC4CE0"/>
    <w:rsid w:val="00DC508F"/>
    <w:rsid w:val="00DC5397"/>
    <w:rsid w:val="00DC574E"/>
    <w:rsid w:val="00DC5761"/>
    <w:rsid w:val="00DC5915"/>
    <w:rsid w:val="00DC5C9E"/>
    <w:rsid w:val="00DC5F31"/>
    <w:rsid w:val="00DC61AC"/>
    <w:rsid w:val="00DC631F"/>
    <w:rsid w:val="00DC645D"/>
    <w:rsid w:val="00DC7A94"/>
    <w:rsid w:val="00DC7CC5"/>
    <w:rsid w:val="00DD1963"/>
    <w:rsid w:val="00DD1EF5"/>
    <w:rsid w:val="00DD20A5"/>
    <w:rsid w:val="00DD20BB"/>
    <w:rsid w:val="00DD292C"/>
    <w:rsid w:val="00DD2D82"/>
    <w:rsid w:val="00DD492D"/>
    <w:rsid w:val="00DD4D61"/>
    <w:rsid w:val="00DD54C2"/>
    <w:rsid w:val="00DD54CF"/>
    <w:rsid w:val="00DD574A"/>
    <w:rsid w:val="00DD5901"/>
    <w:rsid w:val="00DD5B5B"/>
    <w:rsid w:val="00DD5D16"/>
    <w:rsid w:val="00DD6525"/>
    <w:rsid w:val="00DD6ECB"/>
    <w:rsid w:val="00DD728F"/>
    <w:rsid w:val="00DD7F1C"/>
    <w:rsid w:val="00DE046A"/>
    <w:rsid w:val="00DE1241"/>
    <w:rsid w:val="00DE1C51"/>
    <w:rsid w:val="00DE1C70"/>
    <w:rsid w:val="00DE22BB"/>
    <w:rsid w:val="00DE2306"/>
    <w:rsid w:val="00DE3278"/>
    <w:rsid w:val="00DE3B14"/>
    <w:rsid w:val="00DE5B65"/>
    <w:rsid w:val="00DE5D44"/>
    <w:rsid w:val="00DE63BD"/>
    <w:rsid w:val="00DE684C"/>
    <w:rsid w:val="00DE6D43"/>
    <w:rsid w:val="00DE6E41"/>
    <w:rsid w:val="00DE796B"/>
    <w:rsid w:val="00DE7B04"/>
    <w:rsid w:val="00DE7D82"/>
    <w:rsid w:val="00DF03B6"/>
    <w:rsid w:val="00DF19C5"/>
    <w:rsid w:val="00DF1EB8"/>
    <w:rsid w:val="00DF2283"/>
    <w:rsid w:val="00DF2E75"/>
    <w:rsid w:val="00DF3E33"/>
    <w:rsid w:val="00DF6325"/>
    <w:rsid w:val="00DF6501"/>
    <w:rsid w:val="00DF67BB"/>
    <w:rsid w:val="00DF68D5"/>
    <w:rsid w:val="00DF74FF"/>
    <w:rsid w:val="00DF7824"/>
    <w:rsid w:val="00DF7A55"/>
    <w:rsid w:val="00DF7B82"/>
    <w:rsid w:val="00E0037C"/>
    <w:rsid w:val="00E00AE5"/>
    <w:rsid w:val="00E02773"/>
    <w:rsid w:val="00E02B1E"/>
    <w:rsid w:val="00E02DA0"/>
    <w:rsid w:val="00E03918"/>
    <w:rsid w:val="00E04CA1"/>
    <w:rsid w:val="00E0545F"/>
    <w:rsid w:val="00E05EBF"/>
    <w:rsid w:val="00E067A5"/>
    <w:rsid w:val="00E0711D"/>
    <w:rsid w:val="00E077BF"/>
    <w:rsid w:val="00E10397"/>
    <w:rsid w:val="00E126C0"/>
    <w:rsid w:val="00E12F1B"/>
    <w:rsid w:val="00E1357A"/>
    <w:rsid w:val="00E14687"/>
    <w:rsid w:val="00E1477E"/>
    <w:rsid w:val="00E14A75"/>
    <w:rsid w:val="00E1503D"/>
    <w:rsid w:val="00E150A7"/>
    <w:rsid w:val="00E1563A"/>
    <w:rsid w:val="00E15753"/>
    <w:rsid w:val="00E16020"/>
    <w:rsid w:val="00E163CE"/>
    <w:rsid w:val="00E16443"/>
    <w:rsid w:val="00E16FF9"/>
    <w:rsid w:val="00E207A3"/>
    <w:rsid w:val="00E20EF7"/>
    <w:rsid w:val="00E20FE8"/>
    <w:rsid w:val="00E2198E"/>
    <w:rsid w:val="00E22561"/>
    <w:rsid w:val="00E23378"/>
    <w:rsid w:val="00E23C46"/>
    <w:rsid w:val="00E23F0C"/>
    <w:rsid w:val="00E23F46"/>
    <w:rsid w:val="00E241B0"/>
    <w:rsid w:val="00E24267"/>
    <w:rsid w:val="00E24456"/>
    <w:rsid w:val="00E244BC"/>
    <w:rsid w:val="00E24D73"/>
    <w:rsid w:val="00E24DFD"/>
    <w:rsid w:val="00E24FEF"/>
    <w:rsid w:val="00E25254"/>
    <w:rsid w:val="00E2618F"/>
    <w:rsid w:val="00E2680E"/>
    <w:rsid w:val="00E26BF1"/>
    <w:rsid w:val="00E3018D"/>
    <w:rsid w:val="00E30797"/>
    <w:rsid w:val="00E30806"/>
    <w:rsid w:val="00E31523"/>
    <w:rsid w:val="00E31DC1"/>
    <w:rsid w:val="00E32220"/>
    <w:rsid w:val="00E32407"/>
    <w:rsid w:val="00E32474"/>
    <w:rsid w:val="00E3371F"/>
    <w:rsid w:val="00E337AF"/>
    <w:rsid w:val="00E3432A"/>
    <w:rsid w:val="00E34F83"/>
    <w:rsid w:val="00E35287"/>
    <w:rsid w:val="00E35532"/>
    <w:rsid w:val="00E35A3E"/>
    <w:rsid w:val="00E35AFB"/>
    <w:rsid w:val="00E36960"/>
    <w:rsid w:val="00E369E6"/>
    <w:rsid w:val="00E36B91"/>
    <w:rsid w:val="00E36EA5"/>
    <w:rsid w:val="00E3765A"/>
    <w:rsid w:val="00E406FF"/>
    <w:rsid w:val="00E4073E"/>
    <w:rsid w:val="00E41DC2"/>
    <w:rsid w:val="00E4241F"/>
    <w:rsid w:val="00E435D3"/>
    <w:rsid w:val="00E438EF"/>
    <w:rsid w:val="00E44993"/>
    <w:rsid w:val="00E450DB"/>
    <w:rsid w:val="00E45260"/>
    <w:rsid w:val="00E45414"/>
    <w:rsid w:val="00E45C02"/>
    <w:rsid w:val="00E46619"/>
    <w:rsid w:val="00E46CAD"/>
    <w:rsid w:val="00E470CC"/>
    <w:rsid w:val="00E50950"/>
    <w:rsid w:val="00E50DFE"/>
    <w:rsid w:val="00E51556"/>
    <w:rsid w:val="00E51C4A"/>
    <w:rsid w:val="00E52455"/>
    <w:rsid w:val="00E5247E"/>
    <w:rsid w:val="00E52A21"/>
    <w:rsid w:val="00E5504C"/>
    <w:rsid w:val="00E55587"/>
    <w:rsid w:val="00E55B4D"/>
    <w:rsid w:val="00E561D6"/>
    <w:rsid w:val="00E56461"/>
    <w:rsid w:val="00E56886"/>
    <w:rsid w:val="00E571DF"/>
    <w:rsid w:val="00E5738F"/>
    <w:rsid w:val="00E5740B"/>
    <w:rsid w:val="00E57787"/>
    <w:rsid w:val="00E60825"/>
    <w:rsid w:val="00E60A8E"/>
    <w:rsid w:val="00E60B43"/>
    <w:rsid w:val="00E6184B"/>
    <w:rsid w:val="00E62FAA"/>
    <w:rsid w:val="00E632B2"/>
    <w:rsid w:val="00E63BD6"/>
    <w:rsid w:val="00E642E4"/>
    <w:rsid w:val="00E64E1C"/>
    <w:rsid w:val="00E65166"/>
    <w:rsid w:val="00E652FD"/>
    <w:rsid w:val="00E6548B"/>
    <w:rsid w:val="00E65B03"/>
    <w:rsid w:val="00E662A6"/>
    <w:rsid w:val="00E710FE"/>
    <w:rsid w:val="00E71711"/>
    <w:rsid w:val="00E71841"/>
    <w:rsid w:val="00E719AA"/>
    <w:rsid w:val="00E71B55"/>
    <w:rsid w:val="00E71EEA"/>
    <w:rsid w:val="00E72351"/>
    <w:rsid w:val="00E72D49"/>
    <w:rsid w:val="00E736F9"/>
    <w:rsid w:val="00E73A76"/>
    <w:rsid w:val="00E744E2"/>
    <w:rsid w:val="00E74D29"/>
    <w:rsid w:val="00E74F43"/>
    <w:rsid w:val="00E76340"/>
    <w:rsid w:val="00E76DF8"/>
    <w:rsid w:val="00E8147E"/>
    <w:rsid w:val="00E833FC"/>
    <w:rsid w:val="00E836B8"/>
    <w:rsid w:val="00E8387B"/>
    <w:rsid w:val="00E83D13"/>
    <w:rsid w:val="00E83FAB"/>
    <w:rsid w:val="00E84E5E"/>
    <w:rsid w:val="00E8535F"/>
    <w:rsid w:val="00E859F9"/>
    <w:rsid w:val="00E85DA3"/>
    <w:rsid w:val="00E862BB"/>
    <w:rsid w:val="00E87010"/>
    <w:rsid w:val="00E877BF"/>
    <w:rsid w:val="00E87B37"/>
    <w:rsid w:val="00E901B2"/>
    <w:rsid w:val="00E90A40"/>
    <w:rsid w:val="00E90FB1"/>
    <w:rsid w:val="00E9262A"/>
    <w:rsid w:val="00E9297D"/>
    <w:rsid w:val="00E92B1D"/>
    <w:rsid w:val="00E92D1F"/>
    <w:rsid w:val="00E9334B"/>
    <w:rsid w:val="00E944AD"/>
    <w:rsid w:val="00E9498F"/>
    <w:rsid w:val="00E94A0F"/>
    <w:rsid w:val="00E9557E"/>
    <w:rsid w:val="00E95DD7"/>
    <w:rsid w:val="00E96426"/>
    <w:rsid w:val="00E968B4"/>
    <w:rsid w:val="00E9732C"/>
    <w:rsid w:val="00E9758E"/>
    <w:rsid w:val="00E979F5"/>
    <w:rsid w:val="00E97FA1"/>
    <w:rsid w:val="00EA0125"/>
    <w:rsid w:val="00EA0D9C"/>
    <w:rsid w:val="00EA0E65"/>
    <w:rsid w:val="00EA282D"/>
    <w:rsid w:val="00EA36C0"/>
    <w:rsid w:val="00EA4C4A"/>
    <w:rsid w:val="00EA52A7"/>
    <w:rsid w:val="00EA5580"/>
    <w:rsid w:val="00EA5E55"/>
    <w:rsid w:val="00EA691F"/>
    <w:rsid w:val="00EA72AC"/>
    <w:rsid w:val="00EA7470"/>
    <w:rsid w:val="00EA7F00"/>
    <w:rsid w:val="00EA7F71"/>
    <w:rsid w:val="00EB04CF"/>
    <w:rsid w:val="00EB0795"/>
    <w:rsid w:val="00EB08F7"/>
    <w:rsid w:val="00EB0E39"/>
    <w:rsid w:val="00EB1AE5"/>
    <w:rsid w:val="00EB301A"/>
    <w:rsid w:val="00EB33B7"/>
    <w:rsid w:val="00EB3A3A"/>
    <w:rsid w:val="00EB3EE6"/>
    <w:rsid w:val="00EB4015"/>
    <w:rsid w:val="00EB40A4"/>
    <w:rsid w:val="00EB4F66"/>
    <w:rsid w:val="00EB5592"/>
    <w:rsid w:val="00EB56C5"/>
    <w:rsid w:val="00EB7241"/>
    <w:rsid w:val="00EB73E5"/>
    <w:rsid w:val="00EB7F55"/>
    <w:rsid w:val="00EB7FEE"/>
    <w:rsid w:val="00EC00AF"/>
    <w:rsid w:val="00EC00CA"/>
    <w:rsid w:val="00EC07EE"/>
    <w:rsid w:val="00EC0860"/>
    <w:rsid w:val="00EC09CD"/>
    <w:rsid w:val="00EC0C7C"/>
    <w:rsid w:val="00EC1522"/>
    <w:rsid w:val="00EC1B42"/>
    <w:rsid w:val="00EC22CE"/>
    <w:rsid w:val="00EC2DBB"/>
    <w:rsid w:val="00EC38FB"/>
    <w:rsid w:val="00EC3C15"/>
    <w:rsid w:val="00EC40EF"/>
    <w:rsid w:val="00EC52B8"/>
    <w:rsid w:val="00EC5582"/>
    <w:rsid w:val="00EC6277"/>
    <w:rsid w:val="00EC7307"/>
    <w:rsid w:val="00EC7CCF"/>
    <w:rsid w:val="00ED079F"/>
    <w:rsid w:val="00ED0C13"/>
    <w:rsid w:val="00ED156E"/>
    <w:rsid w:val="00ED1AD4"/>
    <w:rsid w:val="00ED22DD"/>
    <w:rsid w:val="00ED26A7"/>
    <w:rsid w:val="00ED286E"/>
    <w:rsid w:val="00ED2BBC"/>
    <w:rsid w:val="00ED2CCE"/>
    <w:rsid w:val="00ED46EA"/>
    <w:rsid w:val="00ED586D"/>
    <w:rsid w:val="00ED6522"/>
    <w:rsid w:val="00ED7EE7"/>
    <w:rsid w:val="00ED7F6E"/>
    <w:rsid w:val="00EE0974"/>
    <w:rsid w:val="00EE1867"/>
    <w:rsid w:val="00EE1E29"/>
    <w:rsid w:val="00EE37AE"/>
    <w:rsid w:val="00EE3DD5"/>
    <w:rsid w:val="00EE44F0"/>
    <w:rsid w:val="00EE4952"/>
    <w:rsid w:val="00EE52F0"/>
    <w:rsid w:val="00EE589D"/>
    <w:rsid w:val="00EE598D"/>
    <w:rsid w:val="00EE5D25"/>
    <w:rsid w:val="00EE6136"/>
    <w:rsid w:val="00EE73CA"/>
    <w:rsid w:val="00EE74B7"/>
    <w:rsid w:val="00EE7C36"/>
    <w:rsid w:val="00EF0040"/>
    <w:rsid w:val="00EF03EF"/>
    <w:rsid w:val="00EF04BF"/>
    <w:rsid w:val="00EF11AA"/>
    <w:rsid w:val="00EF17DD"/>
    <w:rsid w:val="00EF2850"/>
    <w:rsid w:val="00EF4A9A"/>
    <w:rsid w:val="00EF71C0"/>
    <w:rsid w:val="00EF7960"/>
    <w:rsid w:val="00EF7ACF"/>
    <w:rsid w:val="00EF7BAC"/>
    <w:rsid w:val="00F00315"/>
    <w:rsid w:val="00F00363"/>
    <w:rsid w:val="00F0061E"/>
    <w:rsid w:val="00F00BE1"/>
    <w:rsid w:val="00F00D4A"/>
    <w:rsid w:val="00F00FC9"/>
    <w:rsid w:val="00F013F2"/>
    <w:rsid w:val="00F014A7"/>
    <w:rsid w:val="00F025A2"/>
    <w:rsid w:val="00F026B7"/>
    <w:rsid w:val="00F02823"/>
    <w:rsid w:val="00F02ED1"/>
    <w:rsid w:val="00F0339F"/>
    <w:rsid w:val="00F03772"/>
    <w:rsid w:val="00F039F1"/>
    <w:rsid w:val="00F03C7F"/>
    <w:rsid w:val="00F05E74"/>
    <w:rsid w:val="00F06266"/>
    <w:rsid w:val="00F0628C"/>
    <w:rsid w:val="00F06412"/>
    <w:rsid w:val="00F067F0"/>
    <w:rsid w:val="00F0686A"/>
    <w:rsid w:val="00F06B8E"/>
    <w:rsid w:val="00F076C8"/>
    <w:rsid w:val="00F07D3F"/>
    <w:rsid w:val="00F101F5"/>
    <w:rsid w:val="00F10C74"/>
    <w:rsid w:val="00F10D55"/>
    <w:rsid w:val="00F1280D"/>
    <w:rsid w:val="00F12BCA"/>
    <w:rsid w:val="00F12E4B"/>
    <w:rsid w:val="00F13B0F"/>
    <w:rsid w:val="00F144A5"/>
    <w:rsid w:val="00F147EA"/>
    <w:rsid w:val="00F14E98"/>
    <w:rsid w:val="00F150C6"/>
    <w:rsid w:val="00F16412"/>
    <w:rsid w:val="00F16E05"/>
    <w:rsid w:val="00F1724F"/>
    <w:rsid w:val="00F20BE8"/>
    <w:rsid w:val="00F20CAE"/>
    <w:rsid w:val="00F2184C"/>
    <w:rsid w:val="00F22ED4"/>
    <w:rsid w:val="00F23012"/>
    <w:rsid w:val="00F23D38"/>
    <w:rsid w:val="00F24AC5"/>
    <w:rsid w:val="00F250B1"/>
    <w:rsid w:val="00F2594B"/>
    <w:rsid w:val="00F2627D"/>
    <w:rsid w:val="00F2755C"/>
    <w:rsid w:val="00F27591"/>
    <w:rsid w:val="00F27E14"/>
    <w:rsid w:val="00F301A0"/>
    <w:rsid w:val="00F30BE6"/>
    <w:rsid w:val="00F3178B"/>
    <w:rsid w:val="00F321BB"/>
    <w:rsid w:val="00F32384"/>
    <w:rsid w:val="00F32572"/>
    <w:rsid w:val="00F33634"/>
    <w:rsid w:val="00F339C2"/>
    <w:rsid w:val="00F34B9C"/>
    <w:rsid w:val="00F35A6B"/>
    <w:rsid w:val="00F36139"/>
    <w:rsid w:val="00F3613C"/>
    <w:rsid w:val="00F374ED"/>
    <w:rsid w:val="00F37778"/>
    <w:rsid w:val="00F37BC9"/>
    <w:rsid w:val="00F40170"/>
    <w:rsid w:val="00F414C4"/>
    <w:rsid w:val="00F41C54"/>
    <w:rsid w:val="00F42675"/>
    <w:rsid w:val="00F42CEF"/>
    <w:rsid w:val="00F432A0"/>
    <w:rsid w:val="00F4387F"/>
    <w:rsid w:val="00F43AA8"/>
    <w:rsid w:val="00F4475F"/>
    <w:rsid w:val="00F4508C"/>
    <w:rsid w:val="00F45A29"/>
    <w:rsid w:val="00F473F2"/>
    <w:rsid w:val="00F474BC"/>
    <w:rsid w:val="00F47659"/>
    <w:rsid w:val="00F47C90"/>
    <w:rsid w:val="00F5079A"/>
    <w:rsid w:val="00F508EC"/>
    <w:rsid w:val="00F516F8"/>
    <w:rsid w:val="00F517C9"/>
    <w:rsid w:val="00F51F6E"/>
    <w:rsid w:val="00F5214F"/>
    <w:rsid w:val="00F52676"/>
    <w:rsid w:val="00F53968"/>
    <w:rsid w:val="00F540FE"/>
    <w:rsid w:val="00F54139"/>
    <w:rsid w:val="00F5549E"/>
    <w:rsid w:val="00F56D0D"/>
    <w:rsid w:val="00F601D1"/>
    <w:rsid w:val="00F60E00"/>
    <w:rsid w:val="00F61E89"/>
    <w:rsid w:val="00F620DB"/>
    <w:rsid w:val="00F6299F"/>
    <w:rsid w:val="00F62AE6"/>
    <w:rsid w:val="00F63237"/>
    <w:rsid w:val="00F63381"/>
    <w:rsid w:val="00F64D92"/>
    <w:rsid w:val="00F65085"/>
    <w:rsid w:val="00F655AF"/>
    <w:rsid w:val="00F657AA"/>
    <w:rsid w:val="00F65E3C"/>
    <w:rsid w:val="00F66287"/>
    <w:rsid w:val="00F664AB"/>
    <w:rsid w:val="00F66767"/>
    <w:rsid w:val="00F672F9"/>
    <w:rsid w:val="00F67E5F"/>
    <w:rsid w:val="00F70351"/>
    <w:rsid w:val="00F724F6"/>
    <w:rsid w:val="00F72779"/>
    <w:rsid w:val="00F733EB"/>
    <w:rsid w:val="00F75064"/>
    <w:rsid w:val="00F765F7"/>
    <w:rsid w:val="00F773AE"/>
    <w:rsid w:val="00F8118B"/>
    <w:rsid w:val="00F8143C"/>
    <w:rsid w:val="00F81873"/>
    <w:rsid w:val="00F8241A"/>
    <w:rsid w:val="00F82534"/>
    <w:rsid w:val="00F83112"/>
    <w:rsid w:val="00F850EA"/>
    <w:rsid w:val="00F8588D"/>
    <w:rsid w:val="00F85B2D"/>
    <w:rsid w:val="00F8602C"/>
    <w:rsid w:val="00F8685E"/>
    <w:rsid w:val="00F86CE5"/>
    <w:rsid w:val="00F86D54"/>
    <w:rsid w:val="00F87A84"/>
    <w:rsid w:val="00F87B14"/>
    <w:rsid w:val="00F87E0A"/>
    <w:rsid w:val="00F91521"/>
    <w:rsid w:val="00F91701"/>
    <w:rsid w:val="00F917A8"/>
    <w:rsid w:val="00F929BB"/>
    <w:rsid w:val="00F931FE"/>
    <w:rsid w:val="00F93293"/>
    <w:rsid w:val="00F93900"/>
    <w:rsid w:val="00F93EEA"/>
    <w:rsid w:val="00F944D9"/>
    <w:rsid w:val="00F95A2C"/>
    <w:rsid w:val="00F95CCA"/>
    <w:rsid w:val="00F96188"/>
    <w:rsid w:val="00F9620E"/>
    <w:rsid w:val="00F96884"/>
    <w:rsid w:val="00F96A39"/>
    <w:rsid w:val="00F971F0"/>
    <w:rsid w:val="00F9749E"/>
    <w:rsid w:val="00F97B9C"/>
    <w:rsid w:val="00FA106B"/>
    <w:rsid w:val="00FA10CC"/>
    <w:rsid w:val="00FA1158"/>
    <w:rsid w:val="00FA1610"/>
    <w:rsid w:val="00FA1983"/>
    <w:rsid w:val="00FA234D"/>
    <w:rsid w:val="00FA2AEE"/>
    <w:rsid w:val="00FA33A2"/>
    <w:rsid w:val="00FA3508"/>
    <w:rsid w:val="00FA3BB6"/>
    <w:rsid w:val="00FA3FCF"/>
    <w:rsid w:val="00FA53D0"/>
    <w:rsid w:val="00FA71EE"/>
    <w:rsid w:val="00FA75E2"/>
    <w:rsid w:val="00FB0D45"/>
    <w:rsid w:val="00FB116F"/>
    <w:rsid w:val="00FB12B9"/>
    <w:rsid w:val="00FB16FB"/>
    <w:rsid w:val="00FB2223"/>
    <w:rsid w:val="00FB2365"/>
    <w:rsid w:val="00FB27CE"/>
    <w:rsid w:val="00FB2F9F"/>
    <w:rsid w:val="00FB3C4D"/>
    <w:rsid w:val="00FB4772"/>
    <w:rsid w:val="00FB49F1"/>
    <w:rsid w:val="00FB568C"/>
    <w:rsid w:val="00FB59A9"/>
    <w:rsid w:val="00FB6D86"/>
    <w:rsid w:val="00FB72ED"/>
    <w:rsid w:val="00FB7DA1"/>
    <w:rsid w:val="00FC0042"/>
    <w:rsid w:val="00FC0187"/>
    <w:rsid w:val="00FC1F24"/>
    <w:rsid w:val="00FC2583"/>
    <w:rsid w:val="00FC3157"/>
    <w:rsid w:val="00FC3AA2"/>
    <w:rsid w:val="00FC3AD8"/>
    <w:rsid w:val="00FC416A"/>
    <w:rsid w:val="00FC53D0"/>
    <w:rsid w:val="00FC6055"/>
    <w:rsid w:val="00FD13B7"/>
    <w:rsid w:val="00FD17C2"/>
    <w:rsid w:val="00FD1FB7"/>
    <w:rsid w:val="00FD3529"/>
    <w:rsid w:val="00FD4438"/>
    <w:rsid w:val="00FD4EEE"/>
    <w:rsid w:val="00FD510B"/>
    <w:rsid w:val="00FD6E34"/>
    <w:rsid w:val="00FE0131"/>
    <w:rsid w:val="00FE016F"/>
    <w:rsid w:val="00FE06A8"/>
    <w:rsid w:val="00FE0908"/>
    <w:rsid w:val="00FE16A0"/>
    <w:rsid w:val="00FE1D5B"/>
    <w:rsid w:val="00FE2A08"/>
    <w:rsid w:val="00FE32A7"/>
    <w:rsid w:val="00FE3E4A"/>
    <w:rsid w:val="00FE4CDB"/>
    <w:rsid w:val="00FE5075"/>
    <w:rsid w:val="00FE581C"/>
    <w:rsid w:val="00FE6115"/>
    <w:rsid w:val="00FE64C7"/>
    <w:rsid w:val="00FE6F89"/>
    <w:rsid w:val="00FE7168"/>
    <w:rsid w:val="00FE7C3A"/>
    <w:rsid w:val="00FE7DD9"/>
    <w:rsid w:val="00FE7F7A"/>
    <w:rsid w:val="00FF01DD"/>
    <w:rsid w:val="00FF07B4"/>
    <w:rsid w:val="00FF13D5"/>
    <w:rsid w:val="00FF18B3"/>
    <w:rsid w:val="00FF1F57"/>
    <w:rsid w:val="00FF2708"/>
    <w:rsid w:val="00FF376E"/>
    <w:rsid w:val="00FF393C"/>
    <w:rsid w:val="00FF401F"/>
    <w:rsid w:val="00FF59C2"/>
    <w:rsid w:val="00FF5C00"/>
    <w:rsid w:val="00FF69E9"/>
    <w:rsid w:val="00FF6BE2"/>
    <w:rsid w:val="00FF71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81616"/>
    </o:shapedefaults>
    <o:shapelayout v:ext="edit">
      <o:idmap v:ext="edit" data="1"/>
    </o:shapelayout>
  </w:shapeDefaults>
  <w:decimalSymbol w:val=","/>
  <w:listSeparator w:val=";"/>
  <w14:docId w14:val="0595D5CB"/>
  <w15:docId w15:val="{D44A67AD-1C64-459B-B364-7897CBF7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8B"/>
    <w:pPr>
      <w:spacing w:after="200" w:line="276" w:lineRule="auto"/>
      <w:jc w:val="both"/>
    </w:pPr>
    <w:rPr>
      <w:rFonts w:ascii="Arial" w:hAnsi="Arial"/>
      <w:color w:val="0D0D0D" w:themeColor="text1" w:themeTint="F2"/>
      <w:sz w:val="22"/>
    </w:rPr>
  </w:style>
  <w:style w:type="paragraph" w:styleId="Ttulo1">
    <w:name w:val="heading 1"/>
    <w:basedOn w:val="Normal"/>
    <w:next w:val="Normal"/>
    <w:link w:val="Ttulo1Car"/>
    <w:uiPriority w:val="9"/>
    <w:qFormat/>
    <w:rsid w:val="00AE3809"/>
    <w:pPr>
      <w:keepNext/>
      <w:keepLines/>
      <w:numPr>
        <w:numId w:val="10"/>
      </w:numPr>
      <w:spacing w:before="480" w:after="0" w:line="240" w:lineRule="auto"/>
      <w:jc w:val="center"/>
      <w:outlineLvl w:val="0"/>
    </w:pPr>
    <w:rPr>
      <w:b/>
      <w:bCs/>
      <w:color w:val="B6004B"/>
      <w:sz w:val="28"/>
      <w:szCs w:val="28"/>
      <w:lang w:eastAsia="x-none"/>
    </w:rPr>
  </w:style>
  <w:style w:type="paragraph" w:styleId="Ttulo2">
    <w:name w:val="heading 2"/>
    <w:basedOn w:val="Normal"/>
    <w:next w:val="Normal"/>
    <w:link w:val="Ttulo2Car"/>
    <w:autoRedefine/>
    <w:uiPriority w:val="9"/>
    <w:unhideWhenUsed/>
    <w:qFormat/>
    <w:rsid w:val="006F5EE2"/>
    <w:pPr>
      <w:keepNext/>
      <w:numPr>
        <w:ilvl w:val="1"/>
        <w:numId w:val="14"/>
      </w:numPr>
      <w:tabs>
        <w:tab w:val="left" w:pos="0"/>
      </w:tabs>
      <w:outlineLvl w:val="1"/>
    </w:pPr>
    <w:rPr>
      <w:rFonts w:ascii="Segoe UI" w:hAnsi="Segoe UI" w:cs="Segoe UI"/>
      <w:b/>
      <w:bCs/>
      <w:sz w:val="24"/>
      <w:szCs w:val="24"/>
      <w:shd w:val="clear" w:color="auto" w:fill="FFFFFF"/>
      <w:lang w:val="x-none" w:eastAsia="x-none"/>
    </w:rPr>
  </w:style>
  <w:style w:type="paragraph" w:styleId="Ttulo3">
    <w:name w:val="heading 3"/>
    <w:basedOn w:val="Normal"/>
    <w:next w:val="Normal"/>
    <w:link w:val="Ttulo3Car"/>
    <w:uiPriority w:val="9"/>
    <w:unhideWhenUsed/>
    <w:rsid w:val="00E36B91"/>
    <w:pPr>
      <w:keepNext/>
      <w:keepLines/>
      <w:spacing w:before="200"/>
      <w:outlineLvl w:val="2"/>
    </w:pPr>
    <w:rPr>
      <w:rFonts w:ascii="Roboto Slab" w:hAnsi="Roboto Slab"/>
      <w:b/>
      <w:bCs/>
      <w:color w:val="262626" w:themeColor="text1" w:themeTint="D9"/>
      <w:lang w:val="x-none" w:eastAsia="x-none"/>
    </w:rPr>
  </w:style>
  <w:style w:type="paragraph" w:styleId="Ttulo4">
    <w:name w:val="heading 4"/>
    <w:basedOn w:val="Normal"/>
    <w:next w:val="Normal"/>
    <w:link w:val="Ttulo4Car"/>
    <w:uiPriority w:val="9"/>
    <w:rsid w:val="00433D47"/>
    <w:pPr>
      <w:keepNext/>
      <w:spacing w:before="240" w:after="60" w:line="240" w:lineRule="auto"/>
      <w:jc w:val="left"/>
      <w:outlineLvl w:val="3"/>
    </w:pPr>
    <w:rPr>
      <w:b/>
      <w:bCs/>
      <w:sz w:val="24"/>
      <w:szCs w:val="28"/>
      <w:lang w:eastAsia="en-US"/>
    </w:rPr>
  </w:style>
  <w:style w:type="paragraph" w:styleId="Ttulo5">
    <w:name w:val="heading 5"/>
    <w:basedOn w:val="Normal"/>
    <w:next w:val="Normal"/>
    <w:link w:val="Ttulo5Car"/>
    <w:uiPriority w:val="9"/>
    <w:unhideWhenUsed/>
    <w:rsid w:val="008C341C"/>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
    <w:rsid w:val="00F540FE"/>
    <w:pPr>
      <w:keepNext/>
      <w:autoSpaceDE w:val="0"/>
      <w:autoSpaceDN w:val="0"/>
      <w:adjustRightInd w:val="0"/>
      <w:spacing w:after="0" w:line="360" w:lineRule="auto"/>
      <w:jc w:val="center"/>
      <w:outlineLvl w:val="5"/>
    </w:pPr>
    <w:rPr>
      <w:rFonts w:ascii="Tahoma" w:hAnsi="Tahoma"/>
      <w:sz w:val="56"/>
      <w:szCs w:val="56"/>
    </w:rPr>
  </w:style>
  <w:style w:type="paragraph" w:styleId="Ttulo7">
    <w:name w:val="heading 7"/>
    <w:basedOn w:val="Normal"/>
    <w:next w:val="Normal"/>
    <w:link w:val="Ttulo7Car"/>
    <w:uiPriority w:val="9"/>
    <w:rsid w:val="0085617C"/>
    <w:pPr>
      <w:keepNext/>
      <w:spacing w:after="0" w:line="240" w:lineRule="auto"/>
      <w:jc w:val="center"/>
      <w:outlineLvl w:val="6"/>
    </w:pPr>
    <w:rPr>
      <w:bCs/>
      <w:sz w:val="36"/>
      <w:szCs w:val="24"/>
    </w:rPr>
  </w:style>
  <w:style w:type="paragraph" w:styleId="Ttulo8">
    <w:name w:val="heading 8"/>
    <w:basedOn w:val="Normal"/>
    <w:next w:val="Normal"/>
    <w:link w:val="Ttulo8Car"/>
    <w:uiPriority w:val="9"/>
    <w:semiHidden/>
    <w:unhideWhenUsed/>
    <w:rsid w:val="00DB378C"/>
    <w:pPr>
      <w:keepNext/>
      <w:keepLines/>
      <w:spacing w:before="200" w:after="0" w:line="240" w:lineRule="auto"/>
      <w:jc w:val="left"/>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rsid w:val="00F540FE"/>
    <w:pPr>
      <w:autoSpaceDE w:val="0"/>
      <w:autoSpaceDN w:val="0"/>
      <w:adjustRightInd w:val="0"/>
      <w:spacing w:before="240" w:after="60" w:line="240" w:lineRule="auto"/>
      <w:jc w:val="center"/>
      <w:outlineLvl w:val="8"/>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1"/>
    <w:uiPriority w:val="99"/>
    <w:rsid w:val="009B78FC"/>
    <w:pPr>
      <w:spacing w:before="240" w:after="60" w:line="240" w:lineRule="auto"/>
      <w:jc w:val="center"/>
      <w:outlineLvl w:val="0"/>
    </w:pPr>
    <w:rPr>
      <w:rFonts w:ascii="Cambria" w:hAnsi="Cambria"/>
      <w:b/>
      <w:bCs/>
      <w:kern w:val="28"/>
      <w:sz w:val="32"/>
      <w:szCs w:val="32"/>
    </w:rPr>
  </w:style>
  <w:style w:type="character" w:customStyle="1" w:styleId="TtuloCar1">
    <w:name w:val="Título Car1"/>
    <w:link w:val="Ttulo"/>
    <w:uiPriority w:val="99"/>
    <w:rsid w:val="009B78FC"/>
    <w:rPr>
      <w:rFonts w:ascii="Cambria" w:eastAsia="Times New Roman" w:hAnsi="Cambria" w:cs="Times New Roman"/>
      <w:b/>
      <w:bCs/>
      <w:kern w:val="28"/>
      <w:sz w:val="32"/>
      <w:szCs w:val="32"/>
      <w:lang w:val="es-ES" w:eastAsia="es-ES"/>
    </w:rPr>
  </w:style>
  <w:style w:type="character" w:customStyle="1" w:styleId="Ttulo1Car">
    <w:name w:val="Título 1 Car"/>
    <w:link w:val="Ttulo1"/>
    <w:uiPriority w:val="9"/>
    <w:rsid w:val="00AE3809"/>
    <w:rPr>
      <w:rFonts w:ascii="Arial" w:hAnsi="Arial"/>
      <w:b/>
      <w:bCs/>
      <w:color w:val="B6004B"/>
      <w:sz w:val="28"/>
      <w:szCs w:val="28"/>
      <w:lang w:eastAsia="x-none"/>
    </w:rPr>
  </w:style>
  <w:style w:type="paragraph" w:styleId="TDC1">
    <w:name w:val="toc 1"/>
    <w:basedOn w:val="Normal"/>
    <w:next w:val="Normal"/>
    <w:link w:val="TDC1Car"/>
    <w:autoRedefine/>
    <w:uiPriority w:val="39"/>
    <w:unhideWhenUsed/>
    <w:qFormat/>
    <w:rsid w:val="00121C98"/>
    <w:pPr>
      <w:tabs>
        <w:tab w:val="left" w:pos="284"/>
      </w:tabs>
      <w:spacing w:before="120" w:after="120"/>
      <w:ind w:left="426" w:hanging="426"/>
      <w:jc w:val="left"/>
    </w:pPr>
    <w:rPr>
      <w:rFonts w:cstheme="minorHAnsi"/>
      <w:b/>
      <w:bCs/>
      <w:noProof/>
      <w:sz w:val="24"/>
      <w:szCs w:val="24"/>
      <w:lang w:val="en-US"/>
    </w:rPr>
  </w:style>
  <w:style w:type="paragraph" w:styleId="Textoindependiente">
    <w:name w:val="Body Text"/>
    <w:basedOn w:val="Normal"/>
    <w:link w:val="TextoindependienteCar"/>
    <w:qFormat/>
    <w:rsid w:val="0029575F"/>
    <w:pPr>
      <w:autoSpaceDE w:val="0"/>
      <w:autoSpaceDN w:val="0"/>
      <w:adjustRightInd w:val="0"/>
      <w:spacing w:after="0" w:line="240" w:lineRule="auto"/>
    </w:pPr>
    <w:rPr>
      <w:rFonts w:ascii="Futura Lt BT" w:hAnsi="Futura Lt BT"/>
      <w:lang w:eastAsia="es-MX"/>
    </w:rPr>
  </w:style>
  <w:style w:type="character" w:customStyle="1" w:styleId="TextoindependienteCar">
    <w:name w:val="Texto independiente Car"/>
    <w:link w:val="Textoindependiente"/>
    <w:rsid w:val="0029575F"/>
    <w:rPr>
      <w:rFonts w:ascii="Futura Lt BT" w:eastAsia="Times New Roman" w:hAnsi="Futura Lt BT" w:cs="Times New Roman"/>
      <w:szCs w:val="20"/>
      <w:lang w:val="es-ES" w:eastAsia="es-MX"/>
    </w:rPr>
  </w:style>
  <w:style w:type="paragraph" w:styleId="Textonotaalfinal">
    <w:name w:val="endnote text"/>
    <w:basedOn w:val="Normal"/>
    <w:link w:val="TextonotaalfinalCar"/>
    <w:uiPriority w:val="99"/>
    <w:semiHidden/>
    <w:rsid w:val="0029575F"/>
    <w:pPr>
      <w:spacing w:after="0" w:line="240" w:lineRule="auto"/>
    </w:pPr>
    <w:rPr>
      <w:sz w:val="24"/>
      <w:lang w:val="es-ES_tradnl"/>
    </w:rPr>
  </w:style>
  <w:style w:type="character" w:customStyle="1" w:styleId="TextonotaalfinalCar">
    <w:name w:val="Texto nota al final Car"/>
    <w:link w:val="Textonotaalfinal"/>
    <w:uiPriority w:val="99"/>
    <w:semiHidden/>
    <w:rsid w:val="0029575F"/>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29575F"/>
    <w:pPr>
      <w:spacing w:after="0" w:line="240" w:lineRule="auto"/>
      <w:jc w:val="center"/>
    </w:pPr>
    <w:rPr>
      <w:b/>
      <w:szCs w:val="24"/>
    </w:rPr>
  </w:style>
  <w:style w:type="character" w:customStyle="1" w:styleId="Textoindependiente2Car">
    <w:name w:val="Texto independiente 2 Car"/>
    <w:link w:val="Textoindependiente2"/>
    <w:rsid w:val="0029575F"/>
    <w:rPr>
      <w:rFonts w:ascii="Arial" w:eastAsia="Times New Roman" w:hAnsi="Arial" w:cs="Arial"/>
      <w:b/>
      <w:sz w:val="20"/>
      <w:szCs w:val="24"/>
      <w:lang w:val="es-ES" w:eastAsia="es-ES"/>
    </w:rPr>
  </w:style>
  <w:style w:type="paragraph" w:styleId="TtuloTDC">
    <w:name w:val="TOC Heading"/>
    <w:basedOn w:val="Ttulo1"/>
    <w:next w:val="Normal"/>
    <w:uiPriority w:val="39"/>
    <w:unhideWhenUsed/>
    <w:qFormat/>
    <w:rsid w:val="00BD4754"/>
    <w:pPr>
      <w:outlineLvl w:val="9"/>
    </w:pPr>
  </w:style>
  <w:style w:type="character" w:styleId="Hipervnculo">
    <w:name w:val="Hyperlink"/>
    <w:uiPriority w:val="99"/>
    <w:unhideWhenUsed/>
    <w:rsid w:val="0029575F"/>
    <w:rPr>
      <w:color w:val="0000FF"/>
      <w:u w:val="single"/>
    </w:rPr>
  </w:style>
  <w:style w:type="paragraph" w:styleId="TDC2">
    <w:name w:val="toc 2"/>
    <w:basedOn w:val="Normal"/>
    <w:next w:val="Normal"/>
    <w:link w:val="TDC2Car"/>
    <w:autoRedefine/>
    <w:uiPriority w:val="39"/>
    <w:unhideWhenUsed/>
    <w:qFormat/>
    <w:rsid w:val="00121C98"/>
    <w:pPr>
      <w:tabs>
        <w:tab w:val="left" w:pos="284"/>
        <w:tab w:val="left" w:pos="739"/>
        <w:tab w:val="left" w:pos="851"/>
        <w:tab w:val="right" w:leader="dot" w:pos="9781"/>
      </w:tabs>
      <w:spacing w:after="120"/>
      <w:ind w:left="851" w:hanging="567"/>
      <w:jc w:val="left"/>
    </w:pPr>
    <w:rPr>
      <w:rFonts w:cstheme="minorHAnsi"/>
      <w:color w:val="404040" w:themeColor="text1" w:themeTint="BF"/>
      <w:sz w:val="20"/>
    </w:rPr>
  </w:style>
  <w:style w:type="paragraph" w:styleId="Textodeglobo">
    <w:name w:val="Balloon Text"/>
    <w:basedOn w:val="Normal"/>
    <w:link w:val="TextodegloboCar"/>
    <w:uiPriority w:val="99"/>
    <w:semiHidden/>
    <w:unhideWhenUsed/>
    <w:rsid w:val="0029575F"/>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9575F"/>
    <w:rPr>
      <w:rFonts w:ascii="Tahoma" w:hAnsi="Tahoma" w:cs="Tahoma"/>
      <w:sz w:val="16"/>
      <w:szCs w:val="16"/>
    </w:rPr>
  </w:style>
  <w:style w:type="paragraph" w:styleId="Sinespaciado">
    <w:name w:val="No Spacing"/>
    <w:aliases w:val="Texto desfasado sin espacio"/>
    <w:link w:val="SinespaciadoCar"/>
    <w:uiPriority w:val="1"/>
    <w:qFormat/>
    <w:rsid w:val="009F05AB"/>
    <w:pPr>
      <w:ind w:left="720"/>
    </w:pPr>
    <w:rPr>
      <w:rFonts w:ascii="Arial" w:hAnsi="Arial"/>
      <w:lang w:val="es-MX" w:eastAsia="es-MX"/>
    </w:rPr>
  </w:style>
  <w:style w:type="paragraph" w:styleId="Descripcin">
    <w:name w:val="caption"/>
    <w:aliases w:val="TITULO IMAGEN"/>
    <w:basedOn w:val="Normal"/>
    <w:next w:val="Normal"/>
    <w:autoRedefine/>
    <w:uiPriority w:val="35"/>
    <w:unhideWhenUsed/>
    <w:qFormat/>
    <w:rsid w:val="00603234"/>
    <w:pPr>
      <w:spacing w:before="120" w:after="120" w:line="240" w:lineRule="auto"/>
    </w:pPr>
    <w:rPr>
      <w:rFonts w:cs="Arial"/>
      <w:b/>
      <w:bCs/>
    </w:rPr>
  </w:style>
  <w:style w:type="paragraph" w:styleId="Encabezado">
    <w:name w:val="header"/>
    <w:basedOn w:val="Normal"/>
    <w:link w:val="EncabezadoCar"/>
    <w:uiPriority w:val="99"/>
    <w:unhideWhenUsed/>
    <w:rsid w:val="001B272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B2725"/>
  </w:style>
  <w:style w:type="paragraph" w:styleId="Piedepgina">
    <w:name w:val="footer"/>
    <w:aliases w:val="Pie de página Car Car"/>
    <w:basedOn w:val="Normal"/>
    <w:link w:val="PiedepginaCar"/>
    <w:uiPriority w:val="99"/>
    <w:unhideWhenUsed/>
    <w:rsid w:val="001B2725"/>
    <w:pPr>
      <w:tabs>
        <w:tab w:val="center" w:pos="4680"/>
        <w:tab w:val="right" w:pos="9360"/>
      </w:tabs>
      <w:spacing w:after="0" w:line="240" w:lineRule="auto"/>
    </w:pPr>
  </w:style>
  <w:style w:type="character" w:customStyle="1" w:styleId="PiedepginaCar">
    <w:name w:val="Pie de página Car"/>
    <w:aliases w:val="Pie de página Car Car Car"/>
    <w:basedOn w:val="Fuentedeprrafopredeter"/>
    <w:link w:val="Piedepgina"/>
    <w:uiPriority w:val="99"/>
    <w:rsid w:val="001B2725"/>
  </w:style>
  <w:style w:type="paragraph" w:styleId="Textonotapie">
    <w:name w:val="footnote text"/>
    <w:aliases w:val="Footnote Text Char1,Footnote Text Char Char,ft,texto de nota al pie,Texto nota pie Car Car Car Car Car Car Car Car,Texto nota pie Car Car Car,fn,Footnote Text Char Char Char Char Char Char,Texto nota pie Car Car Car Car Car"/>
    <w:basedOn w:val="Normal"/>
    <w:link w:val="TextonotapieCar"/>
    <w:uiPriority w:val="99"/>
    <w:unhideWhenUsed/>
    <w:rsid w:val="00D646F9"/>
    <w:pPr>
      <w:spacing w:after="0" w:line="240" w:lineRule="auto"/>
    </w:pPr>
    <w:rPr>
      <w:lang w:val="x-none" w:eastAsia="x-none"/>
    </w:rPr>
  </w:style>
  <w:style w:type="character" w:customStyle="1" w:styleId="TextonotapieCar">
    <w:name w:val="Texto nota pie Car"/>
    <w:aliases w:val="Footnote Text Char1 Car,Footnote Text Char Char Car,ft Car,texto de nota al pie Car,Texto nota pie Car Car Car Car Car Car Car Car Car,Texto nota pie Car Car Car Car,fn Car,Footnote Text Char Char Char Char Char Char Car"/>
    <w:link w:val="Textonotapie"/>
    <w:uiPriority w:val="99"/>
    <w:rsid w:val="00D646F9"/>
    <w:rPr>
      <w:sz w:val="20"/>
      <w:szCs w:val="20"/>
    </w:rPr>
  </w:style>
  <w:style w:type="character" w:styleId="Refdenotaalpie">
    <w:name w:val="footnote reference"/>
    <w:aliases w:val="FC,Ref,de nota al pie,Appel note de bas de p,referencia nota al pie,Footnote symbol,Footnote,Style 12,(NECG) Footnote Reference,Style 124,o,fr,Style 13,FR,Style 17,Nota de pie,Texto nota al pie,Texto de nota al pie"/>
    <w:uiPriority w:val="99"/>
    <w:unhideWhenUsed/>
    <w:rsid w:val="00D646F9"/>
    <w:rPr>
      <w:vertAlign w:val="superscript"/>
    </w:rPr>
  </w:style>
  <w:style w:type="paragraph" w:styleId="Prrafodelista">
    <w:name w:val="List Paragraph"/>
    <w:aliases w:val="titulo 3,Bullets,Bullet List,FooterText,List Paragraph1,numbered,Paragraphe de liste1,Bulletr List Paragraph,Foot,列出段落,列出段落1,List Paragraph2,List Paragraph21,Parágrafo da Lista1,リスト段落1,Listeafsnit1,lp1"/>
    <w:basedOn w:val="Normal"/>
    <w:link w:val="PrrafodelistaCar"/>
    <w:uiPriority w:val="34"/>
    <w:qFormat/>
    <w:rsid w:val="0022648B"/>
    <w:pPr>
      <w:numPr>
        <w:numId w:val="4"/>
      </w:numPr>
      <w:spacing w:after="0" w:line="240" w:lineRule="auto"/>
      <w:ind w:left="284" w:hanging="284"/>
      <w:contextualSpacing/>
      <w:jc w:val="left"/>
    </w:pPr>
    <w:rPr>
      <w:rFonts w:eastAsia="Calibri" w:cs="Arial"/>
      <w:b/>
      <w:sz w:val="24"/>
      <w:lang w:val="es-CO" w:eastAsia="x-none"/>
    </w:rPr>
  </w:style>
  <w:style w:type="character" w:customStyle="1" w:styleId="Ttulo2Car">
    <w:name w:val="Título 2 Car"/>
    <w:link w:val="Ttulo2"/>
    <w:uiPriority w:val="9"/>
    <w:rsid w:val="006F5EE2"/>
    <w:rPr>
      <w:rFonts w:ascii="Segoe UI" w:hAnsi="Segoe UI" w:cs="Segoe UI"/>
      <w:b/>
      <w:bCs/>
      <w:color w:val="0D0D0D" w:themeColor="text1" w:themeTint="F2"/>
      <w:sz w:val="24"/>
      <w:szCs w:val="24"/>
      <w:lang w:val="x-none" w:eastAsia="x-none"/>
    </w:rPr>
  </w:style>
  <w:style w:type="paragraph" w:styleId="Subttulo">
    <w:name w:val="Subtitle"/>
    <w:basedOn w:val="Normal"/>
    <w:next w:val="Normal"/>
    <w:link w:val="SubttuloCar"/>
    <w:qFormat/>
    <w:rsid w:val="0089664C"/>
    <w:pPr>
      <w:numPr>
        <w:ilvl w:val="1"/>
      </w:numPr>
      <w:spacing w:line="240" w:lineRule="auto"/>
      <w:ind w:left="284"/>
    </w:pPr>
    <w:rPr>
      <w:rFonts w:ascii="Open Sans Semibold" w:hAnsi="Open Sans Semibold"/>
      <w:iCs/>
      <w:color w:val="943634"/>
      <w:spacing w:val="15"/>
      <w:sz w:val="24"/>
      <w:szCs w:val="24"/>
    </w:rPr>
  </w:style>
  <w:style w:type="character" w:customStyle="1" w:styleId="SubttuloCar">
    <w:name w:val="Subtítulo Car"/>
    <w:link w:val="Subttulo"/>
    <w:rsid w:val="0089664C"/>
    <w:rPr>
      <w:rFonts w:ascii="Open Sans Semibold" w:hAnsi="Open Sans Semibold" w:cs="Open Sans Semibold"/>
      <w:iCs/>
      <w:color w:val="943634"/>
      <w:spacing w:val="15"/>
      <w:sz w:val="24"/>
      <w:szCs w:val="24"/>
      <w:lang w:val="en-US" w:eastAsia="es-CO"/>
    </w:rPr>
  </w:style>
  <w:style w:type="character" w:styleId="nfasissutil">
    <w:name w:val="Subtle Emphasis"/>
    <w:uiPriority w:val="19"/>
    <w:qFormat/>
    <w:rsid w:val="00450F4C"/>
    <w:rPr>
      <w:rFonts w:ascii="Arial" w:hAnsi="Arial"/>
      <w:i/>
      <w:iCs/>
      <w:color w:val="808080"/>
      <w:sz w:val="18"/>
    </w:rPr>
  </w:style>
  <w:style w:type="character" w:styleId="nfasisintenso">
    <w:name w:val="Intense Emphasis"/>
    <w:uiPriority w:val="21"/>
    <w:qFormat/>
    <w:rsid w:val="00450F4C"/>
    <w:rPr>
      <w:rFonts w:ascii="Arial" w:hAnsi="Arial"/>
      <w:b/>
      <w:bCs/>
      <w:i/>
      <w:iCs/>
      <w:color w:val="B60000"/>
    </w:rPr>
  </w:style>
  <w:style w:type="paragraph" w:styleId="TDC3">
    <w:name w:val="toc 3"/>
    <w:basedOn w:val="Normal"/>
    <w:next w:val="Normal"/>
    <w:link w:val="TDC3Car"/>
    <w:autoRedefine/>
    <w:uiPriority w:val="39"/>
    <w:unhideWhenUsed/>
    <w:qFormat/>
    <w:rsid w:val="00FB2F9F"/>
    <w:pPr>
      <w:spacing w:after="0"/>
      <w:ind w:left="440"/>
      <w:jc w:val="left"/>
    </w:pPr>
    <w:rPr>
      <w:rFonts w:cstheme="minorHAnsi"/>
      <w:i/>
      <w:iCs/>
      <w:sz w:val="18"/>
    </w:rPr>
  </w:style>
  <w:style w:type="paragraph" w:styleId="TDC4">
    <w:name w:val="toc 4"/>
    <w:basedOn w:val="Normal"/>
    <w:next w:val="Normal"/>
    <w:autoRedefine/>
    <w:uiPriority w:val="39"/>
    <w:unhideWhenUsed/>
    <w:rsid w:val="006577E0"/>
    <w:pPr>
      <w:spacing w:after="0"/>
      <w:ind w:left="66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6577E0"/>
    <w:pPr>
      <w:spacing w:after="0"/>
      <w:ind w:left="88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6577E0"/>
    <w:pPr>
      <w:spacing w:after="0"/>
      <w:ind w:left="11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6577E0"/>
    <w:pPr>
      <w:spacing w:after="0"/>
      <w:ind w:left="132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6577E0"/>
    <w:pPr>
      <w:spacing w:after="0"/>
      <w:ind w:left="154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6577E0"/>
    <w:pPr>
      <w:spacing w:after="0"/>
      <w:ind w:left="1760"/>
      <w:jc w:val="left"/>
    </w:pPr>
    <w:rPr>
      <w:rFonts w:asciiTheme="minorHAnsi" w:hAnsiTheme="minorHAnsi" w:cstheme="minorHAnsi"/>
      <w:sz w:val="18"/>
      <w:szCs w:val="18"/>
    </w:rPr>
  </w:style>
  <w:style w:type="paragraph" w:customStyle="1" w:styleId="Estilo1">
    <w:name w:val="Estilo1"/>
    <w:basedOn w:val="Normal"/>
    <w:link w:val="Estilo1Car"/>
    <w:rsid w:val="006577E0"/>
    <w:rPr>
      <w:lang w:val="es-MX"/>
    </w:rPr>
  </w:style>
  <w:style w:type="paragraph" w:styleId="Tabladeilustraciones">
    <w:name w:val="table of figures"/>
    <w:aliases w:val="Indice de Tablas"/>
    <w:basedOn w:val="Normal"/>
    <w:next w:val="Normal"/>
    <w:autoRedefine/>
    <w:uiPriority w:val="99"/>
    <w:unhideWhenUsed/>
    <w:qFormat/>
    <w:rsid w:val="00121C98"/>
    <w:pPr>
      <w:tabs>
        <w:tab w:val="right" w:leader="dot" w:pos="9923"/>
      </w:tabs>
      <w:spacing w:after="0"/>
      <w:ind w:left="440" w:hanging="440"/>
      <w:jc w:val="left"/>
    </w:pPr>
    <w:rPr>
      <w:sz w:val="24"/>
      <w:szCs w:val="24"/>
    </w:rPr>
  </w:style>
  <w:style w:type="character" w:customStyle="1" w:styleId="Estilo1Car">
    <w:name w:val="Estilo1 Car"/>
    <w:link w:val="Estilo1"/>
    <w:rsid w:val="006577E0"/>
    <w:rPr>
      <w:rFonts w:ascii="Arial" w:hAnsi="Arial" w:cs="Arial"/>
      <w:lang w:val="es-MX" w:eastAsia="es-ES"/>
    </w:rPr>
  </w:style>
  <w:style w:type="paragraph" w:customStyle="1" w:styleId="Grfico">
    <w:name w:val="Gráfico"/>
    <w:basedOn w:val="Normal"/>
    <w:link w:val="GrficoCar"/>
    <w:rsid w:val="0026569D"/>
    <w:rPr>
      <w:b/>
      <w:bCs/>
      <w:sz w:val="24"/>
      <w:szCs w:val="28"/>
      <w:lang w:eastAsia="x-none"/>
    </w:rPr>
  </w:style>
  <w:style w:type="character" w:customStyle="1" w:styleId="GrficoCar">
    <w:name w:val="Gráfico Car"/>
    <w:link w:val="Grfico"/>
    <w:rsid w:val="0026569D"/>
    <w:rPr>
      <w:rFonts w:eastAsia="Times New Roman" w:cs="Calibri"/>
      <w:b/>
      <w:bCs/>
      <w:sz w:val="24"/>
      <w:szCs w:val="28"/>
      <w:lang w:val="es-ES"/>
    </w:rPr>
  </w:style>
  <w:style w:type="paragraph" w:customStyle="1" w:styleId="Default">
    <w:name w:val="Default"/>
    <w:rsid w:val="00534DFE"/>
    <w:pPr>
      <w:autoSpaceDE w:val="0"/>
      <w:autoSpaceDN w:val="0"/>
      <w:adjustRightInd w:val="0"/>
    </w:pPr>
    <w:rPr>
      <w:rFonts w:ascii="Aquiline Book" w:hAnsi="Aquiline Book" w:cs="Aquiline Book"/>
      <w:color w:val="000000"/>
      <w:sz w:val="24"/>
      <w:szCs w:val="24"/>
      <w:lang w:val="es-CO" w:eastAsia="es-CO" w:bidi="he-IL"/>
    </w:rPr>
  </w:style>
  <w:style w:type="character" w:styleId="Refdenotaalfinal">
    <w:name w:val="endnote reference"/>
    <w:uiPriority w:val="99"/>
    <w:unhideWhenUsed/>
    <w:rsid w:val="00B8774E"/>
    <w:rPr>
      <w:vertAlign w:val="superscript"/>
    </w:rPr>
  </w:style>
  <w:style w:type="character" w:styleId="Refdecomentario">
    <w:name w:val="annotation reference"/>
    <w:uiPriority w:val="99"/>
    <w:unhideWhenUsed/>
    <w:rsid w:val="009F46B0"/>
    <w:rPr>
      <w:sz w:val="16"/>
      <w:szCs w:val="16"/>
    </w:rPr>
  </w:style>
  <w:style w:type="paragraph" w:styleId="Textocomentario">
    <w:name w:val="annotation text"/>
    <w:basedOn w:val="Normal"/>
    <w:link w:val="TextocomentarioCar"/>
    <w:uiPriority w:val="99"/>
    <w:unhideWhenUsed/>
    <w:rsid w:val="009F46B0"/>
    <w:pPr>
      <w:spacing w:line="240" w:lineRule="auto"/>
    </w:pPr>
    <w:rPr>
      <w:rFonts w:eastAsia="Calibri"/>
      <w:lang w:val="x-none" w:eastAsia="x-none"/>
    </w:rPr>
  </w:style>
  <w:style w:type="character" w:customStyle="1" w:styleId="TextocomentarioCar">
    <w:name w:val="Texto comentario Car"/>
    <w:link w:val="Textocomentario"/>
    <w:uiPriority w:val="99"/>
    <w:rsid w:val="009F46B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D65710"/>
    <w:rPr>
      <w:b/>
      <w:bCs/>
    </w:rPr>
  </w:style>
  <w:style w:type="character" w:customStyle="1" w:styleId="AsuntodelcomentarioCar">
    <w:name w:val="Asunto del comentario Car"/>
    <w:link w:val="Asuntodelcomentario"/>
    <w:uiPriority w:val="99"/>
    <w:semiHidden/>
    <w:rsid w:val="00D65710"/>
    <w:rPr>
      <w:rFonts w:ascii="Calibri" w:eastAsia="Calibri" w:hAnsi="Calibri" w:cs="Times New Roman"/>
      <w:b/>
      <w:bCs/>
      <w:sz w:val="20"/>
      <w:szCs w:val="20"/>
    </w:rPr>
  </w:style>
  <w:style w:type="paragraph" w:styleId="Revisin">
    <w:name w:val="Revision"/>
    <w:hidden/>
    <w:uiPriority w:val="99"/>
    <w:semiHidden/>
    <w:rsid w:val="00177CFF"/>
    <w:rPr>
      <w:sz w:val="22"/>
      <w:szCs w:val="22"/>
      <w:lang w:val="es-CO" w:eastAsia="es-CO"/>
    </w:rPr>
  </w:style>
  <w:style w:type="character" w:customStyle="1" w:styleId="Ttulo3Car">
    <w:name w:val="Título 3 Car"/>
    <w:link w:val="Ttulo3"/>
    <w:uiPriority w:val="9"/>
    <w:rsid w:val="00E36B91"/>
    <w:rPr>
      <w:rFonts w:ascii="Roboto Slab" w:hAnsi="Roboto Slab"/>
      <w:b/>
      <w:bCs/>
      <w:color w:val="262626" w:themeColor="text1" w:themeTint="D9"/>
      <w:lang w:val="x-none" w:eastAsia="x-none"/>
    </w:rPr>
  </w:style>
  <w:style w:type="character" w:customStyle="1" w:styleId="SinespaciadoCar">
    <w:name w:val="Sin espaciado Car"/>
    <w:aliases w:val="Texto desfasado sin espacio Car"/>
    <w:link w:val="Sinespaciado"/>
    <w:uiPriority w:val="1"/>
    <w:rsid w:val="009F05AB"/>
    <w:rPr>
      <w:rFonts w:ascii="Arial" w:hAnsi="Arial"/>
      <w:lang w:val="es-MX" w:eastAsia="es-MX"/>
    </w:rPr>
  </w:style>
  <w:style w:type="table" w:styleId="Tablaconcuadrcula">
    <w:name w:val="Table Grid"/>
    <w:basedOn w:val="Tablanormal"/>
    <w:uiPriority w:val="59"/>
    <w:rsid w:val="00B43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rsid w:val="009462FF"/>
    <w:pPr>
      <w:ind w:left="720"/>
    </w:pPr>
    <w:rPr>
      <w:i/>
      <w:iCs/>
      <w:color w:val="000000"/>
      <w:lang w:val="x-none"/>
    </w:rPr>
  </w:style>
  <w:style w:type="character" w:customStyle="1" w:styleId="CitaCar">
    <w:name w:val="Cita Car"/>
    <w:link w:val="Cita"/>
    <w:uiPriority w:val="29"/>
    <w:rsid w:val="009462FF"/>
    <w:rPr>
      <w:rFonts w:ascii="Open Sans" w:hAnsi="Open Sans"/>
      <w:i/>
      <w:iCs/>
      <w:color w:val="000000"/>
      <w:lang w:eastAsia="es-ES"/>
    </w:rPr>
  </w:style>
  <w:style w:type="paragraph" w:customStyle="1" w:styleId="Sinespaciado1">
    <w:name w:val="Sin espaciado1"/>
    <w:link w:val="NoSpacingChar"/>
    <w:uiPriority w:val="99"/>
    <w:rsid w:val="00B73961"/>
    <w:rPr>
      <w:sz w:val="22"/>
      <w:szCs w:val="22"/>
      <w:lang w:val="en-US" w:eastAsia="es-CO"/>
    </w:rPr>
  </w:style>
  <w:style w:type="paragraph" w:customStyle="1" w:styleId="Listavistosa-nfasis11">
    <w:name w:val="Lista vistosa - Énfasis 11"/>
    <w:basedOn w:val="Normal"/>
    <w:uiPriority w:val="34"/>
    <w:rsid w:val="00B73961"/>
    <w:pPr>
      <w:ind w:left="720"/>
      <w:contextualSpacing/>
      <w:jc w:val="left"/>
    </w:pPr>
    <w:rPr>
      <w:rFonts w:eastAsia="Calibri"/>
    </w:rPr>
  </w:style>
  <w:style w:type="character" w:customStyle="1" w:styleId="piegrafico">
    <w:name w:val="pie grafico"/>
    <w:uiPriority w:val="19"/>
    <w:rsid w:val="000B4B9F"/>
    <w:rPr>
      <w:rFonts w:ascii="Open Sans" w:hAnsi="Open Sans"/>
      <w:i w:val="0"/>
      <w:iCs/>
      <w:color w:val="808080"/>
      <w:sz w:val="18"/>
    </w:rPr>
  </w:style>
  <w:style w:type="character" w:customStyle="1" w:styleId="nfasisintenso1">
    <w:name w:val="Énfasis intenso1"/>
    <w:uiPriority w:val="21"/>
    <w:rsid w:val="00B73961"/>
    <w:rPr>
      <w:b/>
      <w:bCs/>
      <w:i/>
      <w:iCs/>
      <w:color w:val="4F81BD"/>
    </w:rPr>
  </w:style>
  <w:style w:type="character" w:styleId="Hipervnculovisitado">
    <w:name w:val="FollowedHyperlink"/>
    <w:uiPriority w:val="99"/>
    <w:unhideWhenUsed/>
    <w:rsid w:val="00B73961"/>
    <w:rPr>
      <w:color w:val="800080"/>
      <w:u w:val="single"/>
    </w:rPr>
  </w:style>
  <w:style w:type="paragraph" w:customStyle="1" w:styleId="Sombreadovistoso-nfasis11">
    <w:name w:val="Sombreado vistoso - Énfasis 11"/>
    <w:hidden/>
    <w:uiPriority w:val="71"/>
    <w:rsid w:val="00B73961"/>
    <w:rPr>
      <w:sz w:val="22"/>
      <w:szCs w:val="22"/>
      <w:lang w:val="es-CO" w:eastAsia="es-CO"/>
    </w:rPr>
  </w:style>
  <w:style w:type="character" w:customStyle="1" w:styleId="EncabezadoCar1">
    <w:name w:val="Encabezado Car1"/>
    <w:uiPriority w:val="99"/>
    <w:semiHidden/>
    <w:rsid w:val="00B53C5F"/>
    <w:rPr>
      <w:rFonts w:ascii="Calibri" w:eastAsia="Times New Roman" w:hAnsi="Calibri" w:cs="Times New Roman"/>
      <w:lang w:val="es-CO" w:eastAsia="es-CO"/>
    </w:rPr>
  </w:style>
  <w:style w:type="character" w:customStyle="1" w:styleId="nfasissutil1">
    <w:name w:val="Énfasis sutil1"/>
    <w:uiPriority w:val="19"/>
    <w:rsid w:val="00B53C5F"/>
    <w:rPr>
      <w:i/>
      <w:iCs/>
      <w:color w:val="808080"/>
    </w:rPr>
  </w:style>
  <w:style w:type="character" w:styleId="nfasis">
    <w:name w:val="Emphasis"/>
    <w:uiPriority w:val="20"/>
    <w:qFormat/>
    <w:rsid w:val="00450F4C"/>
    <w:rPr>
      <w:rFonts w:ascii="Arial" w:hAnsi="Arial"/>
      <w:i/>
      <w:iCs/>
    </w:rPr>
  </w:style>
  <w:style w:type="paragraph" w:customStyle="1" w:styleId="TOCnew">
    <w:name w:val="TOC_new"/>
    <w:basedOn w:val="TDC2"/>
    <w:link w:val="TOCnewCar"/>
    <w:rsid w:val="00A45570"/>
    <w:pPr>
      <w:tabs>
        <w:tab w:val="right" w:pos="8771"/>
      </w:tabs>
    </w:pPr>
    <w:rPr>
      <w:rFonts w:ascii="Open Sans" w:hAnsi="Open Sans"/>
      <w:b/>
      <w:color w:val="365F91"/>
      <w:lang w:eastAsia="x-none"/>
    </w:rPr>
  </w:style>
  <w:style w:type="character" w:customStyle="1" w:styleId="TDC2Car">
    <w:name w:val="TDC 2 Car"/>
    <w:link w:val="TDC2"/>
    <w:uiPriority w:val="39"/>
    <w:rsid w:val="00121C98"/>
    <w:rPr>
      <w:rFonts w:ascii="Arial" w:hAnsi="Arial" w:cstheme="minorHAnsi"/>
      <w:color w:val="404040" w:themeColor="text1" w:themeTint="BF"/>
    </w:rPr>
  </w:style>
  <w:style w:type="character" w:customStyle="1" w:styleId="TOCnewCar">
    <w:name w:val="TOC_new Car"/>
    <w:link w:val="TOCnew"/>
    <w:rsid w:val="00A45570"/>
    <w:rPr>
      <w:rFonts w:ascii="Open Sans" w:hAnsi="Open Sans" w:cs="Calibri"/>
      <w:bCs/>
      <w:noProof/>
      <w:color w:val="365F91"/>
      <w:szCs w:val="20"/>
      <w:lang w:val="es-ES"/>
    </w:rPr>
  </w:style>
  <w:style w:type="character" w:customStyle="1" w:styleId="apple-converted-space">
    <w:name w:val="apple-converted-space"/>
    <w:basedOn w:val="Fuentedeprrafopredeter"/>
    <w:rsid w:val="00B67A4E"/>
  </w:style>
  <w:style w:type="paragraph" w:customStyle="1" w:styleId="PortadaTitulo1">
    <w:name w:val="PortadaTitulo 1"/>
    <w:basedOn w:val="Normal"/>
    <w:link w:val="PortadaTitulo1Car"/>
    <w:qFormat/>
    <w:rsid w:val="00CE46FF"/>
    <w:pPr>
      <w:spacing w:after="0" w:line="240" w:lineRule="auto"/>
      <w:jc w:val="center"/>
    </w:pPr>
    <w:rPr>
      <w:b/>
      <w:bCs/>
      <w:color w:val="808080"/>
      <w:sz w:val="40"/>
      <w:szCs w:val="40"/>
      <w:lang w:eastAsia="x-none"/>
    </w:rPr>
  </w:style>
  <w:style w:type="paragraph" w:customStyle="1" w:styleId="PortadaTitulo2">
    <w:name w:val="Portada Titulo2"/>
    <w:basedOn w:val="Normal"/>
    <w:link w:val="PortadaTitulo2Car"/>
    <w:qFormat/>
    <w:rsid w:val="00CE46FF"/>
    <w:pPr>
      <w:spacing w:after="0" w:line="240" w:lineRule="auto"/>
      <w:jc w:val="center"/>
    </w:pPr>
    <w:rPr>
      <w:rFonts w:ascii="Open Sans Semibold" w:hAnsi="Open Sans Semibold"/>
      <w:b/>
      <w:bCs/>
      <w:color w:val="808080"/>
      <w:sz w:val="32"/>
      <w:szCs w:val="32"/>
      <w:lang w:eastAsia="x-none"/>
    </w:rPr>
  </w:style>
  <w:style w:type="character" w:customStyle="1" w:styleId="PortadaTitulo1Car">
    <w:name w:val="PortadaTitulo 1 Car"/>
    <w:link w:val="PortadaTitulo1"/>
    <w:rsid w:val="00CE46FF"/>
    <w:rPr>
      <w:rFonts w:ascii="Open Sans" w:eastAsia="Times New Roman" w:hAnsi="Open Sans" w:cs="Open Sans"/>
      <w:b/>
      <w:bCs/>
      <w:color w:val="808080"/>
      <w:sz w:val="40"/>
      <w:szCs w:val="40"/>
      <w:lang w:val="en-US"/>
    </w:rPr>
  </w:style>
  <w:style w:type="paragraph" w:customStyle="1" w:styleId="CreditosTitulo">
    <w:name w:val="Creditos Titulo"/>
    <w:basedOn w:val="Normal"/>
    <w:link w:val="CreditosTituloCar"/>
    <w:qFormat/>
    <w:rsid w:val="00CE46FF"/>
    <w:pPr>
      <w:jc w:val="center"/>
    </w:pPr>
    <w:rPr>
      <w:b/>
      <w:color w:val="404040"/>
      <w:lang w:eastAsia="x-none"/>
    </w:rPr>
  </w:style>
  <w:style w:type="character" w:customStyle="1" w:styleId="PortadaTitulo2Car">
    <w:name w:val="Portada Titulo2 Car"/>
    <w:link w:val="PortadaTitulo2"/>
    <w:rsid w:val="00CE46FF"/>
    <w:rPr>
      <w:rFonts w:ascii="Open Sans Semibold" w:eastAsia="Times New Roman" w:hAnsi="Open Sans Semibold" w:cs="Open Sans Semibold"/>
      <w:b/>
      <w:bCs/>
      <w:color w:val="808080"/>
      <w:sz w:val="32"/>
      <w:szCs w:val="32"/>
      <w:lang w:val="en-US"/>
    </w:rPr>
  </w:style>
  <w:style w:type="paragraph" w:customStyle="1" w:styleId="CreditosTexto">
    <w:name w:val="Creditos Texto"/>
    <w:basedOn w:val="Normal"/>
    <w:link w:val="CreditosTextoCar"/>
    <w:qFormat/>
    <w:rsid w:val="00CE46FF"/>
    <w:pPr>
      <w:spacing w:after="0"/>
      <w:ind w:left="567"/>
      <w:jc w:val="left"/>
    </w:pPr>
    <w:rPr>
      <w:color w:val="404040"/>
      <w:lang w:eastAsia="x-none"/>
    </w:rPr>
  </w:style>
  <w:style w:type="character" w:customStyle="1" w:styleId="CreditosTituloCar">
    <w:name w:val="Creditos Titulo Car"/>
    <w:link w:val="CreditosTitulo"/>
    <w:rsid w:val="00CE46FF"/>
    <w:rPr>
      <w:rFonts w:ascii="Open Sans" w:hAnsi="Open Sans"/>
      <w:b/>
      <w:color w:val="404040"/>
      <w:lang w:val="en-US"/>
    </w:rPr>
  </w:style>
  <w:style w:type="paragraph" w:customStyle="1" w:styleId="CreditosTexto2">
    <w:name w:val="Creditos Texto 2"/>
    <w:basedOn w:val="Normal"/>
    <w:link w:val="CreditosTexto2Car"/>
    <w:qFormat/>
    <w:rsid w:val="00CE46FF"/>
    <w:pPr>
      <w:tabs>
        <w:tab w:val="left" w:pos="567"/>
      </w:tabs>
      <w:spacing w:after="0"/>
      <w:ind w:left="567"/>
      <w:jc w:val="left"/>
    </w:pPr>
    <w:rPr>
      <w:b/>
      <w:color w:val="404040"/>
      <w:lang w:val="x-none" w:eastAsia="x-none"/>
    </w:rPr>
  </w:style>
  <w:style w:type="character" w:customStyle="1" w:styleId="CreditosTextoCar">
    <w:name w:val="Creditos Texto Car"/>
    <w:link w:val="CreditosTexto"/>
    <w:rsid w:val="00CE46FF"/>
    <w:rPr>
      <w:rFonts w:ascii="Open Sans" w:hAnsi="Open Sans"/>
      <w:color w:val="404040"/>
      <w:lang w:val="en-US"/>
    </w:rPr>
  </w:style>
  <w:style w:type="paragraph" w:customStyle="1" w:styleId="CreditosSubtitulos">
    <w:name w:val="Creditos Subtitulos"/>
    <w:basedOn w:val="Normal"/>
    <w:link w:val="CreditosSubtitulosCar"/>
    <w:qFormat/>
    <w:rsid w:val="00CE46FF"/>
    <w:pPr>
      <w:jc w:val="left"/>
    </w:pPr>
    <w:rPr>
      <w:b/>
      <w:color w:val="7F7F7F"/>
      <w:sz w:val="24"/>
      <w:szCs w:val="24"/>
      <w:lang w:eastAsia="x-none"/>
    </w:rPr>
  </w:style>
  <w:style w:type="character" w:customStyle="1" w:styleId="CreditosTexto2Car">
    <w:name w:val="Creditos Texto 2 Car"/>
    <w:link w:val="CreditosTexto2"/>
    <w:rsid w:val="00CE46FF"/>
    <w:rPr>
      <w:rFonts w:ascii="Open Sans" w:hAnsi="Open Sans"/>
      <w:b/>
      <w:color w:val="404040"/>
    </w:rPr>
  </w:style>
  <w:style w:type="paragraph" w:customStyle="1" w:styleId="ContenidoTitulo">
    <w:name w:val="Contenido Titulo"/>
    <w:basedOn w:val="Normal"/>
    <w:link w:val="ContenidoTituloCar"/>
    <w:qFormat/>
    <w:rsid w:val="00CE46FF"/>
    <w:pPr>
      <w:spacing w:after="0" w:line="360" w:lineRule="auto"/>
      <w:jc w:val="center"/>
    </w:pPr>
    <w:rPr>
      <w:rFonts w:ascii="Open Sans Semibold" w:hAnsi="Open Sans Semibold"/>
      <w:b/>
      <w:color w:val="404040"/>
      <w:sz w:val="26"/>
      <w:szCs w:val="26"/>
      <w:lang w:eastAsia="x-none"/>
    </w:rPr>
  </w:style>
  <w:style w:type="character" w:customStyle="1" w:styleId="CreditosSubtitulosCar">
    <w:name w:val="Creditos Subtitulos Car"/>
    <w:link w:val="CreditosSubtitulos"/>
    <w:rsid w:val="00CE46FF"/>
    <w:rPr>
      <w:rFonts w:ascii="Open Sans" w:hAnsi="Open Sans"/>
      <w:b/>
      <w:color w:val="7F7F7F"/>
      <w:sz w:val="24"/>
      <w:szCs w:val="24"/>
      <w:lang w:val="en-US"/>
    </w:rPr>
  </w:style>
  <w:style w:type="paragraph" w:customStyle="1" w:styleId="ContenidoTexto1">
    <w:name w:val="Contenido Texto 1"/>
    <w:basedOn w:val="TDC1"/>
    <w:link w:val="ContenidoTexto1Car"/>
    <w:qFormat/>
    <w:rsid w:val="00CE46FF"/>
    <w:rPr>
      <w:rFonts w:ascii="Open Sans" w:hAnsi="Open Sans" w:cs="Times New Roman"/>
    </w:rPr>
  </w:style>
  <w:style w:type="character" w:customStyle="1" w:styleId="ContenidoTituloCar">
    <w:name w:val="Contenido Titulo Car"/>
    <w:link w:val="ContenidoTitulo"/>
    <w:rsid w:val="00CE46FF"/>
    <w:rPr>
      <w:rFonts w:ascii="Open Sans Semibold" w:hAnsi="Open Sans Semibold" w:cs="Open Sans Semibold"/>
      <w:b/>
      <w:color w:val="404040"/>
      <w:sz w:val="26"/>
      <w:szCs w:val="26"/>
      <w:lang w:val="en-US"/>
    </w:rPr>
  </w:style>
  <w:style w:type="paragraph" w:customStyle="1" w:styleId="NumeroNegrilla">
    <w:name w:val="Numero Negrilla"/>
    <w:basedOn w:val="TDC1"/>
    <w:link w:val="NumeroNegrillaCar"/>
    <w:qFormat/>
    <w:rsid w:val="00CE46FF"/>
    <w:rPr>
      <w:rFonts w:ascii="Open Sans" w:hAnsi="Open Sans" w:cs="Times New Roman"/>
    </w:rPr>
  </w:style>
  <w:style w:type="character" w:customStyle="1" w:styleId="TDC1Car">
    <w:name w:val="TDC 1 Car"/>
    <w:link w:val="TDC1"/>
    <w:uiPriority w:val="39"/>
    <w:rsid w:val="00121C98"/>
    <w:rPr>
      <w:rFonts w:ascii="Arial" w:hAnsi="Arial" w:cstheme="minorHAnsi"/>
      <w:b/>
      <w:bCs/>
      <w:noProof/>
      <w:color w:val="0D0D0D" w:themeColor="text1" w:themeTint="F2"/>
      <w:sz w:val="24"/>
      <w:szCs w:val="24"/>
      <w:lang w:val="en-US"/>
    </w:rPr>
  </w:style>
  <w:style w:type="character" w:customStyle="1" w:styleId="ContenidoTexto1Car">
    <w:name w:val="Contenido Texto 1 Car"/>
    <w:link w:val="ContenidoTexto1"/>
    <w:rsid w:val="00CE46FF"/>
    <w:rPr>
      <w:rFonts w:ascii="Open Sans" w:hAnsi="Open Sans" w:cs="Open Sans"/>
      <w:b/>
      <w:bCs/>
      <w:noProof/>
      <w:color w:val="595959"/>
      <w:spacing w:val="-1"/>
      <w:w w:val="93"/>
    </w:rPr>
  </w:style>
  <w:style w:type="paragraph" w:customStyle="1" w:styleId="Contenidotexto2">
    <w:name w:val="Contenido texto 2"/>
    <w:basedOn w:val="TDC3"/>
    <w:link w:val="Contenidotexto2Car"/>
    <w:rsid w:val="00CE46FF"/>
  </w:style>
  <w:style w:type="character" w:customStyle="1" w:styleId="NumeroNegrillaCar">
    <w:name w:val="Numero Negrilla Car"/>
    <w:link w:val="NumeroNegrilla"/>
    <w:rsid w:val="00CE46FF"/>
    <w:rPr>
      <w:rFonts w:ascii="Open Sans" w:hAnsi="Open Sans" w:cs="Open Sans"/>
      <w:b/>
      <w:bCs/>
      <w:noProof/>
      <w:color w:val="595959"/>
      <w:spacing w:val="-1"/>
      <w:w w:val="93"/>
    </w:rPr>
  </w:style>
  <w:style w:type="paragraph" w:customStyle="1" w:styleId="ATitulo1Textos">
    <w:name w:val="A. Titulo 1 Textos"/>
    <w:basedOn w:val="Normal"/>
    <w:link w:val="ATitulo1TextosCar"/>
    <w:autoRedefine/>
    <w:qFormat/>
    <w:rsid w:val="00745FA8"/>
    <w:pPr>
      <w:pageBreakBefore/>
      <w:numPr>
        <w:numId w:val="9"/>
      </w:numPr>
      <w:spacing w:line="240" w:lineRule="auto"/>
    </w:pPr>
    <w:rPr>
      <w:rFonts w:cs="Arial"/>
      <w:b/>
      <w:bCs/>
      <w:caps/>
      <w:color w:val="B6004B"/>
      <w:sz w:val="28"/>
      <w:szCs w:val="26"/>
    </w:rPr>
  </w:style>
  <w:style w:type="character" w:customStyle="1" w:styleId="TDC3Car">
    <w:name w:val="TDC 3 Car"/>
    <w:link w:val="TDC3"/>
    <w:uiPriority w:val="39"/>
    <w:rsid w:val="00FB2F9F"/>
    <w:rPr>
      <w:rFonts w:ascii="Arial" w:hAnsi="Arial" w:cstheme="minorHAnsi"/>
      <w:i/>
      <w:iCs/>
      <w:sz w:val="18"/>
    </w:rPr>
  </w:style>
  <w:style w:type="character" w:customStyle="1" w:styleId="Contenidotexto2Car">
    <w:name w:val="Contenido texto 2 Car"/>
    <w:link w:val="Contenidotexto2"/>
    <w:rsid w:val="00CE46FF"/>
    <w:rPr>
      <w:rFonts w:ascii="Open Sans" w:hAnsi="Open Sans" w:cs="Open Sans"/>
      <w:noProof/>
      <w:color w:val="595959"/>
      <w:szCs w:val="20"/>
    </w:rPr>
  </w:style>
  <w:style w:type="paragraph" w:customStyle="1" w:styleId="ATitulo2Textos">
    <w:name w:val="A. Titulo 2 Textos"/>
    <w:basedOn w:val="Subttulo"/>
    <w:link w:val="ATitulo2TextosCar"/>
    <w:autoRedefine/>
    <w:qFormat/>
    <w:rsid w:val="00A85A19"/>
    <w:pPr>
      <w:numPr>
        <w:ilvl w:val="0"/>
      </w:numPr>
      <w:ind w:left="284"/>
    </w:pPr>
    <w:rPr>
      <w:rFonts w:ascii="Arial" w:hAnsi="Arial" w:cs="Arial"/>
      <w:b/>
      <w:color w:val="404040" w:themeColor="text1" w:themeTint="BF"/>
      <w:spacing w:val="0"/>
      <w:lang w:eastAsia="x-none"/>
    </w:rPr>
  </w:style>
  <w:style w:type="character" w:customStyle="1" w:styleId="ATitulo1TextosCar">
    <w:name w:val="A. Titulo 1 Textos Car"/>
    <w:link w:val="ATitulo1Textos"/>
    <w:rsid w:val="00745FA8"/>
    <w:rPr>
      <w:rFonts w:ascii="Arial" w:hAnsi="Arial" w:cs="Arial"/>
      <w:b/>
      <w:bCs/>
      <w:caps/>
      <w:color w:val="B6004B"/>
      <w:sz w:val="28"/>
      <w:szCs w:val="26"/>
    </w:rPr>
  </w:style>
  <w:style w:type="paragraph" w:customStyle="1" w:styleId="ASubtitulos1Textos">
    <w:name w:val="A. Subtitulos 1 Textos"/>
    <w:basedOn w:val="Ttulo3"/>
    <w:link w:val="ASubtitulos1TextosCar"/>
    <w:qFormat/>
    <w:rsid w:val="00450F4C"/>
    <w:rPr>
      <w:rFonts w:ascii="Arial" w:hAnsi="Arial"/>
      <w:color w:val="7F7F7F"/>
      <w:spacing w:val="-7"/>
      <w:w w:val="91"/>
      <w:sz w:val="24"/>
      <w:szCs w:val="24"/>
      <w:lang w:val="en-US"/>
    </w:rPr>
  </w:style>
  <w:style w:type="character" w:customStyle="1" w:styleId="ATitulo2TextosCar">
    <w:name w:val="A. Titulo 2 Textos Car"/>
    <w:link w:val="ATitulo2Textos"/>
    <w:rsid w:val="00A85A19"/>
    <w:rPr>
      <w:rFonts w:ascii="Arial" w:hAnsi="Arial" w:cs="Arial"/>
      <w:b/>
      <w:iCs/>
      <w:color w:val="404040" w:themeColor="text1" w:themeTint="BF"/>
      <w:sz w:val="24"/>
      <w:szCs w:val="24"/>
      <w:lang w:eastAsia="x-none"/>
    </w:rPr>
  </w:style>
  <w:style w:type="paragraph" w:customStyle="1" w:styleId="ASubtitulos2Textos">
    <w:name w:val="A. Subtitulos 2 Textos"/>
    <w:basedOn w:val="Normal"/>
    <w:link w:val="ASubtitulos2TextosCar"/>
    <w:qFormat/>
    <w:rsid w:val="00450F4C"/>
    <w:rPr>
      <w:b/>
    </w:rPr>
  </w:style>
  <w:style w:type="character" w:customStyle="1" w:styleId="ASubtitulos1TextosCar">
    <w:name w:val="A. Subtitulos 1 Textos Car"/>
    <w:link w:val="ASubtitulos1Textos"/>
    <w:rsid w:val="00450F4C"/>
    <w:rPr>
      <w:rFonts w:ascii="Arial" w:hAnsi="Arial"/>
      <w:b/>
      <w:bCs/>
      <w:color w:val="7F7F7F"/>
      <w:spacing w:val="-7"/>
      <w:w w:val="91"/>
      <w:sz w:val="24"/>
      <w:szCs w:val="24"/>
      <w:lang w:val="en-US" w:eastAsia="x-none"/>
    </w:rPr>
  </w:style>
  <w:style w:type="paragraph" w:customStyle="1" w:styleId="TextoVietas">
    <w:name w:val="Texto Viñetas"/>
    <w:basedOn w:val="Prrafodelista"/>
    <w:link w:val="TextoVietasCar"/>
    <w:qFormat/>
    <w:rsid w:val="000B2AEA"/>
    <w:pPr>
      <w:widowControl w:val="0"/>
      <w:numPr>
        <w:numId w:val="1"/>
      </w:numPr>
    </w:pPr>
    <w:rPr>
      <w:rFonts w:ascii="Open Sans" w:hAnsi="Open Sans"/>
      <w:sz w:val="22"/>
      <w:szCs w:val="22"/>
      <w:lang w:val="en-US"/>
    </w:rPr>
  </w:style>
  <w:style w:type="character" w:customStyle="1" w:styleId="ASubtitulos2TextosCar">
    <w:name w:val="A. Subtitulos 2 Textos Car"/>
    <w:link w:val="ASubtitulos2Textos"/>
    <w:rsid w:val="00450F4C"/>
    <w:rPr>
      <w:rFonts w:ascii="Arial" w:hAnsi="Arial"/>
      <w:b/>
      <w:sz w:val="22"/>
    </w:rPr>
  </w:style>
  <w:style w:type="paragraph" w:customStyle="1" w:styleId="ATextoIniciodesecion">
    <w:name w:val="A. Texto Inicio de secion"/>
    <w:basedOn w:val="Normal"/>
    <w:link w:val="ATextoIniciodesecionCar"/>
    <w:qFormat/>
    <w:rsid w:val="000B2AEA"/>
    <w:pPr>
      <w:spacing w:after="0" w:line="240" w:lineRule="auto"/>
      <w:ind w:firstLine="142"/>
    </w:pPr>
    <w:rPr>
      <w:lang w:eastAsia="x-none"/>
    </w:rPr>
  </w:style>
  <w:style w:type="character" w:customStyle="1" w:styleId="PrrafodelistaCar">
    <w:name w:val="Párrafo de lista Car"/>
    <w:aliases w:val="titulo 3 Car,Bullets Car,Bullet List Car,FooterText Car,List Paragraph1 Car,numbered Car,Paragraphe de liste1 Car,Bulletr List Paragraph Car,Foot Car,列出段落 Car,列出段落1 Car,List Paragraph2 Car,List Paragraph21 Car,リスト段落1 Car,lp1 Car"/>
    <w:link w:val="Prrafodelista"/>
    <w:uiPriority w:val="34"/>
    <w:rsid w:val="0022648B"/>
    <w:rPr>
      <w:rFonts w:ascii="Arial" w:eastAsia="Calibri" w:hAnsi="Arial" w:cs="Arial"/>
      <w:b/>
      <w:color w:val="0D0D0D" w:themeColor="text1" w:themeTint="F2"/>
      <w:sz w:val="24"/>
      <w:lang w:val="es-CO" w:eastAsia="x-none"/>
    </w:rPr>
  </w:style>
  <w:style w:type="character" w:customStyle="1" w:styleId="TextoVietasCar">
    <w:name w:val="Texto Viñetas Car"/>
    <w:link w:val="TextoVietas"/>
    <w:rsid w:val="000B2AEA"/>
    <w:rPr>
      <w:rFonts w:ascii="Open Sans" w:eastAsia="Calibri" w:hAnsi="Open Sans" w:cs="Arial"/>
      <w:b/>
      <w:color w:val="0D0D0D" w:themeColor="text1" w:themeTint="F2"/>
      <w:sz w:val="22"/>
      <w:szCs w:val="22"/>
      <w:lang w:val="en-US" w:eastAsia="x-none"/>
    </w:rPr>
  </w:style>
  <w:style w:type="paragraph" w:customStyle="1" w:styleId="ATextoNormal">
    <w:name w:val="A. Texto Normal"/>
    <w:basedOn w:val="Normal"/>
    <w:link w:val="ATextoNormalCar"/>
    <w:qFormat/>
    <w:rsid w:val="000B2AEA"/>
    <w:pPr>
      <w:spacing w:after="0" w:line="240" w:lineRule="auto"/>
    </w:pPr>
    <w:rPr>
      <w:lang w:eastAsia="x-none"/>
    </w:rPr>
  </w:style>
  <w:style w:type="character" w:customStyle="1" w:styleId="ATextoIniciodesecionCar">
    <w:name w:val="A. Texto Inicio de secion Car"/>
    <w:link w:val="ATextoIniciodesecion"/>
    <w:rsid w:val="000B2AEA"/>
    <w:rPr>
      <w:rFonts w:ascii="Open Sans" w:hAnsi="Open Sans" w:cs="Open Sans"/>
      <w:lang w:val="en-US"/>
    </w:rPr>
  </w:style>
  <w:style w:type="paragraph" w:customStyle="1" w:styleId="AGraficasTitulo">
    <w:name w:val="A. Graficas Titulo"/>
    <w:basedOn w:val="Normal"/>
    <w:link w:val="AGraficasTituloCar"/>
    <w:qFormat/>
    <w:rsid w:val="00450F4C"/>
    <w:pPr>
      <w:spacing w:after="0" w:line="240" w:lineRule="auto"/>
      <w:ind w:firstLine="142"/>
      <w:jc w:val="left"/>
    </w:pPr>
    <w:rPr>
      <w:b/>
      <w:color w:val="595959"/>
      <w:lang w:eastAsia="x-none"/>
    </w:rPr>
  </w:style>
  <w:style w:type="character" w:customStyle="1" w:styleId="ATextoNormalCar">
    <w:name w:val="A. Texto Normal Car"/>
    <w:link w:val="ATextoNormal"/>
    <w:rsid w:val="000B2AEA"/>
    <w:rPr>
      <w:rFonts w:ascii="Open Sans" w:hAnsi="Open Sans" w:cs="Open Sans"/>
      <w:lang w:val="en-US"/>
    </w:rPr>
  </w:style>
  <w:style w:type="paragraph" w:customStyle="1" w:styleId="apiedegraficofoto">
    <w:name w:val="a.  pie de grafico/ foto"/>
    <w:basedOn w:val="Normal"/>
    <w:link w:val="apiedegraficofotoCar"/>
    <w:qFormat/>
    <w:rsid w:val="00C56A2D"/>
    <w:pPr>
      <w:spacing w:after="0" w:line="360" w:lineRule="auto"/>
      <w:ind w:left="142"/>
      <w:jc w:val="left"/>
    </w:pPr>
    <w:rPr>
      <w:color w:val="595959"/>
      <w:sz w:val="18"/>
      <w:szCs w:val="18"/>
      <w:lang w:eastAsia="x-none"/>
    </w:rPr>
  </w:style>
  <w:style w:type="character" w:customStyle="1" w:styleId="AGraficasTituloCar">
    <w:name w:val="A. Graficas Titulo Car"/>
    <w:link w:val="AGraficasTitulo"/>
    <w:rsid w:val="00450F4C"/>
    <w:rPr>
      <w:rFonts w:ascii="Arial" w:hAnsi="Arial"/>
      <w:b/>
      <w:color w:val="595959"/>
      <w:sz w:val="22"/>
      <w:lang w:eastAsia="x-none"/>
    </w:rPr>
  </w:style>
  <w:style w:type="paragraph" w:customStyle="1" w:styleId="ATextosNegrilla">
    <w:name w:val="A. Textos Negrilla"/>
    <w:basedOn w:val="Normal"/>
    <w:link w:val="ATextosNegrillaCar"/>
    <w:qFormat/>
    <w:rsid w:val="000B2AEA"/>
    <w:pPr>
      <w:spacing w:after="0" w:line="240" w:lineRule="auto"/>
    </w:pPr>
    <w:rPr>
      <w:b/>
      <w:color w:val="262626"/>
      <w:w w:val="93"/>
      <w:lang w:eastAsia="x-none"/>
    </w:rPr>
  </w:style>
  <w:style w:type="character" w:customStyle="1" w:styleId="apiedegraficofotoCar">
    <w:name w:val="a.  pie de grafico/ foto Car"/>
    <w:link w:val="apiedegraficofoto"/>
    <w:rsid w:val="00C56A2D"/>
    <w:rPr>
      <w:rFonts w:ascii="Arial" w:hAnsi="Arial"/>
      <w:color w:val="595959"/>
      <w:sz w:val="18"/>
      <w:szCs w:val="18"/>
      <w:lang w:eastAsia="x-none"/>
    </w:rPr>
  </w:style>
  <w:style w:type="paragraph" w:customStyle="1" w:styleId="APiedepaginascitasCursiva">
    <w:name w:val="A. Pie de paginas(citas)Cursiva"/>
    <w:basedOn w:val="Normal"/>
    <w:link w:val="APiedepaginascitasCursivaCar"/>
    <w:qFormat/>
    <w:rsid w:val="00C526CD"/>
    <w:pPr>
      <w:autoSpaceDE w:val="0"/>
      <w:autoSpaceDN w:val="0"/>
      <w:adjustRightInd w:val="0"/>
      <w:spacing w:after="0" w:line="240" w:lineRule="auto"/>
      <w:ind w:firstLine="142"/>
    </w:pPr>
    <w:rPr>
      <w:color w:val="595959"/>
      <w:sz w:val="18"/>
      <w:szCs w:val="18"/>
      <w:lang w:eastAsia="x-none"/>
    </w:rPr>
  </w:style>
  <w:style w:type="character" w:customStyle="1" w:styleId="ATextosNegrillaCar">
    <w:name w:val="A. Textos Negrilla Car"/>
    <w:link w:val="ATextosNegrilla"/>
    <w:rsid w:val="000B2AEA"/>
    <w:rPr>
      <w:rFonts w:ascii="Open Sans" w:hAnsi="Open Sans" w:cs="Open Sans"/>
      <w:b/>
      <w:color w:val="262626"/>
      <w:w w:val="93"/>
      <w:lang w:val="en-US"/>
    </w:rPr>
  </w:style>
  <w:style w:type="paragraph" w:customStyle="1" w:styleId="ACitasdirectas">
    <w:name w:val="A. Citas directas"/>
    <w:basedOn w:val="Normal"/>
    <w:link w:val="ACitasdirectasCar"/>
    <w:qFormat/>
    <w:rsid w:val="000B2AEA"/>
    <w:pPr>
      <w:autoSpaceDE w:val="0"/>
      <w:autoSpaceDN w:val="0"/>
      <w:adjustRightInd w:val="0"/>
      <w:spacing w:after="0" w:line="240" w:lineRule="auto"/>
      <w:ind w:firstLine="142"/>
    </w:pPr>
    <w:rPr>
      <w:b/>
      <w:color w:val="0D0D0D"/>
      <w:lang w:val="x-none" w:eastAsia="x-none"/>
    </w:rPr>
  </w:style>
  <w:style w:type="character" w:customStyle="1" w:styleId="APiedepaginascitasCursivaCar">
    <w:name w:val="A. Pie de paginas(citas)Cursiva Car"/>
    <w:link w:val="APiedepaginascitasCursiva"/>
    <w:rsid w:val="00C526CD"/>
    <w:rPr>
      <w:rFonts w:ascii="Arial" w:hAnsi="Arial"/>
      <w:color w:val="595959"/>
      <w:sz w:val="18"/>
      <w:szCs w:val="18"/>
      <w:lang w:eastAsia="x-none"/>
    </w:rPr>
  </w:style>
  <w:style w:type="paragraph" w:customStyle="1" w:styleId="APiedepaginascitasnormal">
    <w:name w:val="A. Pie de paginas(citas)normal"/>
    <w:basedOn w:val="Normal"/>
    <w:link w:val="APiedepaginascitasnormalCar"/>
    <w:qFormat/>
    <w:rsid w:val="0055530F"/>
    <w:pPr>
      <w:autoSpaceDE w:val="0"/>
      <w:autoSpaceDN w:val="0"/>
      <w:adjustRightInd w:val="0"/>
    </w:pPr>
    <w:rPr>
      <w:color w:val="595959"/>
      <w:sz w:val="18"/>
      <w:szCs w:val="18"/>
      <w:lang w:eastAsia="x-none"/>
    </w:rPr>
  </w:style>
  <w:style w:type="character" w:customStyle="1" w:styleId="ACitasdirectasCar">
    <w:name w:val="A. Citas directas Car"/>
    <w:link w:val="ACitasdirectas"/>
    <w:rsid w:val="000B2AEA"/>
    <w:rPr>
      <w:rFonts w:ascii="Open Sans" w:hAnsi="Open Sans"/>
      <w:b/>
      <w:color w:val="0D0D0D"/>
    </w:rPr>
  </w:style>
  <w:style w:type="character" w:customStyle="1" w:styleId="APiedepaginascitasnormalCar">
    <w:name w:val="A. Pie de paginas(citas)normal Car"/>
    <w:link w:val="APiedepaginascitasnormal"/>
    <w:rsid w:val="0055530F"/>
    <w:rPr>
      <w:rFonts w:ascii="Open Sans" w:hAnsi="Open Sans" w:cs="Open Sans"/>
      <w:color w:val="595959"/>
      <w:sz w:val="18"/>
      <w:szCs w:val="18"/>
      <w:lang w:val="en-US"/>
    </w:rPr>
  </w:style>
  <w:style w:type="paragraph" w:customStyle="1" w:styleId="TablaTitulo1">
    <w:name w:val="Tabla Titulo 1"/>
    <w:basedOn w:val="Normal"/>
    <w:link w:val="TablaTitulo1Car"/>
    <w:qFormat/>
    <w:rsid w:val="00BD1DA8"/>
    <w:rPr>
      <w:rFonts w:ascii="Open Sans Semibold" w:hAnsi="Open Sans Semibold"/>
      <w:color w:val="262626"/>
      <w:spacing w:val="-7"/>
      <w:w w:val="91"/>
      <w:sz w:val="26"/>
      <w:szCs w:val="26"/>
      <w:lang w:eastAsia="x-none"/>
    </w:rPr>
  </w:style>
  <w:style w:type="paragraph" w:customStyle="1" w:styleId="Tablasubtitulo">
    <w:name w:val="Tabla subtitulo"/>
    <w:basedOn w:val="Normal"/>
    <w:link w:val="TablasubtituloCar"/>
    <w:qFormat/>
    <w:rsid w:val="00BD1DA8"/>
    <w:rPr>
      <w:b/>
      <w:color w:val="595959"/>
      <w:w w:val="93"/>
      <w:lang w:eastAsia="x-none"/>
    </w:rPr>
  </w:style>
  <w:style w:type="character" w:customStyle="1" w:styleId="TablaTitulo1Car">
    <w:name w:val="Tabla Titulo 1 Car"/>
    <w:link w:val="TablaTitulo1"/>
    <w:rsid w:val="00BD1DA8"/>
    <w:rPr>
      <w:rFonts w:ascii="Open Sans Semibold" w:hAnsi="Open Sans Semibold" w:cs="Open Sans Semibold"/>
      <w:color w:val="262626"/>
      <w:spacing w:val="-7"/>
      <w:w w:val="91"/>
      <w:sz w:val="26"/>
      <w:szCs w:val="26"/>
      <w:lang w:val="en-US"/>
    </w:rPr>
  </w:style>
  <w:style w:type="paragraph" w:customStyle="1" w:styleId="Tablatexto">
    <w:name w:val="Tabla texto"/>
    <w:basedOn w:val="Normal"/>
    <w:link w:val="TablatextoCar"/>
    <w:qFormat/>
    <w:rsid w:val="00BD1DA8"/>
    <w:rPr>
      <w:lang w:eastAsia="x-none"/>
    </w:rPr>
  </w:style>
  <w:style w:type="character" w:customStyle="1" w:styleId="TablasubtituloCar">
    <w:name w:val="Tabla subtitulo Car"/>
    <w:link w:val="Tablasubtitulo"/>
    <w:rsid w:val="00BD1DA8"/>
    <w:rPr>
      <w:rFonts w:ascii="Open Sans" w:hAnsi="Open Sans" w:cs="Open Sans"/>
      <w:b/>
      <w:color w:val="595959"/>
      <w:w w:val="93"/>
      <w:lang w:val="en-US"/>
    </w:rPr>
  </w:style>
  <w:style w:type="paragraph" w:customStyle="1" w:styleId="ATextoSubrayado">
    <w:name w:val="A. Texto Subrayado"/>
    <w:basedOn w:val="Tablatexto"/>
    <w:link w:val="ATextoSubrayadoCar"/>
    <w:qFormat/>
    <w:rsid w:val="00BD1DA8"/>
    <w:rPr>
      <w:u w:val="single"/>
    </w:rPr>
  </w:style>
  <w:style w:type="character" w:customStyle="1" w:styleId="TablatextoCar">
    <w:name w:val="Tabla texto Car"/>
    <w:link w:val="Tablatexto"/>
    <w:rsid w:val="00BD1DA8"/>
    <w:rPr>
      <w:rFonts w:ascii="Open Sans" w:hAnsi="Open Sans" w:cs="Open Sans"/>
      <w:lang w:val="en-US"/>
    </w:rPr>
  </w:style>
  <w:style w:type="paragraph" w:customStyle="1" w:styleId="ATextoCursiva">
    <w:name w:val="A. Texto Cursiva"/>
    <w:basedOn w:val="ATextoNormal"/>
    <w:link w:val="ATextoCursivaCar"/>
    <w:qFormat/>
    <w:rsid w:val="00BD1DA8"/>
    <w:rPr>
      <w:i/>
    </w:rPr>
  </w:style>
  <w:style w:type="character" w:customStyle="1" w:styleId="ATextoSubrayadoCar">
    <w:name w:val="A. Texto Subrayado Car"/>
    <w:link w:val="ATextoSubrayado"/>
    <w:rsid w:val="00BD1DA8"/>
    <w:rPr>
      <w:rFonts w:ascii="Open Sans" w:hAnsi="Open Sans" w:cs="Open Sans"/>
      <w:u w:val="single"/>
      <w:lang w:val="en-US"/>
    </w:rPr>
  </w:style>
  <w:style w:type="paragraph" w:customStyle="1" w:styleId="ATExtoCursivaSubrayado">
    <w:name w:val="A. TExto Cursiva Subrayado"/>
    <w:basedOn w:val="ATextoCursiva"/>
    <w:link w:val="ATExtoCursivaSubrayadoCar"/>
    <w:qFormat/>
    <w:rsid w:val="00BD1DA8"/>
    <w:rPr>
      <w:u w:val="single"/>
    </w:rPr>
  </w:style>
  <w:style w:type="character" w:customStyle="1" w:styleId="ATextoCursivaCar">
    <w:name w:val="A. Texto Cursiva Car"/>
    <w:link w:val="ATextoCursiva"/>
    <w:rsid w:val="00BD1DA8"/>
    <w:rPr>
      <w:rFonts w:ascii="Open Sans" w:hAnsi="Open Sans" w:cs="Open Sans"/>
      <w:i/>
      <w:lang w:val="en-US"/>
    </w:rPr>
  </w:style>
  <w:style w:type="character" w:customStyle="1" w:styleId="ATExtoCursivaSubrayadoCar">
    <w:name w:val="A. TExto Cursiva Subrayado Car"/>
    <w:link w:val="ATExtoCursivaSubrayado"/>
    <w:rsid w:val="00BD1DA8"/>
    <w:rPr>
      <w:rFonts w:ascii="Open Sans" w:hAnsi="Open Sans" w:cs="Open Sans"/>
      <w:i/>
      <w:u w:val="single"/>
      <w:lang w:val="en-US"/>
    </w:rPr>
  </w:style>
  <w:style w:type="paragraph" w:customStyle="1" w:styleId="ATextoNormalconmargenizquierda">
    <w:name w:val="A.Texto Normal con margen izquierda"/>
    <w:basedOn w:val="Tabladeilustraciones"/>
    <w:link w:val="ATextoNormalconmargenizquierdaCar"/>
    <w:qFormat/>
    <w:rsid w:val="009F05AB"/>
  </w:style>
  <w:style w:type="character" w:customStyle="1" w:styleId="ATextoNormalconmargenizquierdaCar">
    <w:name w:val="A.Texto Normal con margen izquierda Car"/>
    <w:link w:val="ATextoNormalconmargenizquierda"/>
    <w:rsid w:val="009F05AB"/>
    <w:rPr>
      <w:rFonts w:ascii="Arial" w:hAnsi="Arial" w:cstheme="minorHAnsi"/>
      <w:smallCaps/>
      <w:sz w:val="22"/>
    </w:rPr>
  </w:style>
  <w:style w:type="paragraph" w:customStyle="1" w:styleId="PortadaTitulo3">
    <w:name w:val="Portada Titulo3"/>
    <w:basedOn w:val="Normal"/>
    <w:link w:val="PortadaTitulo3Car"/>
    <w:qFormat/>
    <w:rsid w:val="007A235A"/>
    <w:pPr>
      <w:jc w:val="center"/>
    </w:pPr>
    <w:rPr>
      <w:rFonts w:ascii="Open Sans Semibold" w:hAnsi="Open Sans Semibold"/>
      <w:b/>
      <w:bCs/>
      <w:color w:val="808080"/>
      <w:sz w:val="40"/>
      <w:szCs w:val="40"/>
    </w:rPr>
  </w:style>
  <w:style w:type="character" w:customStyle="1" w:styleId="PortadaTitulo3Car">
    <w:name w:val="Portada Titulo3 Car"/>
    <w:link w:val="PortadaTitulo3"/>
    <w:rsid w:val="007A235A"/>
    <w:rPr>
      <w:rFonts w:ascii="Open Sans Semibold" w:hAnsi="Open Sans Semibold" w:cs="Open Sans Semibold"/>
      <w:b/>
      <w:bCs/>
      <w:color w:val="808080"/>
      <w:sz w:val="40"/>
      <w:szCs w:val="40"/>
      <w:lang w:val="en-US" w:eastAsia="es-CO"/>
    </w:rPr>
  </w:style>
  <w:style w:type="paragraph" w:customStyle="1" w:styleId="Contenidotexto20">
    <w:name w:val="Contenido texto2"/>
    <w:basedOn w:val="Contenidotexto2"/>
    <w:link w:val="Contenidotexto2Car0"/>
    <w:qFormat/>
    <w:rsid w:val="001F59EF"/>
    <w:rPr>
      <w:sz w:val="22"/>
    </w:rPr>
  </w:style>
  <w:style w:type="paragraph" w:customStyle="1" w:styleId="ContenidoTexto21">
    <w:name w:val="Contenido Texto 2"/>
    <w:basedOn w:val="ContenidoTexto1"/>
    <w:link w:val="ContenidoTexto2Car1"/>
    <w:qFormat/>
    <w:rsid w:val="001F59EF"/>
    <w:pPr>
      <w:spacing w:after="240"/>
      <w:ind w:firstLine="64"/>
    </w:pPr>
  </w:style>
  <w:style w:type="character" w:customStyle="1" w:styleId="Contenidotexto2Car0">
    <w:name w:val="Contenido texto2 Car"/>
    <w:link w:val="Contenidotexto20"/>
    <w:rsid w:val="001F59EF"/>
    <w:rPr>
      <w:rFonts w:ascii="Open Sans" w:hAnsi="Open Sans" w:cs="Open Sans"/>
      <w:noProof/>
      <w:color w:val="595959"/>
      <w:sz w:val="22"/>
      <w:szCs w:val="20"/>
      <w:lang w:val="en-US" w:eastAsia="es-CO"/>
    </w:rPr>
  </w:style>
  <w:style w:type="paragraph" w:customStyle="1" w:styleId="VietaLetra">
    <w:name w:val="Viñeta Letra"/>
    <w:basedOn w:val="Normal"/>
    <w:link w:val="VietaLetraCar"/>
    <w:qFormat/>
    <w:rsid w:val="00BC495F"/>
    <w:pPr>
      <w:widowControl w:val="0"/>
      <w:numPr>
        <w:numId w:val="3"/>
      </w:numPr>
      <w:ind w:left="993" w:hanging="284"/>
    </w:pPr>
    <w:rPr>
      <w:lang w:eastAsia="x-none"/>
    </w:rPr>
  </w:style>
  <w:style w:type="character" w:customStyle="1" w:styleId="ContenidoTexto2Car1">
    <w:name w:val="Contenido Texto 2 Car"/>
    <w:link w:val="ContenidoTexto21"/>
    <w:rsid w:val="001F59EF"/>
    <w:rPr>
      <w:rFonts w:ascii="Open Sans" w:hAnsi="Open Sans" w:cs="Open Sans"/>
      <w:b/>
      <w:bCs/>
      <w:noProof/>
      <w:color w:val="595959"/>
      <w:spacing w:val="-1"/>
      <w:w w:val="93"/>
      <w:sz w:val="22"/>
      <w:lang w:val="en-US" w:eastAsia="es-CO"/>
    </w:rPr>
  </w:style>
  <w:style w:type="paragraph" w:customStyle="1" w:styleId="Vietanumero">
    <w:name w:val="Viñeta numero"/>
    <w:basedOn w:val="Normal"/>
    <w:link w:val="VietanumeroCar"/>
    <w:qFormat/>
    <w:rsid w:val="00BC495F"/>
    <w:pPr>
      <w:widowControl w:val="0"/>
      <w:numPr>
        <w:numId w:val="2"/>
      </w:numPr>
      <w:ind w:left="709" w:hanging="349"/>
    </w:pPr>
    <w:rPr>
      <w:lang w:eastAsia="x-none"/>
    </w:rPr>
  </w:style>
  <w:style w:type="character" w:customStyle="1" w:styleId="VietaLetraCar">
    <w:name w:val="Viñeta Letra Car"/>
    <w:link w:val="VietaLetra"/>
    <w:rsid w:val="00BC495F"/>
    <w:rPr>
      <w:rFonts w:ascii="Arial" w:hAnsi="Arial"/>
      <w:color w:val="0D0D0D" w:themeColor="text1" w:themeTint="F2"/>
      <w:sz w:val="22"/>
      <w:lang w:eastAsia="x-none"/>
    </w:rPr>
  </w:style>
  <w:style w:type="character" w:customStyle="1" w:styleId="VietanumeroCar">
    <w:name w:val="Viñeta numero Car"/>
    <w:link w:val="Vietanumero"/>
    <w:rsid w:val="00BC495F"/>
    <w:rPr>
      <w:rFonts w:ascii="Arial" w:hAnsi="Arial"/>
      <w:color w:val="0D0D0D" w:themeColor="text1" w:themeTint="F2"/>
      <w:sz w:val="22"/>
      <w:lang w:eastAsia="x-none"/>
    </w:rPr>
  </w:style>
  <w:style w:type="paragraph" w:styleId="NormalWeb">
    <w:name w:val="Normal (Web)"/>
    <w:basedOn w:val="Normal"/>
    <w:uiPriority w:val="99"/>
    <w:rsid w:val="0004471A"/>
    <w:pPr>
      <w:spacing w:before="100" w:beforeAutospacing="1" w:after="100" w:afterAutospacing="1" w:line="240" w:lineRule="auto"/>
      <w:jc w:val="left"/>
    </w:pPr>
    <w:rPr>
      <w:rFonts w:ascii="Times New Roman" w:hAnsi="Times New Roman"/>
      <w:sz w:val="24"/>
      <w:szCs w:val="24"/>
      <w:lang w:val="es-CO"/>
    </w:rPr>
  </w:style>
  <w:style w:type="character" w:customStyle="1" w:styleId="FootnoteCharacters">
    <w:name w:val="Footnote Characters"/>
    <w:rsid w:val="0002187F"/>
    <w:rPr>
      <w:rFonts w:cs="Times New Roman"/>
      <w:vertAlign w:val="superscript"/>
    </w:rPr>
  </w:style>
  <w:style w:type="table" w:customStyle="1" w:styleId="Sombreadoclaro1">
    <w:name w:val="Sombreado claro1"/>
    <w:basedOn w:val="Tablanormal"/>
    <w:uiPriority w:val="60"/>
    <w:rsid w:val="00B96CC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tulo4Car">
    <w:name w:val="Título 4 Car"/>
    <w:link w:val="Ttulo4"/>
    <w:uiPriority w:val="9"/>
    <w:rsid w:val="00433D47"/>
    <w:rPr>
      <w:rFonts w:ascii="Open Sans" w:hAnsi="Open Sans"/>
      <w:b/>
      <w:bCs/>
      <w:sz w:val="24"/>
      <w:szCs w:val="28"/>
      <w:lang w:eastAsia="en-US"/>
    </w:rPr>
  </w:style>
  <w:style w:type="character" w:customStyle="1" w:styleId="Ttulo6Car">
    <w:name w:val="Título 6 Car"/>
    <w:link w:val="Ttulo6"/>
    <w:uiPriority w:val="9"/>
    <w:rsid w:val="00F540FE"/>
    <w:rPr>
      <w:rFonts w:ascii="Tahoma" w:hAnsi="Tahoma" w:cs="Tahoma"/>
      <w:sz w:val="56"/>
      <w:szCs w:val="56"/>
      <w:lang w:val="es-ES" w:eastAsia="es-ES"/>
    </w:rPr>
  </w:style>
  <w:style w:type="character" w:customStyle="1" w:styleId="Ttulo9Car">
    <w:name w:val="Título 9 Car"/>
    <w:link w:val="Ttulo9"/>
    <w:uiPriority w:val="9"/>
    <w:rsid w:val="00F540FE"/>
    <w:rPr>
      <w:rFonts w:ascii="Arial" w:hAnsi="Arial" w:cs="Arial"/>
      <w:b/>
      <w:bCs/>
      <w:sz w:val="28"/>
      <w:szCs w:val="28"/>
      <w:lang w:val="es-ES" w:eastAsia="es-ES"/>
    </w:rPr>
  </w:style>
  <w:style w:type="numbering" w:customStyle="1" w:styleId="Sinlista1">
    <w:name w:val="Sin lista1"/>
    <w:next w:val="Sinlista"/>
    <w:uiPriority w:val="99"/>
    <w:semiHidden/>
    <w:unhideWhenUsed/>
    <w:rsid w:val="00F540FE"/>
  </w:style>
  <w:style w:type="character" w:customStyle="1" w:styleId="NoSpacingChar">
    <w:name w:val="No Spacing Char"/>
    <w:link w:val="Sinespaciado1"/>
    <w:uiPriority w:val="99"/>
    <w:locked/>
    <w:rsid w:val="00F540FE"/>
    <w:rPr>
      <w:sz w:val="22"/>
      <w:szCs w:val="22"/>
      <w:lang w:val="en-US" w:eastAsia="es-CO" w:bidi="ar-SA"/>
    </w:rPr>
  </w:style>
  <w:style w:type="paragraph" w:customStyle="1" w:styleId="Prrafodelista1">
    <w:name w:val="Párrafo de lista1"/>
    <w:basedOn w:val="Normal"/>
    <w:qFormat/>
    <w:rsid w:val="00F540FE"/>
    <w:pPr>
      <w:spacing w:line="240" w:lineRule="auto"/>
      <w:ind w:left="720"/>
      <w:contextualSpacing/>
    </w:pPr>
    <w:rPr>
      <w:rFonts w:cs="Calibri"/>
      <w:lang w:val="es-ES_tradnl" w:eastAsia="en-US"/>
    </w:rPr>
  </w:style>
  <w:style w:type="paragraph" w:customStyle="1" w:styleId="TtuloTercerNivel">
    <w:name w:val="Título Tercer Nivel"/>
    <w:basedOn w:val="Ttulo1"/>
    <w:uiPriority w:val="99"/>
    <w:rsid w:val="00F540FE"/>
    <w:pPr>
      <w:keepLines w:val="0"/>
      <w:autoSpaceDE w:val="0"/>
      <w:autoSpaceDN w:val="0"/>
      <w:adjustRightInd w:val="0"/>
      <w:spacing w:before="360" w:after="360"/>
      <w:outlineLvl w:val="2"/>
    </w:pPr>
    <w:rPr>
      <w:rFonts w:cs="Arial"/>
      <w:b w:val="0"/>
      <w:bCs w:val="0"/>
      <w:lang w:val="es-CO" w:eastAsia="es-ES"/>
    </w:rPr>
  </w:style>
  <w:style w:type="paragraph" w:customStyle="1" w:styleId="body">
    <w:name w:val="body"/>
    <w:basedOn w:val="Normal"/>
    <w:uiPriority w:val="99"/>
    <w:rsid w:val="00F540FE"/>
    <w:pPr>
      <w:spacing w:before="100" w:beforeAutospacing="1" w:after="100" w:afterAutospacing="1" w:line="240" w:lineRule="auto"/>
      <w:jc w:val="left"/>
    </w:pPr>
    <w:rPr>
      <w:rFonts w:cs="Arial"/>
      <w:color w:val="626262"/>
      <w:sz w:val="26"/>
      <w:szCs w:val="26"/>
    </w:rPr>
  </w:style>
  <w:style w:type="character" w:styleId="Nmerodepgina">
    <w:name w:val="page number"/>
    <w:uiPriority w:val="99"/>
    <w:rsid w:val="00F540FE"/>
    <w:rPr>
      <w:rFonts w:cs="Times New Roman"/>
    </w:rPr>
  </w:style>
  <w:style w:type="paragraph" w:styleId="ndice1">
    <w:name w:val="index 1"/>
    <w:basedOn w:val="Normal"/>
    <w:next w:val="Normal"/>
    <w:autoRedefine/>
    <w:uiPriority w:val="99"/>
    <w:rsid w:val="00F540FE"/>
    <w:pPr>
      <w:spacing w:after="0" w:line="240" w:lineRule="auto"/>
      <w:ind w:left="220" w:hanging="220"/>
    </w:pPr>
    <w:rPr>
      <w:rFonts w:cs="Calibri"/>
      <w:lang w:val="es-ES_tradnl" w:eastAsia="en-US"/>
    </w:rPr>
  </w:style>
  <w:style w:type="paragraph" w:styleId="Mapadeldocumento">
    <w:name w:val="Document Map"/>
    <w:basedOn w:val="Normal"/>
    <w:link w:val="MapadeldocumentoCar"/>
    <w:semiHidden/>
    <w:rsid w:val="00F540FE"/>
    <w:pPr>
      <w:shd w:val="clear" w:color="auto" w:fill="000080"/>
      <w:spacing w:line="240" w:lineRule="auto"/>
    </w:pPr>
    <w:rPr>
      <w:rFonts w:ascii="Tahoma" w:hAnsi="Tahoma"/>
      <w:lang w:val="es-ES_tradnl" w:eastAsia="en-US"/>
    </w:rPr>
  </w:style>
  <w:style w:type="character" w:customStyle="1" w:styleId="MapadeldocumentoCar">
    <w:name w:val="Mapa del documento Car"/>
    <w:link w:val="Mapadeldocumento"/>
    <w:semiHidden/>
    <w:rsid w:val="00F540FE"/>
    <w:rPr>
      <w:rFonts w:ascii="Tahoma" w:hAnsi="Tahoma" w:cs="Tahoma"/>
      <w:shd w:val="clear" w:color="auto" w:fill="000080"/>
      <w:lang w:val="es-ES_tradnl" w:eastAsia="en-US"/>
    </w:rPr>
  </w:style>
  <w:style w:type="paragraph" w:customStyle="1" w:styleId="Ttulo10">
    <w:name w:val="Título1"/>
    <w:basedOn w:val="Normal"/>
    <w:link w:val="TtuloCar"/>
    <w:qFormat/>
    <w:locked/>
    <w:rsid w:val="00F540FE"/>
    <w:pPr>
      <w:spacing w:after="0" w:line="240" w:lineRule="auto"/>
      <w:jc w:val="center"/>
    </w:pPr>
    <w:rPr>
      <w:sz w:val="36"/>
      <w:szCs w:val="36"/>
      <w:lang w:val="es-ES_tradnl"/>
    </w:rPr>
  </w:style>
  <w:style w:type="character" w:customStyle="1" w:styleId="TtuloCar">
    <w:name w:val="Título Car"/>
    <w:link w:val="Ttulo10"/>
    <w:rsid w:val="00F540FE"/>
    <w:rPr>
      <w:rFonts w:ascii="Arial" w:hAnsi="Arial"/>
      <w:sz w:val="36"/>
      <w:szCs w:val="36"/>
      <w:lang w:val="es-ES_tradnl" w:eastAsia="es-ES"/>
    </w:rPr>
  </w:style>
  <w:style w:type="paragraph" w:customStyle="1" w:styleId="Epgrafe1">
    <w:name w:val="Epígrafe1"/>
    <w:basedOn w:val="Normal"/>
    <w:next w:val="Normal"/>
    <w:uiPriority w:val="35"/>
    <w:qFormat/>
    <w:locked/>
    <w:rsid w:val="00450F4C"/>
    <w:pPr>
      <w:spacing w:after="0" w:line="240" w:lineRule="auto"/>
      <w:jc w:val="left"/>
    </w:pPr>
    <w:rPr>
      <w:rFonts w:ascii="Open Sans" w:hAnsi="Open Sans"/>
      <w:b/>
      <w:bCs/>
    </w:rPr>
  </w:style>
  <w:style w:type="character" w:customStyle="1" w:styleId="google-src-text1">
    <w:name w:val="google-src-text1"/>
    <w:rsid w:val="00F540FE"/>
    <w:rPr>
      <w:rFonts w:cs="Times New Roman"/>
      <w:vanish/>
    </w:rPr>
  </w:style>
  <w:style w:type="character" w:customStyle="1" w:styleId="lnav">
    <w:name w:val="lnav"/>
    <w:rsid w:val="00F540FE"/>
    <w:rPr>
      <w:rFonts w:cs="Times New Roman"/>
    </w:rPr>
  </w:style>
  <w:style w:type="character" w:customStyle="1" w:styleId="longtext1">
    <w:name w:val="long_text1"/>
    <w:rsid w:val="00F540FE"/>
    <w:rPr>
      <w:sz w:val="20"/>
      <w:szCs w:val="20"/>
    </w:rPr>
  </w:style>
  <w:style w:type="paragraph" w:customStyle="1" w:styleId="tabla">
    <w:name w:val="tabla"/>
    <w:basedOn w:val="Normal"/>
    <w:link w:val="tablaCar"/>
    <w:autoRedefine/>
    <w:rsid w:val="00F540FE"/>
    <w:pPr>
      <w:spacing w:after="0" w:line="240" w:lineRule="auto"/>
      <w:jc w:val="left"/>
    </w:pPr>
    <w:rPr>
      <w:b/>
      <w:szCs w:val="24"/>
    </w:rPr>
  </w:style>
  <w:style w:type="character" w:customStyle="1" w:styleId="tablaCar">
    <w:name w:val="tabla Car"/>
    <w:link w:val="tabla"/>
    <w:rsid w:val="00F540FE"/>
    <w:rPr>
      <w:rFonts w:ascii="Arial" w:hAnsi="Arial" w:cs="Arial"/>
      <w:b/>
      <w:sz w:val="22"/>
      <w:szCs w:val="24"/>
      <w:lang w:val="es-ES" w:eastAsia="es-ES"/>
    </w:rPr>
  </w:style>
  <w:style w:type="paragraph" w:customStyle="1" w:styleId="Tablas">
    <w:name w:val="Tablas"/>
    <w:basedOn w:val="Normal"/>
    <w:link w:val="TablasCar"/>
    <w:qFormat/>
    <w:rsid w:val="00F540FE"/>
    <w:pPr>
      <w:spacing w:after="0" w:line="240" w:lineRule="auto"/>
    </w:pPr>
    <w:rPr>
      <w:b/>
      <w:sz w:val="24"/>
      <w:lang w:eastAsia="en-US"/>
    </w:rPr>
  </w:style>
  <w:style w:type="character" w:customStyle="1" w:styleId="TablasCar">
    <w:name w:val="Tablas Car"/>
    <w:link w:val="Tablas"/>
    <w:rsid w:val="00F540FE"/>
    <w:rPr>
      <w:rFonts w:ascii="Arial" w:hAnsi="Arial"/>
      <w:b/>
      <w:sz w:val="24"/>
      <w:szCs w:val="22"/>
      <w:lang w:val="es-ES" w:eastAsia="en-US"/>
    </w:rPr>
  </w:style>
  <w:style w:type="paragraph" w:customStyle="1" w:styleId="Bulletnormal">
    <w:name w:val="Bullet normal"/>
    <w:basedOn w:val="Default"/>
    <w:next w:val="Default"/>
    <w:uiPriority w:val="99"/>
    <w:rsid w:val="00F540FE"/>
    <w:rPr>
      <w:rFonts w:ascii="MFPGKI+TimesNewRoman" w:hAnsi="MFPGKI+TimesNewRoman" w:cs="Times New Roman"/>
      <w:color w:val="auto"/>
      <w:lang w:val="es-ES" w:eastAsia="es-ES" w:bidi="ar-SA"/>
    </w:rPr>
  </w:style>
  <w:style w:type="paragraph" w:customStyle="1" w:styleId="Ttulojerarqua4">
    <w:name w:val="Título jerarquía 4"/>
    <w:basedOn w:val="Default"/>
    <w:next w:val="Default"/>
    <w:uiPriority w:val="99"/>
    <w:rsid w:val="00F540FE"/>
    <w:rPr>
      <w:rFonts w:ascii="MFPGKI+TimesNewRoman" w:hAnsi="MFPGKI+TimesNewRoman" w:cs="Times New Roman"/>
      <w:color w:val="auto"/>
      <w:lang w:val="es-ES" w:eastAsia="es-ES" w:bidi="ar-SA"/>
    </w:rPr>
  </w:style>
  <w:style w:type="table" w:customStyle="1" w:styleId="Tablaconcuadrcula1">
    <w:name w:val="Tabla con cuadrícula1"/>
    <w:basedOn w:val="Tablanormal"/>
    <w:next w:val="Tablaconcuadrcula"/>
    <w:uiPriority w:val="59"/>
    <w:locked/>
    <w:rsid w:val="00F540FE"/>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F540FE"/>
    <w:rPr>
      <w:rFonts w:eastAsia="Calibri"/>
      <w:sz w:val="22"/>
      <w:szCs w:val="22"/>
      <w:lang w:val="es-CO"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nfasis5">
    <w:name w:val="Light Shading Accent 5"/>
    <w:basedOn w:val="Tablanormal"/>
    <w:uiPriority w:val="60"/>
    <w:rsid w:val="00F540FE"/>
    <w:rPr>
      <w:rFonts w:ascii="Times New Roman" w:hAnsi="Times New Roman"/>
      <w:color w:val="31849B"/>
      <w:lang w:val="es-CO" w:eastAsia="es-C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tulodellibro">
    <w:name w:val="Book Title"/>
    <w:uiPriority w:val="33"/>
    <w:qFormat/>
    <w:rsid w:val="009F05AB"/>
    <w:rPr>
      <w:rFonts w:ascii="Arial" w:hAnsi="Arial"/>
      <w:b/>
      <w:bCs/>
      <w:i/>
      <w:iCs/>
      <w:spacing w:val="5"/>
    </w:rPr>
  </w:style>
  <w:style w:type="character" w:styleId="Textoennegrita">
    <w:name w:val="Strong"/>
    <w:uiPriority w:val="22"/>
    <w:qFormat/>
    <w:rsid w:val="00F540FE"/>
    <w:rPr>
      <w:b/>
      <w:bCs/>
    </w:rPr>
  </w:style>
  <w:style w:type="paragraph" w:styleId="Bibliografa">
    <w:name w:val="Bibliography"/>
    <w:basedOn w:val="Normal"/>
    <w:next w:val="Normal"/>
    <w:uiPriority w:val="37"/>
    <w:unhideWhenUsed/>
    <w:rsid w:val="00F540FE"/>
    <w:pPr>
      <w:spacing w:after="0" w:line="240" w:lineRule="auto"/>
      <w:jc w:val="left"/>
    </w:pPr>
    <w:rPr>
      <w:rFonts w:ascii="Footlight MT Light" w:hAnsi="Footlight MT Light"/>
      <w:sz w:val="24"/>
      <w:lang w:eastAsia="en-US"/>
    </w:rPr>
  </w:style>
  <w:style w:type="table" w:customStyle="1" w:styleId="Tabladecuadrcula4-nfasis31">
    <w:name w:val="Tabla de cuadrícula 4 - Énfasis 31"/>
    <w:basedOn w:val="Tablanormal"/>
    <w:uiPriority w:val="49"/>
    <w:rsid w:val="00B207B5"/>
    <w:rPr>
      <w:rFonts w:ascii="Times New Roman" w:hAnsi="Times New Roman"/>
      <w:lang w:val="es-CO" w:eastAsia="es-CO"/>
    </w:rPr>
    <w:tblPr>
      <w:tblStyleRowBandSize w:val="1"/>
      <w:tblStyleColBandSize w:val="1"/>
      <w:tblBorders>
        <w:top w:val="single" w:sz="4" w:space="0" w:color="000046"/>
        <w:left w:val="single" w:sz="4" w:space="0" w:color="000046"/>
        <w:bottom w:val="single" w:sz="4" w:space="0" w:color="000046"/>
        <w:right w:val="single" w:sz="4" w:space="0" w:color="000046"/>
        <w:insideH w:val="single" w:sz="4" w:space="0" w:color="000046"/>
        <w:insideV w:val="single" w:sz="4" w:space="0" w:color="000046"/>
      </w:tblBorders>
    </w:tblPr>
    <w:tcPr>
      <w:shd w:val="clear" w:color="auto" w:fill="E0E0E0"/>
    </w:tc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Ttulo5Car">
    <w:name w:val="Título 5 Car"/>
    <w:link w:val="Ttulo5"/>
    <w:uiPriority w:val="9"/>
    <w:rsid w:val="008C341C"/>
    <w:rPr>
      <w:rFonts w:ascii="Cambria" w:eastAsia="Times New Roman" w:hAnsi="Cambria" w:cs="Times New Roman"/>
      <w:color w:val="243F60"/>
      <w:sz w:val="22"/>
      <w:szCs w:val="22"/>
      <w:lang w:val="en-US" w:eastAsia="es-CO"/>
    </w:rPr>
  </w:style>
  <w:style w:type="character" w:customStyle="1" w:styleId="Ttulo7Car">
    <w:name w:val="Título 7 Car"/>
    <w:link w:val="Ttulo7"/>
    <w:uiPriority w:val="9"/>
    <w:rsid w:val="0085617C"/>
    <w:rPr>
      <w:rFonts w:ascii="Arial" w:hAnsi="Arial"/>
      <w:bCs/>
      <w:sz w:val="36"/>
      <w:szCs w:val="24"/>
      <w:lang w:val="es-ES" w:eastAsia="es-ES"/>
    </w:rPr>
  </w:style>
  <w:style w:type="paragraph" w:styleId="Textoindependiente3">
    <w:name w:val="Body Text 3"/>
    <w:basedOn w:val="Normal"/>
    <w:link w:val="Textoindependiente3Car"/>
    <w:rsid w:val="0085617C"/>
    <w:pPr>
      <w:spacing w:after="120" w:line="240" w:lineRule="auto"/>
      <w:jc w:val="left"/>
    </w:pPr>
    <w:rPr>
      <w:rFonts w:ascii="Times New Roman" w:hAnsi="Times New Roman"/>
      <w:sz w:val="16"/>
      <w:szCs w:val="16"/>
    </w:rPr>
  </w:style>
  <w:style w:type="character" w:customStyle="1" w:styleId="Textoindependiente3Car">
    <w:name w:val="Texto independiente 3 Car"/>
    <w:link w:val="Textoindependiente3"/>
    <w:rsid w:val="0085617C"/>
    <w:rPr>
      <w:rFonts w:ascii="Times New Roman" w:hAnsi="Times New Roman"/>
      <w:sz w:val="16"/>
      <w:szCs w:val="16"/>
      <w:lang w:val="es-ES" w:eastAsia="es-ES"/>
    </w:rPr>
  </w:style>
  <w:style w:type="character" w:customStyle="1" w:styleId="apple-style-span">
    <w:name w:val="apple-style-span"/>
    <w:basedOn w:val="Fuentedeprrafopredeter"/>
    <w:rsid w:val="0085617C"/>
  </w:style>
  <w:style w:type="paragraph" w:customStyle="1" w:styleId="Ttulo11">
    <w:name w:val="Título 11"/>
    <w:basedOn w:val="Normal"/>
    <w:uiPriority w:val="1"/>
    <w:qFormat/>
    <w:rsid w:val="00B649F6"/>
    <w:pPr>
      <w:widowControl w:val="0"/>
      <w:spacing w:after="0" w:line="240" w:lineRule="auto"/>
      <w:ind w:left="838"/>
      <w:jc w:val="left"/>
      <w:outlineLvl w:val="1"/>
    </w:pPr>
    <w:rPr>
      <w:rFonts w:eastAsia="Arial"/>
      <w:b/>
      <w:bCs/>
      <w:lang w:eastAsia="en-US"/>
    </w:rPr>
  </w:style>
  <w:style w:type="paragraph" w:customStyle="1" w:styleId="TDC11">
    <w:name w:val="TDC 11"/>
    <w:basedOn w:val="Normal"/>
    <w:uiPriority w:val="1"/>
    <w:qFormat/>
    <w:rsid w:val="006C0A9A"/>
    <w:pPr>
      <w:widowControl w:val="0"/>
      <w:spacing w:before="120" w:after="0" w:line="240" w:lineRule="auto"/>
      <w:ind w:left="682"/>
      <w:jc w:val="left"/>
    </w:pPr>
    <w:rPr>
      <w:rFonts w:eastAsia="Arial"/>
      <w:lang w:eastAsia="en-US"/>
    </w:rPr>
  </w:style>
  <w:style w:type="paragraph" w:customStyle="1" w:styleId="TDC21">
    <w:name w:val="TDC 21"/>
    <w:basedOn w:val="Normal"/>
    <w:uiPriority w:val="1"/>
    <w:qFormat/>
    <w:rsid w:val="006C0A9A"/>
    <w:pPr>
      <w:widowControl w:val="0"/>
      <w:spacing w:before="120" w:after="0" w:line="240" w:lineRule="auto"/>
      <w:ind w:left="1562" w:hanging="660"/>
      <w:jc w:val="left"/>
    </w:pPr>
    <w:rPr>
      <w:rFonts w:eastAsia="Arial"/>
      <w:lang w:eastAsia="en-US"/>
    </w:rPr>
  </w:style>
  <w:style w:type="paragraph" w:customStyle="1" w:styleId="TDC31">
    <w:name w:val="TDC 31"/>
    <w:basedOn w:val="Normal"/>
    <w:uiPriority w:val="1"/>
    <w:qFormat/>
    <w:rsid w:val="006C0A9A"/>
    <w:pPr>
      <w:widowControl w:val="0"/>
      <w:spacing w:after="0" w:line="240" w:lineRule="auto"/>
      <w:ind w:left="1781" w:hanging="660"/>
      <w:jc w:val="left"/>
    </w:pPr>
    <w:rPr>
      <w:rFonts w:eastAsia="Arial"/>
      <w:lang w:eastAsia="en-US"/>
    </w:rPr>
  </w:style>
  <w:style w:type="paragraph" w:customStyle="1" w:styleId="Ttulo21">
    <w:name w:val="Título 21"/>
    <w:basedOn w:val="Normal"/>
    <w:uiPriority w:val="1"/>
    <w:qFormat/>
    <w:rsid w:val="006C0A9A"/>
    <w:pPr>
      <w:widowControl w:val="0"/>
      <w:spacing w:after="0" w:line="240" w:lineRule="auto"/>
      <w:ind w:left="682"/>
      <w:jc w:val="left"/>
      <w:outlineLvl w:val="2"/>
    </w:pPr>
    <w:rPr>
      <w:rFonts w:eastAsia="Arial"/>
      <w:b/>
      <w:bCs/>
      <w:lang w:eastAsia="en-US"/>
    </w:rPr>
  </w:style>
  <w:style w:type="paragraph" w:customStyle="1" w:styleId="TableParagraph">
    <w:name w:val="Table Paragraph"/>
    <w:basedOn w:val="Normal"/>
    <w:uiPriority w:val="1"/>
    <w:qFormat/>
    <w:rsid w:val="006C0A9A"/>
    <w:pPr>
      <w:widowControl w:val="0"/>
      <w:spacing w:after="0" w:line="240" w:lineRule="auto"/>
      <w:jc w:val="left"/>
    </w:pPr>
    <w:rPr>
      <w:rFonts w:eastAsia="Calibri"/>
      <w:lang w:eastAsia="en-US"/>
    </w:rPr>
  </w:style>
  <w:style w:type="table" w:customStyle="1" w:styleId="TableNormal">
    <w:name w:val="Table Normal"/>
    <w:uiPriority w:val="2"/>
    <w:semiHidden/>
    <w:qFormat/>
    <w:rsid w:val="006C0A9A"/>
    <w:pPr>
      <w:widowControl w:val="0"/>
    </w:pPr>
    <w:rPr>
      <w:rFonts w:eastAsia="Calibri"/>
      <w:sz w:val="22"/>
      <w:szCs w:val="22"/>
      <w:lang w:val="en-US" w:eastAsia="en-US"/>
    </w:rPr>
    <w:tblPr>
      <w:tblCellMar>
        <w:top w:w="0" w:type="dxa"/>
        <w:left w:w="0" w:type="dxa"/>
        <w:bottom w:w="0" w:type="dxa"/>
        <w:right w:w="0" w:type="dxa"/>
      </w:tblCellMar>
    </w:tblPr>
  </w:style>
  <w:style w:type="character" w:customStyle="1" w:styleId="Ttulo8Car">
    <w:name w:val="Título 8 Car"/>
    <w:basedOn w:val="Fuentedeprrafopredeter"/>
    <w:link w:val="Ttulo8"/>
    <w:uiPriority w:val="9"/>
    <w:semiHidden/>
    <w:rsid w:val="00DB378C"/>
    <w:rPr>
      <w:rFonts w:asciiTheme="majorHAnsi" w:eastAsiaTheme="majorEastAsia" w:hAnsiTheme="majorHAnsi" w:cstheme="majorBidi"/>
      <w:color w:val="404040" w:themeColor="text1" w:themeTint="BF"/>
    </w:rPr>
  </w:style>
  <w:style w:type="table" w:styleId="Cuadrculaclara-nfasis5">
    <w:name w:val="Light Grid Accent 5"/>
    <w:basedOn w:val="Tablanormal"/>
    <w:uiPriority w:val="62"/>
    <w:rsid w:val="00DB378C"/>
    <w:rPr>
      <w:rFonts w:ascii="Times New Roman" w:hAnsi="Times New Roman"/>
    </w:rPr>
    <w:tblPr>
      <w:tblStyleRowBandSize w:val="1"/>
      <w:tblStyleColBandSize w:val="1"/>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8" w:space="0" w:color="244061" w:themeColor="accent1" w:themeShade="80"/>
        <w:insideV w:val="single" w:sz="8" w:space="0" w:color="244061" w:themeColor="accent1" w:themeShade="8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6">
    <w:name w:val="Light List Accent 6"/>
    <w:basedOn w:val="Tablanormal"/>
    <w:uiPriority w:val="61"/>
    <w:rsid w:val="00DB378C"/>
    <w:rPr>
      <w:rFonts w:ascii="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nfasis1">
    <w:name w:val="Light Grid Accent 1"/>
    <w:basedOn w:val="Tablanormal"/>
    <w:uiPriority w:val="62"/>
    <w:rsid w:val="00DB378C"/>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uerporesaltado">
    <w:name w:val="cuerporesaltado"/>
    <w:basedOn w:val="Fuentedeprrafopredeter"/>
    <w:rsid w:val="00DB378C"/>
  </w:style>
  <w:style w:type="character" w:styleId="CitaHTML">
    <w:name w:val="HTML Cite"/>
    <w:basedOn w:val="Fuentedeprrafopredeter"/>
    <w:uiPriority w:val="99"/>
    <w:semiHidden/>
    <w:unhideWhenUsed/>
    <w:rsid w:val="00DB378C"/>
    <w:rPr>
      <w:i/>
      <w:iCs/>
    </w:rPr>
  </w:style>
  <w:style w:type="paragraph" w:customStyle="1" w:styleId="StdCelle">
    <w:name w:val="StdCelle"/>
    <w:basedOn w:val="Normal"/>
    <w:rsid w:val="00DB378C"/>
    <w:pPr>
      <w:tabs>
        <w:tab w:val="left" w:pos="113"/>
        <w:tab w:val="left" w:pos="227"/>
        <w:tab w:val="left" w:pos="340"/>
      </w:tabs>
      <w:overflowPunct w:val="0"/>
      <w:autoSpaceDE w:val="0"/>
      <w:autoSpaceDN w:val="0"/>
      <w:adjustRightInd w:val="0"/>
      <w:spacing w:after="0" w:line="240" w:lineRule="auto"/>
      <w:jc w:val="right"/>
      <w:textAlignment w:val="baseline"/>
    </w:pPr>
    <w:rPr>
      <w:rFonts w:ascii="Frutiger Cn" w:hAnsi="Frutiger Cn"/>
      <w:sz w:val="18"/>
      <w:lang w:val="da-DK" w:eastAsia="da-DK"/>
    </w:rPr>
  </w:style>
  <w:style w:type="character" w:customStyle="1" w:styleId="tgc">
    <w:name w:val="_tgc"/>
    <w:basedOn w:val="Fuentedeprrafopredeter"/>
    <w:rsid w:val="00DB378C"/>
  </w:style>
  <w:style w:type="character" w:customStyle="1" w:styleId="st">
    <w:name w:val="st"/>
    <w:basedOn w:val="Fuentedeprrafopredeter"/>
    <w:rsid w:val="00BF6F79"/>
  </w:style>
  <w:style w:type="table" w:customStyle="1" w:styleId="Listaclara1">
    <w:name w:val="Lista clara1"/>
    <w:basedOn w:val="Tablanormal"/>
    <w:uiPriority w:val="61"/>
    <w:rsid w:val="00E36B91"/>
    <w:rPr>
      <w:rFonts w:eastAsia="Calibri"/>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clara1">
    <w:name w:val="Cuadrícula clara1"/>
    <w:basedOn w:val="Tablanormal"/>
    <w:uiPriority w:val="62"/>
    <w:rsid w:val="00E36B91"/>
    <w:rPr>
      <w:rFonts w:eastAsia="Calibri"/>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doclaro-nfasis4">
    <w:name w:val="Light Shading Accent 4"/>
    <w:basedOn w:val="Tablanormal"/>
    <w:uiPriority w:val="60"/>
    <w:rsid w:val="00E36B91"/>
    <w:rPr>
      <w:rFonts w:eastAsia="Calibri"/>
      <w:color w:val="5F497A"/>
      <w:lang w:val="es-CO"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
    <w:name w:val="listparagraph"/>
    <w:basedOn w:val="Normal"/>
    <w:rsid w:val="00E36B91"/>
    <w:pPr>
      <w:spacing w:before="100" w:beforeAutospacing="1" w:after="100" w:afterAutospacing="1" w:line="240" w:lineRule="auto"/>
      <w:jc w:val="left"/>
    </w:pPr>
    <w:rPr>
      <w:rFonts w:ascii="Times New Roman" w:hAnsi="Times New Roman"/>
      <w:sz w:val="24"/>
      <w:szCs w:val="24"/>
      <w:lang w:val="es-CO"/>
    </w:rPr>
  </w:style>
  <w:style w:type="paragraph" w:customStyle="1" w:styleId="celdas">
    <w:name w:val="celdas"/>
    <w:basedOn w:val="Normal"/>
    <w:rsid w:val="00E36B91"/>
    <w:pPr>
      <w:spacing w:before="100" w:beforeAutospacing="1" w:after="100" w:afterAutospacing="1" w:line="240" w:lineRule="auto"/>
      <w:jc w:val="left"/>
    </w:pPr>
    <w:rPr>
      <w:rFonts w:ascii="Times New Roman" w:hAnsi="Times New Roman"/>
      <w:sz w:val="24"/>
      <w:szCs w:val="24"/>
      <w:lang w:val="es-CO"/>
    </w:rPr>
  </w:style>
  <w:style w:type="paragraph" w:customStyle="1" w:styleId="margenizq0punto5">
    <w:name w:val="margen_izq_0punto5"/>
    <w:basedOn w:val="Normal"/>
    <w:rsid w:val="00E36B91"/>
    <w:pPr>
      <w:spacing w:before="100" w:beforeAutospacing="1" w:after="100" w:afterAutospacing="1" w:line="240" w:lineRule="auto"/>
      <w:jc w:val="left"/>
    </w:pPr>
    <w:rPr>
      <w:rFonts w:ascii="Times New Roman" w:hAnsi="Times New Roman"/>
      <w:sz w:val="24"/>
      <w:szCs w:val="24"/>
      <w:lang w:val="es-CO"/>
    </w:rPr>
  </w:style>
  <w:style w:type="character" w:customStyle="1" w:styleId="letra14pt">
    <w:name w:val="letra14pt"/>
    <w:basedOn w:val="Fuentedeprrafopredeter"/>
    <w:rsid w:val="00E36B91"/>
  </w:style>
  <w:style w:type="character" w:customStyle="1" w:styleId="baj">
    <w:name w:val="b_aj"/>
    <w:basedOn w:val="Fuentedeprrafopredeter"/>
    <w:rsid w:val="00E36B91"/>
  </w:style>
  <w:style w:type="character" w:customStyle="1" w:styleId="iaj">
    <w:name w:val="i_aj"/>
    <w:basedOn w:val="Fuentedeprrafopredeter"/>
    <w:rsid w:val="00E36B91"/>
  </w:style>
  <w:style w:type="table" w:styleId="Sombreadoclaro-nfasis1">
    <w:name w:val="Light Shading Accent 1"/>
    <w:basedOn w:val="Tablanormal"/>
    <w:uiPriority w:val="60"/>
    <w:rsid w:val="00E36B91"/>
    <w:rPr>
      <w:rFonts w:eastAsia="Calibri"/>
      <w:color w:val="365F91" w:themeColor="accent1" w:themeShade="BF"/>
      <w:lang w:val="es-CO"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lor1">
    <w:name w:val="color1"/>
    <w:basedOn w:val="Normal"/>
    <w:rsid w:val="00CC0411"/>
    <w:pPr>
      <w:spacing w:before="100" w:beforeAutospacing="1" w:after="100" w:afterAutospacing="1" w:line="240" w:lineRule="auto"/>
      <w:jc w:val="left"/>
    </w:pPr>
    <w:rPr>
      <w:rFonts w:ascii="Times New Roman" w:hAnsi="Times New Roman"/>
      <w:sz w:val="24"/>
      <w:szCs w:val="24"/>
      <w:lang w:val="es-CO"/>
    </w:rPr>
  </w:style>
  <w:style w:type="table" w:styleId="Listaclara-nfasis1">
    <w:name w:val="Light List Accent 1"/>
    <w:basedOn w:val="Tablanormal"/>
    <w:uiPriority w:val="61"/>
    <w:rsid w:val="00E51556"/>
    <w:rPr>
      <w:rFonts w:eastAsia="Calibri"/>
      <w:lang w:val="es-CO" w:eastAsia="es-C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stilo">
    <w:name w:val="Estilo"/>
    <w:rsid w:val="00E51556"/>
    <w:pPr>
      <w:widowControl w:val="0"/>
      <w:autoSpaceDE w:val="0"/>
      <w:autoSpaceDN w:val="0"/>
      <w:adjustRightInd w:val="0"/>
    </w:pPr>
    <w:rPr>
      <w:rFonts w:ascii="Arial" w:eastAsiaTheme="minorEastAsia" w:hAnsi="Arial" w:cs="Arial"/>
      <w:sz w:val="24"/>
      <w:szCs w:val="24"/>
      <w:lang w:val="es-CO" w:eastAsia="es-CO"/>
    </w:rPr>
  </w:style>
  <w:style w:type="table" w:styleId="Cuadrculamedia1-nfasis1">
    <w:name w:val="Medium Grid 1 Accent 1"/>
    <w:basedOn w:val="Tablanormal"/>
    <w:uiPriority w:val="67"/>
    <w:rsid w:val="00925BC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extosinformato">
    <w:name w:val="Plain Text"/>
    <w:basedOn w:val="Normal"/>
    <w:link w:val="TextosinformatoCar"/>
    <w:uiPriority w:val="99"/>
    <w:semiHidden/>
    <w:unhideWhenUsed/>
    <w:rsid w:val="00DA6F15"/>
    <w:pPr>
      <w:spacing w:after="0" w:line="240" w:lineRule="auto"/>
      <w:jc w:val="left"/>
    </w:pPr>
    <w:rPr>
      <w:rFonts w:eastAsiaTheme="minorHAnsi" w:cstheme="minorBidi"/>
      <w:szCs w:val="21"/>
      <w:lang w:val="es-CO" w:eastAsia="en-US"/>
    </w:rPr>
  </w:style>
  <w:style w:type="character" w:customStyle="1" w:styleId="TextosinformatoCar">
    <w:name w:val="Texto sin formato Car"/>
    <w:basedOn w:val="Fuentedeprrafopredeter"/>
    <w:link w:val="Textosinformato"/>
    <w:uiPriority w:val="99"/>
    <w:semiHidden/>
    <w:rsid w:val="00DA6F15"/>
    <w:rPr>
      <w:rFonts w:eastAsiaTheme="minorHAnsi" w:cstheme="minorBidi"/>
      <w:sz w:val="22"/>
      <w:szCs w:val="21"/>
      <w:lang w:val="es-CO" w:eastAsia="en-US"/>
    </w:rPr>
  </w:style>
  <w:style w:type="table" w:styleId="Sombreadoclaro-nfasis2">
    <w:name w:val="Light Shading Accent 2"/>
    <w:basedOn w:val="Tablanormal"/>
    <w:uiPriority w:val="60"/>
    <w:rsid w:val="00B207B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itulotabla">
    <w:name w:val="Titulo tabla"/>
    <w:basedOn w:val="Descripcin"/>
    <w:rsid w:val="00C526CD"/>
    <w:rPr>
      <w:color w:val="B6004B"/>
    </w:rPr>
  </w:style>
  <w:style w:type="paragraph" w:customStyle="1" w:styleId="Fuente">
    <w:name w:val="Fuente"/>
    <w:basedOn w:val="Normal"/>
    <w:qFormat/>
    <w:rsid w:val="00C526CD"/>
    <w:rPr>
      <w:rFonts w:cs="Arial"/>
      <w:sz w:val="18"/>
      <w:szCs w:val="18"/>
    </w:rPr>
  </w:style>
  <w:style w:type="paragraph" w:customStyle="1" w:styleId="Bibliografiatexto">
    <w:name w:val="Bibliografia texto"/>
    <w:basedOn w:val="Prrafodelista"/>
    <w:link w:val="BibliografiatextoCar"/>
    <w:qFormat/>
    <w:rsid w:val="00B207B5"/>
    <w:pPr>
      <w:numPr>
        <w:numId w:val="5"/>
      </w:numPr>
      <w:ind w:left="142" w:hanging="142"/>
    </w:pPr>
    <w:rPr>
      <w:b w:val="0"/>
    </w:rPr>
  </w:style>
  <w:style w:type="character" w:customStyle="1" w:styleId="BibliografiatextoCar">
    <w:name w:val="Bibliografia texto Car"/>
    <w:basedOn w:val="PrrafodelistaCar"/>
    <w:link w:val="Bibliografiatexto"/>
    <w:rsid w:val="00B207B5"/>
    <w:rPr>
      <w:rFonts w:ascii="Arial" w:eastAsia="Calibri" w:hAnsi="Arial" w:cs="Arial"/>
      <w:b w:val="0"/>
      <w:color w:val="0D0D0D" w:themeColor="text1" w:themeTint="F2"/>
      <w:sz w:val="24"/>
      <w:lang w:val="es-CO" w:eastAsia="x-none"/>
    </w:rPr>
  </w:style>
  <w:style w:type="table" w:styleId="Listaclara-nfasis2">
    <w:name w:val="Light List Accent 2"/>
    <w:basedOn w:val="Tablanormal"/>
    <w:uiPriority w:val="61"/>
    <w:rsid w:val="00B207B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
    <w:name w:val="Medium Shading 1"/>
    <w:basedOn w:val="Tablanormal"/>
    <w:uiPriority w:val="63"/>
    <w:rsid w:val="00FA5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itulografica">
    <w:name w:val="Titulo grafica"/>
    <w:basedOn w:val="Titulotabla"/>
    <w:qFormat/>
    <w:rsid w:val="00CC7BE9"/>
    <w:rPr>
      <w:color w:val="0D0D0D" w:themeColor="text1" w:themeTint="F2"/>
    </w:rPr>
  </w:style>
  <w:style w:type="paragraph" w:customStyle="1" w:styleId="Tituloimagen">
    <w:name w:val="Titulo imagen"/>
    <w:basedOn w:val="Titulotabla"/>
    <w:qFormat/>
    <w:rsid w:val="000C54D9"/>
  </w:style>
  <w:style w:type="paragraph" w:customStyle="1" w:styleId="Encabezadolistagraficas">
    <w:name w:val="Encabezado lista graficas"/>
    <w:basedOn w:val="TtuloTDC"/>
    <w:qFormat/>
    <w:rsid w:val="00944C31"/>
    <w:pPr>
      <w:numPr>
        <w:numId w:val="0"/>
      </w:numPr>
      <w:ind w:left="720"/>
    </w:pPr>
    <w:rPr>
      <w:rFonts w:cs="Arial"/>
    </w:rPr>
  </w:style>
  <w:style w:type="paragraph" w:customStyle="1" w:styleId="encabezadonombreinvest">
    <w:name w:val="encabezado nombre invest"/>
    <w:basedOn w:val="Normal"/>
    <w:qFormat/>
    <w:rsid w:val="00521276"/>
    <w:pPr>
      <w:shd w:val="clear" w:color="auto" w:fill="FFFFFF"/>
      <w:jc w:val="right"/>
    </w:pPr>
    <w:rPr>
      <w:b/>
      <w:color w:val="B6004B"/>
      <w:sz w:val="18"/>
      <w:szCs w:val="19"/>
      <w:lang w:val="es-MX"/>
    </w:rPr>
  </w:style>
  <w:style w:type="paragraph" w:customStyle="1" w:styleId="Titulo3numeracin">
    <w:name w:val="Titulo 3_ numeración"/>
    <w:basedOn w:val="Prrafodelista"/>
    <w:link w:val="Titulo3numeracinCar"/>
    <w:qFormat/>
    <w:rsid w:val="0022648B"/>
    <w:pPr>
      <w:numPr>
        <w:numId w:val="6"/>
      </w:numPr>
      <w:ind w:left="284" w:hanging="284"/>
    </w:pPr>
  </w:style>
  <w:style w:type="character" w:customStyle="1" w:styleId="Titulo3numeracinCar">
    <w:name w:val="Titulo 3_ numeración Car"/>
    <w:basedOn w:val="PrrafodelistaCar"/>
    <w:link w:val="Titulo3numeracin"/>
    <w:rsid w:val="0022648B"/>
    <w:rPr>
      <w:rFonts w:ascii="Arial" w:eastAsia="Calibri" w:hAnsi="Arial" w:cs="Arial"/>
      <w:b/>
      <w:color w:val="0D0D0D" w:themeColor="text1" w:themeTint="F2"/>
      <w:sz w:val="24"/>
      <w:lang w:val="es-CO" w:eastAsia="x-none"/>
    </w:rPr>
  </w:style>
  <w:style w:type="paragraph" w:customStyle="1" w:styleId="Textonormalvieta">
    <w:name w:val="Texto normal viñeta"/>
    <w:basedOn w:val="Normal"/>
    <w:qFormat/>
    <w:rsid w:val="0022648B"/>
    <w:pPr>
      <w:ind w:left="284"/>
    </w:pPr>
    <w:rPr>
      <w:shd w:val="clear" w:color="auto" w:fill="FFFFFF"/>
      <w:lang w:val="es-ES_tradnl"/>
    </w:rPr>
  </w:style>
  <w:style w:type="paragraph" w:customStyle="1" w:styleId="Vieta">
    <w:name w:val="Viñeta"/>
    <w:basedOn w:val="Prrafodelista"/>
    <w:link w:val="VietaCar"/>
    <w:qFormat/>
    <w:rsid w:val="004329A6"/>
    <w:pPr>
      <w:numPr>
        <w:numId w:val="7"/>
      </w:numPr>
      <w:ind w:left="284" w:hanging="284"/>
    </w:pPr>
    <w:rPr>
      <w:b w:val="0"/>
      <w:sz w:val="22"/>
      <w:szCs w:val="22"/>
      <w:shd w:val="clear" w:color="auto" w:fill="FFFFFF"/>
      <w:lang w:val="es-ES_tradnl"/>
    </w:rPr>
  </w:style>
  <w:style w:type="character" w:customStyle="1" w:styleId="VietaCar">
    <w:name w:val="Viñeta Car"/>
    <w:basedOn w:val="PrrafodelistaCar"/>
    <w:link w:val="Vieta"/>
    <w:rsid w:val="004329A6"/>
    <w:rPr>
      <w:rFonts w:ascii="Arial" w:eastAsia="Calibri" w:hAnsi="Arial" w:cs="Arial"/>
      <w:b w:val="0"/>
      <w:color w:val="0D0D0D" w:themeColor="text1" w:themeTint="F2"/>
      <w:sz w:val="22"/>
      <w:szCs w:val="22"/>
      <w:lang w:val="es-ES_tradnl" w:eastAsia="x-none"/>
    </w:rPr>
  </w:style>
  <w:style w:type="paragraph" w:customStyle="1" w:styleId="Vietanumerada">
    <w:name w:val="Viñeta numerada"/>
    <w:basedOn w:val="Vieta"/>
    <w:link w:val="VietanumeradaCar"/>
    <w:qFormat/>
    <w:rsid w:val="004329A6"/>
    <w:pPr>
      <w:numPr>
        <w:numId w:val="8"/>
      </w:numPr>
    </w:pPr>
  </w:style>
  <w:style w:type="character" w:customStyle="1" w:styleId="VietanumeradaCar">
    <w:name w:val="Viñeta numerada Car"/>
    <w:basedOn w:val="VietaCar"/>
    <w:link w:val="Vietanumerada"/>
    <w:rsid w:val="004329A6"/>
    <w:rPr>
      <w:rFonts w:ascii="Arial" w:eastAsia="Calibri" w:hAnsi="Arial" w:cs="Arial"/>
      <w:b w:val="0"/>
      <w:color w:val="0D0D0D" w:themeColor="text1" w:themeTint="F2"/>
      <w:sz w:val="22"/>
      <w:szCs w:val="22"/>
      <w:lang w:val="es-ES_tradnl" w:eastAsia="x-none"/>
    </w:rPr>
  </w:style>
  <w:style w:type="character" w:styleId="Mencinsinresolver">
    <w:name w:val="Unresolved Mention"/>
    <w:basedOn w:val="Fuentedeprrafopredeter"/>
    <w:uiPriority w:val="99"/>
    <w:semiHidden/>
    <w:unhideWhenUsed/>
    <w:rsid w:val="008C7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051">
      <w:bodyDiv w:val="1"/>
      <w:marLeft w:val="0"/>
      <w:marRight w:val="0"/>
      <w:marTop w:val="0"/>
      <w:marBottom w:val="0"/>
      <w:divBdr>
        <w:top w:val="none" w:sz="0" w:space="0" w:color="auto"/>
        <w:left w:val="none" w:sz="0" w:space="0" w:color="auto"/>
        <w:bottom w:val="none" w:sz="0" w:space="0" w:color="auto"/>
        <w:right w:val="none" w:sz="0" w:space="0" w:color="auto"/>
      </w:divBdr>
    </w:div>
    <w:div w:id="39286388">
      <w:bodyDiv w:val="1"/>
      <w:marLeft w:val="0"/>
      <w:marRight w:val="0"/>
      <w:marTop w:val="0"/>
      <w:marBottom w:val="0"/>
      <w:divBdr>
        <w:top w:val="none" w:sz="0" w:space="0" w:color="auto"/>
        <w:left w:val="none" w:sz="0" w:space="0" w:color="auto"/>
        <w:bottom w:val="none" w:sz="0" w:space="0" w:color="auto"/>
        <w:right w:val="none" w:sz="0" w:space="0" w:color="auto"/>
      </w:divBdr>
    </w:div>
    <w:div w:id="58872262">
      <w:bodyDiv w:val="1"/>
      <w:marLeft w:val="0"/>
      <w:marRight w:val="0"/>
      <w:marTop w:val="0"/>
      <w:marBottom w:val="0"/>
      <w:divBdr>
        <w:top w:val="none" w:sz="0" w:space="0" w:color="auto"/>
        <w:left w:val="none" w:sz="0" w:space="0" w:color="auto"/>
        <w:bottom w:val="none" w:sz="0" w:space="0" w:color="auto"/>
        <w:right w:val="none" w:sz="0" w:space="0" w:color="auto"/>
      </w:divBdr>
    </w:div>
    <w:div w:id="68307124">
      <w:bodyDiv w:val="1"/>
      <w:marLeft w:val="0"/>
      <w:marRight w:val="0"/>
      <w:marTop w:val="0"/>
      <w:marBottom w:val="0"/>
      <w:divBdr>
        <w:top w:val="none" w:sz="0" w:space="0" w:color="auto"/>
        <w:left w:val="none" w:sz="0" w:space="0" w:color="auto"/>
        <w:bottom w:val="none" w:sz="0" w:space="0" w:color="auto"/>
        <w:right w:val="none" w:sz="0" w:space="0" w:color="auto"/>
      </w:divBdr>
    </w:div>
    <w:div w:id="108595236">
      <w:bodyDiv w:val="1"/>
      <w:marLeft w:val="0"/>
      <w:marRight w:val="0"/>
      <w:marTop w:val="0"/>
      <w:marBottom w:val="0"/>
      <w:divBdr>
        <w:top w:val="none" w:sz="0" w:space="0" w:color="auto"/>
        <w:left w:val="none" w:sz="0" w:space="0" w:color="auto"/>
        <w:bottom w:val="none" w:sz="0" w:space="0" w:color="auto"/>
        <w:right w:val="none" w:sz="0" w:space="0" w:color="auto"/>
      </w:divBdr>
    </w:div>
    <w:div w:id="127167177">
      <w:bodyDiv w:val="1"/>
      <w:marLeft w:val="0"/>
      <w:marRight w:val="0"/>
      <w:marTop w:val="0"/>
      <w:marBottom w:val="0"/>
      <w:divBdr>
        <w:top w:val="none" w:sz="0" w:space="0" w:color="auto"/>
        <w:left w:val="none" w:sz="0" w:space="0" w:color="auto"/>
        <w:bottom w:val="none" w:sz="0" w:space="0" w:color="auto"/>
        <w:right w:val="none" w:sz="0" w:space="0" w:color="auto"/>
      </w:divBdr>
    </w:div>
    <w:div w:id="140853511">
      <w:bodyDiv w:val="1"/>
      <w:marLeft w:val="0"/>
      <w:marRight w:val="0"/>
      <w:marTop w:val="0"/>
      <w:marBottom w:val="0"/>
      <w:divBdr>
        <w:top w:val="none" w:sz="0" w:space="0" w:color="auto"/>
        <w:left w:val="none" w:sz="0" w:space="0" w:color="auto"/>
        <w:bottom w:val="none" w:sz="0" w:space="0" w:color="auto"/>
        <w:right w:val="none" w:sz="0" w:space="0" w:color="auto"/>
      </w:divBdr>
    </w:div>
    <w:div w:id="152529921">
      <w:bodyDiv w:val="1"/>
      <w:marLeft w:val="0"/>
      <w:marRight w:val="0"/>
      <w:marTop w:val="0"/>
      <w:marBottom w:val="0"/>
      <w:divBdr>
        <w:top w:val="none" w:sz="0" w:space="0" w:color="auto"/>
        <w:left w:val="none" w:sz="0" w:space="0" w:color="auto"/>
        <w:bottom w:val="none" w:sz="0" w:space="0" w:color="auto"/>
        <w:right w:val="none" w:sz="0" w:space="0" w:color="auto"/>
      </w:divBdr>
    </w:div>
    <w:div w:id="156266065">
      <w:bodyDiv w:val="1"/>
      <w:marLeft w:val="0"/>
      <w:marRight w:val="0"/>
      <w:marTop w:val="0"/>
      <w:marBottom w:val="0"/>
      <w:divBdr>
        <w:top w:val="none" w:sz="0" w:space="0" w:color="auto"/>
        <w:left w:val="none" w:sz="0" w:space="0" w:color="auto"/>
        <w:bottom w:val="none" w:sz="0" w:space="0" w:color="auto"/>
        <w:right w:val="none" w:sz="0" w:space="0" w:color="auto"/>
      </w:divBdr>
    </w:div>
    <w:div w:id="204219918">
      <w:bodyDiv w:val="1"/>
      <w:marLeft w:val="0"/>
      <w:marRight w:val="0"/>
      <w:marTop w:val="0"/>
      <w:marBottom w:val="0"/>
      <w:divBdr>
        <w:top w:val="none" w:sz="0" w:space="0" w:color="auto"/>
        <w:left w:val="none" w:sz="0" w:space="0" w:color="auto"/>
        <w:bottom w:val="none" w:sz="0" w:space="0" w:color="auto"/>
        <w:right w:val="none" w:sz="0" w:space="0" w:color="auto"/>
      </w:divBdr>
    </w:div>
    <w:div w:id="235820614">
      <w:bodyDiv w:val="1"/>
      <w:marLeft w:val="0"/>
      <w:marRight w:val="0"/>
      <w:marTop w:val="0"/>
      <w:marBottom w:val="0"/>
      <w:divBdr>
        <w:top w:val="none" w:sz="0" w:space="0" w:color="auto"/>
        <w:left w:val="none" w:sz="0" w:space="0" w:color="auto"/>
        <w:bottom w:val="none" w:sz="0" w:space="0" w:color="auto"/>
        <w:right w:val="none" w:sz="0" w:space="0" w:color="auto"/>
      </w:divBdr>
    </w:div>
    <w:div w:id="237131543">
      <w:bodyDiv w:val="1"/>
      <w:marLeft w:val="0"/>
      <w:marRight w:val="0"/>
      <w:marTop w:val="0"/>
      <w:marBottom w:val="0"/>
      <w:divBdr>
        <w:top w:val="none" w:sz="0" w:space="0" w:color="auto"/>
        <w:left w:val="none" w:sz="0" w:space="0" w:color="auto"/>
        <w:bottom w:val="none" w:sz="0" w:space="0" w:color="auto"/>
        <w:right w:val="none" w:sz="0" w:space="0" w:color="auto"/>
      </w:divBdr>
    </w:div>
    <w:div w:id="309944978">
      <w:bodyDiv w:val="1"/>
      <w:marLeft w:val="0"/>
      <w:marRight w:val="0"/>
      <w:marTop w:val="0"/>
      <w:marBottom w:val="0"/>
      <w:divBdr>
        <w:top w:val="none" w:sz="0" w:space="0" w:color="auto"/>
        <w:left w:val="none" w:sz="0" w:space="0" w:color="auto"/>
        <w:bottom w:val="none" w:sz="0" w:space="0" w:color="auto"/>
        <w:right w:val="none" w:sz="0" w:space="0" w:color="auto"/>
      </w:divBdr>
    </w:div>
    <w:div w:id="314182390">
      <w:bodyDiv w:val="1"/>
      <w:marLeft w:val="0"/>
      <w:marRight w:val="0"/>
      <w:marTop w:val="0"/>
      <w:marBottom w:val="0"/>
      <w:divBdr>
        <w:top w:val="none" w:sz="0" w:space="0" w:color="auto"/>
        <w:left w:val="none" w:sz="0" w:space="0" w:color="auto"/>
        <w:bottom w:val="none" w:sz="0" w:space="0" w:color="auto"/>
        <w:right w:val="none" w:sz="0" w:space="0" w:color="auto"/>
      </w:divBdr>
    </w:div>
    <w:div w:id="351341381">
      <w:bodyDiv w:val="1"/>
      <w:marLeft w:val="0"/>
      <w:marRight w:val="0"/>
      <w:marTop w:val="0"/>
      <w:marBottom w:val="0"/>
      <w:divBdr>
        <w:top w:val="none" w:sz="0" w:space="0" w:color="auto"/>
        <w:left w:val="none" w:sz="0" w:space="0" w:color="auto"/>
        <w:bottom w:val="none" w:sz="0" w:space="0" w:color="auto"/>
        <w:right w:val="none" w:sz="0" w:space="0" w:color="auto"/>
      </w:divBdr>
    </w:div>
    <w:div w:id="351997300">
      <w:bodyDiv w:val="1"/>
      <w:marLeft w:val="0"/>
      <w:marRight w:val="0"/>
      <w:marTop w:val="0"/>
      <w:marBottom w:val="0"/>
      <w:divBdr>
        <w:top w:val="none" w:sz="0" w:space="0" w:color="auto"/>
        <w:left w:val="none" w:sz="0" w:space="0" w:color="auto"/>
        <w:bottom w:val="none" w:sz="0" w:space="0" w:color="auto"/>
        <w:right w:val="none" w:sz="0" w:space="0" w:color="auto"/>
      </w:divBdr>
    </w:div>
    <w:div w:id="360515732">
      <w:bodyDiv w:val="1"/>
      <w:marLeft w:val="0"/>
      <w:marRight w:val="0"/>
      <w:marTop w:val="0"/>
      <w:marBottom w:val="0"/>
      <w:divBdr>
        <w:top w:val="none" w:sz="0" w:space="0" w:color="auto"/>
        <w:left w:val="none" w:sz="0" w:space="0" w:color="auto"/>
        <w:bottom w:val="none" w:sz="0" w:space="0" w:color="auto"/>
        <w:right w:val="none" w:sz="0" w:space="0" w:color="auto"/>
      </w:divBdr>
    </w:div>
    <w:div w:id="370031238">
      <w:bodyDiv w:val="1"/>
      <w:marLeft w:val="0"/>
      <w:marRight w:val="0"/>
      <w:marTop w:val="0"/>
      <w:marBottom w:val="0"/>
      <w:divBdr>
        <w:top w:val="none" w:sz="0" w:space="0" w:color="auto"/>
        <w:left w:val="none" w:sz="0" w:space="0" w:color="auto"/>
        <w:bottom w:val="none" w:sz="0" w:space="0" w:color="auto"/>
        <w:right w:val="none" w:sz="0" w:space="0" w:color="auto"/>
      </w:divBdr>
    </w:div>
    <w:div w:id="465204368">
      <w:bodyDiv w:val="1"/>
      <w:marLeft w:val="0"/>
      <w:marRight w:val="0"/>
      <w:marTop w:val="0"/>
      <w:marBottom w:val="0"/>
      <w:divBdr>
        <w:top w:val="none" w:sz="0" w:space="0" w:color="auto"/>
        <w:left w:val="none" w:sz="0" w:space="0" w:color="auto"/>
        <w:bottom w:val="none" w:sz="0" w:space="0" w:color="auto"/>
        <w:right w:val="none" w:sz="0" w:space="0" w:color="auto"/>
      </w:divBdr>
    </w:div>
    <w:div w:id="493304360">
      <w:bodyDiv w:val="1"/>
      <w:marLeft w:val="0"/>
      <w:marRight w:val="0"/>
      <w:marTop w:val="0"/>
      <w:marBottom w:val="0"/>
      <w:divBdr>
        <w:top w:val="none" w:sz="0" w:space="0" w:color="auto"/>
        <w:left w:val="none" w:sz="0" w:space="0" w:color="auto"/>
        <w:bottom w:val="none" w:sz="0" w:space="0" w:color="auto"/>
        <w:right w:val="none" w:sz="0" w:space="0" w:color="auto"/>
      </w:divBdr>
    </w:div>
    <w:div w:id="521869077">
      <w:bodyDiv w:val="1"/>
      <w:marLeft w:val="0"/>
      <w:marRight w:val="0"/>
      <w:marTop w:val="0"/>
      <w:marBottom w:val="0"/>
      <w:divBdr>
        <w:top w:val="none" w:sz="0" w:space="0" w:color="auto"/>
        <w:left w:val="none" w:sz="0" w:space="0" w:color="auto"/>
        <w:bottom w:val="none" w:sz="0" w:space="0" w:color="auto"/>
        <w:right w:val="none" w:sz="0" w:space="0" w:color="auto"/>
      </w:divBdr>
    </w:div>
    <w:div w:id="529343291">
      <w:bodyDiv w:val="1"/>
      <w:marLeft w:val="0"/>
      <w:marRight w:val="0"/>
      <w:marTop w:val="0"/>
      <w:marBottom w:val="0"/>
      <w:divBdr>
        <w:top w:val="none" w:sz="0" w:space="0" w:color="auto"/>
        <w:left w:val="none" w:sz="0" w:space="0" w:color="auto"/>
        <w:bottom w:val="none" w:sz="0" w:space="0" w:color="auto"/>
        <w:right w:val="none" w:sz="0" w:space="0" w:color="auto"/>
      </w:divBdr>
    </w:div>
    <w:div w:id="532889352">
      <w:bodyDiv w:val="1"/>
      <w:marLeft w:val="0"/>
      <w:marRight w:val="0"/>
      <w:marTop w:val="0"/>
      <w:marBottom w:val="0"/>
      <w:divBdr>
        <w:top w:val="none" w:sz="0" w:space="0" w:color="auto"/>
        <w:left w:val="none" w:sz="0" w:space="0" w:color="auto"/>
        <w:bottom w:val="none" w:sz="0" w:space="0" w:color="auto"/>
        <w:right w:val="none" w:sz="0" w:space="0" w:color="auto"/>
      </w:divBdr>
    </w:div>
    <w:div w:id="538475075">
      <w:bodyDiv w:val="1"/>
      <w:marLeft w:val="0"/>
      <w:marRight w:val="0"/>
      <w:marTop w:val="0"/>
      <w:marBottom w:val="0"/>
      <w:divBdr>
        <w:top w:val="none" w:sz="0" w:space="0" w:color="auto"/>
        <w:left w:val="none" w:sz="0" w:space="0" w:color="auto"/>
        <w:bottom w:val="none" w:sz="0" w:space="0" w:color="auto"/>
        <w:right w:val="none" w:sz="0" w:space="0" w:color="auto"/>
      </w:divBdr>
    </w:div>
    <w:div w:id="569001113">
      <w:bodyDiv w:val="1"/>
      <w:marLeft w:val="0"/>
      <w:marRight w:val="0"/>
      <w:marTop w:val="0"/>
      <w:marBottom w:val="0"/>
      <w:divBdr>
        <w:top w:val="none" w:sz="0" w:space="0" w:color="auto"/>
        <w:left w:val="none" w:sz="0" w:space="0" w:color="auto"/>
        <w:bottom w:val="none" w:sz="0" w:space="0" w:color="auto"/>
        <w:right w:val="none" w:sz="0" w:space="0" w:color="auto"/>
      </w:divBdr>
    </w:div>
    <w:div w:id="598222462">
      <w:bodyDiv w:val="1"/>
      <w:marLeft w:val="0"/>
      <w:marRight w:val="0"/>
      <w:marTop w:val="0"/>
      <w:marBottom w:val="0"/>
      <w:divBdr>
        <w:top w:val="none" w:sz="0" w:space="0" w:color="auto"/>
        <w:left w:val="none" w:sz="0" w:space="0" w:color="auto"/>
        <w:bottom w:val="none" w:sz="0" w:space="0" w:color="auto"/>
        <w:right w:val="none" w:sz="0" w:space="0" w:color="auto"/>
      </w:divBdr>
    </w:div>
    <w:div w:id="601381701">
      <w:bodyDiv w:val="1"/>
      <w:marLeft w:val="0"/>
      <w:marRight w:val="0"/>
      <w:marTop w:val="0"/>
      <w:marBottom w:val="0"/>
      <w:divBdr>
        <w:top w:val="none" w:sz="0" w:space="0" w:color="auto"/>
        <w:left w:val="none" w:sz="0" w:space="0" w:color="auto"/>
        <w:bottom w:val="none" w:sz="0" w:space="0" w:color="auto"/>
        <w:right w:val="none" w:sz="0" w:space="0" w:color="auto"/>
      </w:divBdr>
    </w:div>
    <w:div w:id="656690962">
      <w:bodyDiv w:val="1"/>
      <w:marLeft w:val="0"/>
      <w:marRight w:val="0"/>
      <w:marTop w:val="0"/>
      <w:marBottom w:val="0"/>
      <w:divBdr>
        <w:top w:val="none" w:sz="0" w:space="0" w:color="auto"/>
        <w:left w:val="none" w:sz="0" w:space="0" w:color="auto"/>
        <w:bottom w:val="none" w:sz="0" w:space="0" w:color="auto"/>
        <w:right w:val="none" w:sz="0" w:space="0" w:color="auto"/>
      </w:divBdr>
    </w:div>
    <w:div w:id="665981727">
      <w:bodyDiv w:val="1"/>
      <w:marLeft w:val="0"/>
      <w:marRight w:val="0"/>
      <w:marTop w:val="0"/>
      <w:marBottom w:val="0"/>
      <w:divBdr>
        <w:top w:val="none" w:sz="0" w:space="0" w:color="auto"/>
        <w:left w:val="none" w:sz="0" w:space="0" w:color="auto"/>
        <w:bottom w:val="none" w:sz="0" w:space="0" w:color="auto"/>
        <w:right w:val="none" w:sz="0" w:space="0" w:color="auto"/>
      </w:divBdr>
    </w:div>
    <w:div w:id="675308761">
      <w:bodyDiv w:val="1"/>
      <w:marLeft w:val="0"/>
      <w:marRight w:val="0"/>
      <w:marTop w:val="0"/>
      <w:marBottom w:val="0"/>
      <w:divBdr>
        <w:top w:val="none" w:sz="0" w:space="0" w:color="auto"/>
        <w:left w:val="none" w:sz="0" w:space="0" w:color="auto"/>
        <w:bottom w:val="none" w:sz="0" w:space="0" w:color="auto"/>
        <w:right w:val="none" w:sz="0" w:space="0" w:color="auto"/>
      </w:divBdr>
    </w:div>
    <w:div w:id="684016558">
      <w:bodyDiv w:val="1"/>
      <w:marLeft w:val="0"/>
      <w:marRight w:val="0"/>
      <w:marTop w:val="0"/>
      <w:marBottom w:val="0"/>
      <w:divBdr>
        <w:top w:val="none" w:sz="0" w:space="0" w:color="auto"/>
        <w:left w:val="none" w:sz="0" w:space="0" w:color="auto"/>
        <w:bottom w:val="none" w:sz="0" w:space="0" w:color="auto"/>
        <w:right w:val="none" w:sz="0" w:space="0" w:color="auto"/>
      </w:divBdr>
    </w:div>
    <w:div w:id="689523799">
      <w:bodyDiv w:val="1"/>
      <w:marLeft w:val="0"/>
      <w:marRight w:val="0"/>
      <w:marTop w:val="0"/>
      <w:marBottom w:val="0"/>
      <w:divBdr>
        <w:top w:val="none" w:sz="0" w:space="0" w:color="auto"/>
        <w:left w:val="none" w:sz="0" w:space="0" w:color="auto"/>
        <w:bottom w:val="none" w:sz="0" w:space="0" w:color="auto"/>
        <w:right w:val="none" w:sz="0" w:space="0" w:color="auto"/>
      </w:divBdr>
    </w:div>
    <w:div w:id="701051042">
      <w:bodyDiv w:val="1"/>
      <w:marLeft w:val="0"/>
      <w:marRight w:val="0"/>
      <w:marTop w:val="0"/>
      <w:marBottom w:val="0"/>
      <w:divBdr>
        <w:top w:val="none" w:sz="0" w:space="0" w:color="auto"/>
        <w:left w:val="none" w:sz="0" w:space="0" w:color="auto"/>
        <w:bottom w:val="none" w:sz="0" w:space="0" w:color="auto"/>
        <w:right w:val="none" w:sz="0" w:space="0" w:color="auto"/>
      </w:divBdr>
    </w:div>
    <w:div w:id="722946127">
      <w:bodyDiv w:val="1"/>
      <w:marLeft w:val="0"/>
      <w:marRight w:val="0"/>
      <w:marTop w:val="0"/>
      <w:marBottom w:val="0"/>
      <w:divBdr>
        <w:top w:val="none" w:sz="0" w:space="0" w:color="auto"/>
        <w:left w:val="none" w:sz="0" w:space="0" w:color="auto"/>
        <w:bottom w:val="none" w:sz="0" w:space="0" w:color="auto"/>
        <w:right w:val="none" w:sz="0" w:space="0" w:color="auto"/>
      </w:divBdr>
    </w:div>
    <w:div w:id="743916580">
      <w:bodyDiv w:val="1"/>
      <w:marLeft w:val="0"/>
      <w:marRight w:val="0"/>
      <w:marTop w:val="0"/>
      <w:marBottom w:val="0"/>
      <w:divBdr>
        <w:top w:val="none" w:sz="0" w:space="0" w:color="auto"/>
        <w:left w:val="none" w:sz="0" w:space="0" w:color="auto"/>
        <w:bottom w:val="none" w:sz="0" w:space="0" w:color="auto"/>
        <w:right w:val="none" w:sz="0" w:space="0" w:color="auto"/>
      </w:divBdr>
    </w:div>
    <w:div w:id="748235719">
      <w:bodyDiv w:val="1"/>
      <w:marLeft w:val="0"/>
      <w:marRight w:val="0"/>
      <w:marTop w:val="0"/>
      <w:marBottom w:val="0"/>
      <w:divBdr>
        <w:top w:val="none" w:sz="0" w:space="0" w:color="auto"/>
        <w:left w:val="none" w:sz="0" w:space="0" w:color="auto"/>
        <w:bottom w:val="none" w:sz="0" w:space="0" w:color="auto"/>
        <w:right w:val="none" w:sz="0" w:space="0" w:color="auto"/>
      </w:divBdr>
    </w:div>
    <w:div w:id="811404083">
      <w:bodyDiv w:val="1"/>
      <w:marLeft w:val="0"/>
      <w:marRight w:val="0"/>
      <w:marTop w:val="0"/>
      <w:marBottom w:val="0"/>
      <w:divBdr>
        <w:top w:val="none" w:sz="0" w:space="0" w:color="auto"/>
        <w:left w:val="none" w:sz="0" w:space="0" w:color="auto"/>
        <w:bottom w:val="none" w:sz="0" w:space="0" w:color="auto"/>
        <w:right w:val="none" w:sz="0" w:space="0" w:color="auto"/>
      </w:divBdr>
    </w:div>
    <w:div w:id="917859805">
      <w:bodyDiv w:val="1"/>
      <w:marLeft w:val="0"/>
      <w:marRight w:val="0"/>
      <w:marTop w:val="0"/>
      <w:marBottom w:val="0"/>
      <w:divBdr>
        <w:top w:val="none" w:sz="0" w:space="0" w:color="auto"/>
        <w:left w:val="none" w:sz="0" w:space="0" w:color="auto"/>
        <w:bottom w:val="none" w:sz="0" w:space="0" w:color="auto"/>
        <w:right w:val="none" w:sz="0" w:space="0" w:color="auto"/>
      </w:divBdr>
    </w:div>
    <w:div w:id="976183909">
      <w:bodyDiv w:val="1"/>
      <w:marLeft w:val="0"/>
      <w:marRight w:val="0"/>
      <w:marTop w:val="0"/>
      <w:marBottom w:val="0"/>
      <w:divBdr>
        <w:top w:val="none" w:sz="0" w:space="0" w:color="auto"/>
        <w:left w:val="none" w:sz="0" w:space="0" w:color="auto"/>
        <w:bottom w:val="none" w:sz="0" w:space="0" w:color="auto"/>
        <w:right w:val="none" w:sz="0" w:space="0" w:color="auto"/>
      </w:divBdr>
    </w:div>
    <w:div w:id="981618381">
      <w:bodyDiv w:val="1"/>
      <w:marLeft w:val="0"/>
      <w:marRight w:val="0"/>
      <w:marTop w:val="0"/>
      <w:marBottom w:val="0"/>
      <w:divBdr>
        <w:top w:val="none" w:sz="0" w:space="0" w:color="auto"/>
        <w:left w:val="none" w:sz="0" w:space="0" w:color="auto"/>
        <w:bottom w:val="none" w:sz="0" w:space="0" w:color="auto"/>
        <w:right w:val="none" w:sz="0" w:space="0" w:color="auto"/>
      </w:divBdr>
    </w:div>
    <w:div w:id="989600657">
      <w:bodyDiv w:val="1"/>
      <w:marLeft w:val="0"/>
      <w:marRight w:val="0"/>
      <w:marTop w:val="0"/>
      <w:marBottom w:val="0"/>
      <w:divBdr>
        <w:top w:val="none" w:sz="0" w:space="0" w:color="auto"/>
        <w:left w:val="none" w:sz="0" w:space="0" w:color="auto"/>
        <w:bottom w:val="none" w:sz="0" w:space="0" w:color="auto"/>
        <w:right w:val="none" w:sz="0" w:space="0" w:color="auto"/>
      </w:divBdr>
    </w:div>
    <w:div w:id="990017738">
      <w:bodyDiv w:val="1"/>
      <w:marLeft w:val="0"/>
      <w:marRight w:val="0"/>
      <w:marTop w:val="0"/>
      <w:marBottom w:val="0"/>
      <w:divBdr>
        <w:top w:val="none" w:sz="0" w:space="0" w:color="auto"/>
        <w:left w:val="none" w:sz="0" w:space="0" w:color="auto"/>
        <w:bottom w:val="none" w:sz="0" w:space="0" w:color="auto"/>
        <w:right w:val="none" w:sz="0" w:space="0" w:color="auto"/>
      </w:divBdr>
    </w:div>
    <w:div w:id="994720991">
      <w:bodyDiv w:val="1"/>
      <w:marLeft w:val="0"/>
      <w:marRight w:val="0"/>
      <w:marTop w:val="0"/>
      <w:marBottom w:val="0"/>
      <w:divBdr>
        <w:top w:val="none" w:sz="0" w:space="0" w:color="auto"/>
        <w:left w:val="none" w:sz="0" w:space="0" w:color="auto"/>
        <w:bottom w:val="none" w:sz="0" w:space="0" w:color="auto"/>
        <w:right w:val="none" w:sz="0" w:space="0" w:color="auto"/>
      </w:divBdr>
    </w:div>
    <w:div w:id="995457511">
      <w:bodyDiv w:val="1"/>
      <w:marLeft w:val="0"/>
      <w:marRight w:val="0"/>
      <w:marTop w:val="0"/>
      <w:marBottom w:val="0"/>
      <w:divBdr>
        <w:top w:val="none" w:sz="0" w:space="0" w:color="auto"/>
        <w:left w:val="none" w:sz="0" w:space="0" w:color="auto"/>
        <w:bottom w:val="none" w:sz="0" w:space="0" w:color="auto"/>
        <w:right w:val="none" w:sz="0" w:space="0" w:color="auto"/>
      </w:divBdr>
    </w:div>
    <w:div w:id="1002582908">
      <w:bodyDiv w:val="1"/>
      <w:marLeft w:val="0"/>
      <w:marRight w:val="0"/>
      <w:marTop w:val="0"/>
      <w:marBottom w:val="0"/>
      <w:divBdr>
        <w:top w:val="none" w:sz="0" w:space="0" w:color="auto"/>
        <w:left w:val="none" w:sz="0" w:space="0" w:color="auto"/>
        <w:bottom w:val="none" w:sz="0" w:space="0" w:color="auto"/>
        <w:right w:val="none" w:sz="0" w:space="0" w:color="auto"/>
      </w:divBdr>
    </w:div>
    <w:div w:id="1025835495">
      <w:bodyDiv w:val="1"/>
      <w:marLeft w:val="0"/>
      <w:marRight w:val="0"/>
      <w:marTop w:val="0"/>
      <w:marBottom w:val="0"/>
      <w:divBdr>
        <w:top w:val="none" w:sz="0" w:space="0" w:color="auto"/>
        <w:left w:val="none" w:sz="0" w:space="0" w:color="auto"/>
        <w:bottom w:val="none" w:sz="0" w:space="0" w:color="auto"/>
        <w:right w:val="none" w:sz="0" w:space="0" w:color="auto"/>
      </w:divBdr>
    </w:div>
    <w:div w:id="1041172093">
      <w:bodyDiv w:val="1"/>
      <w:marLeft w:val="0"/>
      <w:marRight w:val="0"/>
      <w:marTop w:val="0"/>
      <w:marBottom w:val="0"/>
      <w:divBdr>
        <w:top w:val="none" w:sz="0" w:space="0" w:color="auto"/>
        <w:left w:val="none" w:sz="0" w:space="0" w:color="auto"/>
        <w:bottom w:val="none" w:sz="0" w:space="0" w:color="auto"/>
        <w:right w:val="none" w:sz="0" w:space="0" w:color="auto"/>
      </w:divBdr>
    </w:div>
    <w:div w:id="1046029701">
      <w:bodyDiv w:val="1"/>
      <w:marLeft w:val="0"/>
      <w:marRight w:val="0"/>
      <w:marTop w:val="0"/>
      <w:marBottom w:val="0"/>
      <w:divBdr>
        <w:top w:val="none" w:sz="0" w:space="0" w:color="auto"/>
        <w:left w:val="none" w:sz="0" w:space="0" w:color="auto"/>
        <w:bottom w:val="none" w:sz="0" w:space="0" w:color="auto"/>
        <w:right w:val="none" w:sz="0" w:space="0" w:color="auto"/>
      </w:divBdr>
    </w:div>
    <w:div w:id="1051416319">
      <w:bodyDiv w:val="1"/>
      <w:marLeft w:val="0"/>
      <w:marRight w:val="0"/>
      <w:marTop w:val="0"/>
      <w:marBottom w:val="0"/>
      <w:divBdr>
        <w:top w:val="none" w:sz="0" w:space="0" w:color="auto"/>
        <w:left w:val="none" w:sz="0" w:space="0" w:color="auto"/>
        <w:bottom w:val="none" w:sz="0" w:space="0" w:color="auto"/>
        <w:right w:val="none" w:sz="0" w:space="0" w:color="auto"/>
      </w:divBdr>
    </w:div>
    <w:div w:id="1051618273">
      <w:bodyDiv w:val="1"/>
      <w:marLeft w:val="0"/>
      <w:marRight w:val="0"/>
      <w:marTop w:val="0"/>
      <w:marBottom w:val="0"/>
      <w:divBdr>
        <w:top w:val="none" w:sz="0" w:space="0" w:color="auto"/>
        <w:left w:val="none" w:sz="0" w:space="0" w:color="auto"/>
        <w:bottom w:val="none" w:sz="0" w:space="0" w:color="auto"/>
        <w:right w:val="none" w:sz="0" w:space="0" w:color="auto"/>
      </w:divBdr>
    </w:div>
    <w:div w:id="1057628531">
      <w:bodyDiv w:val="1"/>
      <w:marLeft w:val="0"/>
      <w:marRight w:val="0"/>
      <w:marTop w:val="0"/>
      <w:marBottom w:val="0"/>
      <w:divBdr>
        <w:top w:val="none" w:sz="0" w:space="0" w:color="auto"/>
        <w:left w:val="none" w:sz="0" w:space="0" w:color="auto"/>
        <w:bottom w:val="none" w:sz="0" w:space="0" w:color="auto"/>
        <w:right w:val="none" w:sz="0" w:space="0" w:color="auto"/>
      </w:divBdr>
    </w:div>
    <w:div w:id="1082802610">
      <w:bodyDiv w:val="1"/>
      <w:marLeft w:val="0"/>
      <w:marRight w:val="0"/>
      <w:marTop w:val="0"/>
      <w:marBottom w:val="0"/>
      <w:divBdr>
        <w:top w:val="none" w:sz="0" w:space="0" w:color="auto"/>
        <w:left w:val="none" w:sz="0" w:space="0" w:color="auto"/>
        <w:bottom w:val="none" w:sz="0" w:space="0" w:color="auto"/>
        <w:right w:val="none" w:sz="0" w:space="0" w:color="auto"/>
      </w:divBdr>
    </w:div>
    <w:div w:id="1085568026">
      <w:bodyDiv w:val="1"/>
      <w:marLeft w:val="0"/>
      <w:marRight w:val="0"/>
      <w:marTop w:val="0"/>
      <w:marBottom w:val="0"/>
      <w:divBdr>
        <w:top w:val="none" w:sz="0" w:space="0" w:color="auto"/>
        <w:left w:val="none" w:sz="0" w:space="0" w:color="auto"/>
        <w:bottom w:val="none" w:sz="0" w:space="0" w:color="auto"/>
        <w:right w:val="none" w:sz="0" w:space="0" w:color="auto"/>
      </w:divBdr>
    </w:div>
    <w:div w:id="1107458029">
      <w:bodyDiv w:val="1"/>
      <w:marLeft w:val="0"/>
      <w:marRight w:val="0"/>
      <w:marTop w:val="0"/>
      <w:marBottom w:val="0"/>
      <w:divBdr>
        <w:top w:val="none" w:sz="0" w:space="0" w:color="auto"/>
        <w:left w:val="none" w:sz="0" w:space="0" w:color="auto"/>
        <w:bottom w:val="none" w:sz="0" w:space="0" w:color="auto"/>
        <w:right w:val="none" w:sz="0" w:space="0" w:color="auto"/>
      </w:divBdr>
    </w:div>
    <w:div w:id="1154103249">
      <w:bodyDiv w:val="1"/>
      <w:marLeft w:val="0"/>
      <w:marRight w:val="0"/>
      <w:marTop w:val="0"/>
      <w:marBottom w:val="0"/>
      <w:divBdr>
        <w:top w:val="none" w:sz="0" w:space="0" w:color="auto"/>
        <w:left w:val="none" w:sz="0" w:space="0" w:color="auto"/>
        <w:bottom w:val="none" w:sz="0" w:space="0" w:color="auto"/>
        <w:right w:val="none" w:sz="0" w:space="0" w:color="auto"/>
      </w:divBdr>
    </w:div>
    <w:div w:id="1224027235">
      <w:bodyDiv w:val="1"/>
      <w:marLeft w:val="0"/>
      <w:marRight w:val="0"/>
      <w:marTop w:val="0"/>
      <w:marBottom w:val="0"/>
      <w:divBdr>
        <w:top w:val="none" w:sz="0" w:space="0" w:color="auto"/>
        <w:left w:val="none" w:sz="0" w:space="0" w:color="auto"/>
        <w:bottom w:val="none" w:sz="0" w:space="0" w:color="auto"/>
        <w:right w:val="none" w:sz="0" w:space="0" w:color="auto"/>
      </w:divBdr>
    </w:div>
    <w:div w:id="1229263443">
      <w:bodyDiv w:val="1"/>
      <w:marLeft w:val="0"/>
      <w:marRight w:val="0"/>
      <w:marTop w:val="0"/>
      <w:marBottom w:val="0"/>
      <w:divBdr>
        <w:top w:val="none" w:sz="0" w:space="0" w:color="auto"/>
        <w:left w:val="none" w:sz="0" w:space="0" w:color="auto"/>
        <w:bottom w:val="none" w:sz="0" w:space="0" w:color="auto"/>
        <w:right w:val="none" w:sz="0" w:space="0" w:color="auto"/>
      </w:divBdr>
    </w:div>
    <w:div w:id="1239941789">
      <w:bodyDiv w:val="1"/>
      <w:marLeft w:val="0"/>
      <w:marRight w:val="0"/>
      <w:marTop w:val="0"/>
      <w:marBottom w:val="0"/>
      <w:divBdr>
        <w:top w:val="none" w:sz="0" w:space="0" w:color="auto"/>
        <w:left w:val="none" w:sz="0" w:space="0" w:color="auto"/>
        <w:bottom w:val="none" w:sz="0" w:space="0" w:color="auto"/>
        <w:right w:val="none" w:sz="0" w:space="0" w:color="auto"/>
      </w:divBdr>
    </w:div>
    <w:div w:id="1243369754">
      <w:bodyDiv w:val="1"/>
      <w:marLeft w:val="0"/>
      <w:marRight w:val="0"/>
      <w:marTop w:val="0"/>
      <w:marBottom w:val="0"/>
      <w:divBdr>
        <w:top w:val="none" w:sz="0" w:space="0" w:color="auto"/>
        <w:left w:val="none" w:sz="0" w:space="0" w:color="auto"/>
        <w:bottom w:val="none" w:sz="0" w:space="0" w:color="auto"/>
        <w:right w:val="none" w:sz="0" w:space="0" w:color="auto"/>
      </w:divBdr>
    </w:div>
    <w:div w:id="1250505755">
      <w:bodyDiv w:val="1"/>
      <w:marLeft w:val="0"/>
      <w:marRight w:val="0"/>
      <w:marTop w:val="0"/>
      <w:marBottom w:val="0"/>
      <w:divBdr>
        <w:top w:val="none" w:sz="0" w:space="0" w:color="auto"/>
        <w:left w:val="none" w:sz="0" w:space="0" w:color="auto"/>
        <w:bottom w:val="none" w:sz="0" w:space="0" w:color="auto"/>
        <w:right w:val="none" w:sz="0" w:space="0" w:color="auto"/>
      </w:divBdr>
    </w:div>
    <w:div w:id="1253851845">
      <w:bodyDiv w:val="1"/>
      <w:marLeft w:val="0"/>
      <w:marRight w:val="0"/>
      <w:marTop w:val="0"/>
      <w:marBottom w:val="0"/>
      <w:divBdr>
        <w:top w:val="none" w:sz="0" w:space="0" w:color="auto"/>
        <w:left w:val="none" w:sz="0" w:space="0" w:color="auto"/>
        <w:bottom w:val="none" w:sz="0" w:space="0" w:color="auto"/>
        <w:right w:val="none" w:sz="0" w:space="0" w:color="auto"/>
      </w:divBdr>
    </w:div>
    <w:div w:id="1260867033">
      <w:bodyDiv w:val="1"/>
      <w:marLeft w:val="0"/>
      <w:marRight w:val="0"/>
      <w:marTop w:val="0"/>
      <w:marBottom w:val="0"/>
      <w:divBdr>
        <w:top w:val="none" w:sz="0" w:space="0" w:color="auto"/>
        <w:left w:val="none" w:sz="0" w:space="0" w:color="auto"/>
        <w:bottom w:val="none" w:sz="0" w:space="0" w:color="auto"/>
        <w:right w:val="none" w:sz="0" w:space="0" w:color="auto"/>
      </w:divBdr>
    </w:div>
    <w:div w:id="1273321410">
      <w:bodyDiv w:val="1"/>
      <w:marLeft w:val="0"/>
      <w:marRight w:val="0"/>
      <w:marTop w:val="0"/>
      <w:marBottom w:val="0"/>
      <w:divBdr>
        <w:top w:val="none" w:sz="0" w:space="0" w:color="auto"/>
        <w:left w:val="none" w:sz="0" w:space="0" w:color="auto"/>
        <w:bottom w:val="none" w:sz="0" w:space="0" w:color="auto"/>
        <w:right w:val="none" w:sz="0" w:space="0" w:color="auto"/>
      </w:divBdr>
    </w:div>
    <w:div w:id="1293292708">
      <w:bodyDiv w:val="1"/>
      <w:marLeft w:val="0"/>
      <w:marRight w:val="0"/>
      <w:marTop w:val="0"/>
      <w:marBottom w:val="0"/>
      <w:divBdr>
        <w:top w:val="none" w:sz="0" w:space="0" w:color="auto"/>
        <w:left w:val="none" w:sz="0" w:space="0" w:color="auto"/>
        <w:bottom w:val="none" w:sz="0" w:space="0" w:color="auto"/>
        <w:right w:val="none" w:sz="0" w:space="0" w:color="auto"/>
      </w:divBdr>
    </w:div>
    <w:div w:id="1330250060">
      <w:bodyDiv w:val="1"/>
      <w:marLeft w:val="0"/>
      <w:marRight w:val="0"/>
      <w:marTop w:val="0"/>
      <w:marBottom w:val="0"/>
      <w:divBdr>
        <w:top w:val="none" w:sz="0" w:space="0" w:color="auto"/>
        <w:left w:val="none" w:sz="0" w:space="0" w:color="auto"/>
        <w:bottom w:val="none" w:sz="0" w:space="0" w:color="auto"/>
        <w:right w:val="none" w:sz="0" w:space="0" w:color="auto"/>
      </w:divBdr>
    </w:div>
    <w:div w:id="1330450842">
      <w:bodyDiv w:val="1"/>
      <w:marLeft w:val="0"/>
      <w:marRight w:val="0"/>
      <w:marTop w:val="0"/>
      <w:marBottom w:val="0"/>
      <w:divBdr>
        <w:top w:val="none" w:sz="0" w:space="0" w:color="auto"/>
        <w:left w:val="none" w:sz="0" w:space="0" w:color="auto"/>
        <w:bottom w:val="none" w:sz="0" w:space="0" w:color="auto"/>
        <w:right w:val="none" w:sz="0" w:space="0" w:color="auto"/>
      </w:divBdr>
    </w:div>
    <w:div w:id="1333921167">
      <w:bodyDiv w:val="1"/>
      <w:marLeft w:val="0"/>
      <w:marRight w:val="0"/>
      <w:marTop w:val="0"/>
      <w:marBottom w:val="0"/>
      <w:divBdr>
        <w:top w:val="none" w:sz="0" w:space="0" w:color="auto"/>
        <w:left w:val="none" w:sz="0" w:space="0" w:color="auto"/>
        <w:bottom w:val="none" w:sz="0" w:space="0" w:color="auto"/>
        <w:right w:val="none" w:sz="0" w:space="0" w:color="auto"/>
      </w:divBdr>
    </w:div>
    <w:div w:id="1334643809">
      <w:bodyDiv w:val="1"/>
      <w:marLeft w:val="0"/>
      <w:marRight w:val="0"/>
      <w:marTop w:val="0"/>
      <w:marBottom w:val="0"/>
      <w:divBdr>
        <w:top w:val="none" w:sz="0" w:space="0" w:color="auto"/>
        <w:left w:val="none" w:sz="0" w:space="0" w:color="auto"/>
        <w:bottom w:val="none" w:sz="0" w:space="0" w:color="auto"/>
        <w:right w:val="none" w:sz="0" w:space="0" w:color="auto"/>
      </w:divBdr>
    </w:div>
    <w:div w:id="1339774174">
      <w:bodyDiv w:val="1"/>
      <w:marLeft w:val="0"/>
      <w:marRight w:val="0"/>
      <w:marTop w:val="0"/>
      <w:marBottom w:val="0"/>
      <w:divBdr>
        <w:top w:val="none" w:sz="0" w:space="0" w:color="auto"/>
        <w:left w:val="none" w:sz="0" w:space="0" w:color="auto"/>
        <w:bottom w:val="none" w:sz="0" w:space="0" w:color="auto"/>
        <w:right w:val="none" w:sz="0" w:space="0" w:color="auto"/>
      </w:divBdr>
    </w:div>
    <w:div w:id="1349061362">
      <w:bodyDiv w:val="1"/>
      <w:marLeft w:val="0"/>
      <w:marRight w:val="0"/>
      <w:marTop w:val="0"/>
      <w:marBottom w:val="0"/>
      <w:divBdr>
        <w:top w:val="none" w:sz="0" w:space="0" w:color="auto"/>
        <w:left w:val="none" w:sz="0" w:space="0" w:color="auto"/>
        <w:bottom w:val="none" w:sz="0" w:space="0" w:color="auto"/>
        <w:right w:val="none" w:sz="0" w:space="0" w:color="auto"/>
      </w:divBdr>
    </w:div>
    <w:div w:id="1353990463">
      <w:bodyDiv w:val="1"/>
      <w:marLeft w:val="0"/>
      <w:marRight w:val="0"/>
      <w:marTop w:val="0"/>
      <w:marBottom w:val="0"/>
      <w:divBdr>
        <w:top w:val="none" w:sz="0" w:space="0" w:color="auto"/>
        <w:left w:val="none" w:sz="0" w:space="0" w:color="auto"/>
        <w:bottom w:val="none" w:sz="0" w:space="0" w:color="auto"/>
        <w:right w:val="none" w:sz="0" w:space="0" w:color="auto"/>
      </w:divBdr>
    </w:div>
    <w:div w:id="1370492908">
      <w:bodyDiv w:val="1"/>
      <w:marLeft w:val="0"/>
      <w:marRight w:val="0"/>
      <w:marTop w:val="0"/>
      <w:marBottom w:val="0"/>
      <w:divBdr>
        <w:top w:val="none" w:sz="0" w:space="0" w:color="auto"/>
        <w:left w:val="none" w:sz="0" w:space="0" w:color="auto"/>
        <w:bottom w:val="none" w:sz="0" w:space="0" w:color="auto"/>
        <w:right w:val="none" w:sz="0" w:space="0" w:color="auto"/>
      </w:divBdr>
    </w:div>
    <w:div w:id="1372657046">
      <w:bodyDiv w:val="1"/>
      <w:marLeft w:val="0"/>
      <w:marRight w:val="0"/>
      <w:marTop w:val="0"/>
      <w:marBottom w:val="0"/>
      <w:divBdr>
        <w:top w:val="none" w:sz="0" w:space="0" w:color="auto"/>
        <w:left w:val="none" w:sz="0" w:space="0" w:color="auto"/>
        <w:bottom w:val="none" w:sz="0" w:space="0" w:color="auto"/>
        <w:right w:val="none" w:sz="0" w:space="0" w:color="auto"/>
      </w:divBdr>
    </w:div>
    <w:div w:id="1378436590">
      <w:bodyDiv w:val="1"/>
      <w:marLeft w:val="0"/>
      <w:marRight w:val="0"/>
      <w:marTop w:val="0"/>
      <w:marBottom w:val="0"/>
      <w:divBdr>
        <w:top w:val="none" w:sz="0" w:space="0" w:color="auto"/>
        <w:left w:val="none" w:sz="0" w:space="0" w:color="auto"/>
        <w:bottom w:val="none" w:sz="0" w:space="0" w:color="auto"/>
        <w:right w:val="none" w:sz="0" w:space="0" w:color="auto"/>
      </w:divBdr>
    </w:div>
    <w:div w:id="1386414373">
      <w:bodyDiv w:val="1"/>
      <w:marLeft w:val="0"/>
      <w:marRight w:val="0"/>
      <w:marTop w:val="0"/>
      <w:marBottom w:val="0"/>
      <w:divBdr>
        <w:top w:val="none" w:sz="0" w:space="0" w:color="auto"/>
        <w:left w:val="none" w:sz="0" w:space="0" w:color="auto"/>
        <w:bottom w:val="none" w:sz="0" w:space="0" w:color="auto"/>
        <w:right w:val="none" w:sz="0" w:space="0" w:color="auto"/>
      </w:divBdr>
    </w:div>
    <w:div w:id="1399324713">
      <w:bodyDiv w:val="1"/>
      <w:marLeft w:val="0"/>
      <w:marRight w:val="0"/>
      <w:marTop w:val="0"/>
      <w:marBottom w:val="0"/>
      <w:divBdr>
        <w:top w:val="none" w:sz="0" w:space="0" w:color="auto"/>
        <w:left w:val="none" w:sz="0" w:space="0" w:color="auto"/>
        <w:bottom w:val="none" w:sz="0" w:space="0" w:color="auto"/>
        <w:right w:val="none" w:sz="0" w:space="0" w:color="auto"/>
      </w:divBdr>
    </w:div>
    <w:div w:id="1405949494">
      <w:bodyDiv w:val="1"/>
      <w:marLeft w:val="0"/>
      <w:marRight w:val="0"/>
      <w:marTop w:val="0"/>
      <w:marBottom w:val="0"/>
      <w:divBdr>
        <w:top w:val="none" w:sz="0" w:space="0" w:color="auto"/>
        <w:left w:val="none" w:sz="0" w:space="0" w:color="auto"/>
        <w:bottom w:val="none" w:sz="0" w:space="0" w:color="auto"/>
        <w:right w:val="none" w:sz="0" w:space="0" w:color="auto"/>
      </w:divBdr>
    </w:div>
    <w:div w:id="1412779190">
      <w:bodyDiv w:val="1"/>
      <w:marLeft w:val="0"/>
      <w:marRight w:val="0"/>
      <w:marTop w:val="0"/>
      <w:marBottom w:val="0"/>
      <w:divBdr>
        <w:top w:val="none" w:sz="0" w:space="0" w:color="auto"/>
        <w:left w:val="none" w:sz="0" w:space="0" w:color="auto"/>
        <w:bottom w:val="none" w:sz="0" w:space="0" w:color="auto"/>
        <w:right w:val="none" w:sz="0" w:space="0" w:color="auto"/>
      </w:divBdr>
    </w:div>
    <w:div w:id="1414861962">
      <w:bodyDiv w:val="1"/>
      <w:marLeft w:val="0"/>
      <w:marRight w:val="0"/>
      <w:marTop w:val="0"/>
      <w:marBottom w:val="0"/>
      <w:divBdr>
        <w:top w:val="none" w:sz="0" w:space="0" w:color="auto"/>
        <w:left w:val="none" w:sz="0" w:space="0" w:color="auto"/>
        <w:bottom w:val="none" w:sz="0" w:space="0" w:color="auto"/>
        <w:right w:val="none" w:sz="0" w:space="0" w:color="auto"/>
      </w:divBdr>
    </w:div>
    <w:div w:id="1419015247">
      <w:bodyDiv w:val="1"/>
      <w:marLeft w:val="0"/>
      <w:marRight w:val="0"/>
      <w:marTop w:val="0"/>
      <w:marBottom w:val="0"/>
      <w:divBdr>
        <w:top w:val="none" w:sz="0" w:space="0" w:color="auto"/>
        <w:left w:val="none" w:sz="0" w:space="0" w:color="auto"/>
        <w:bottom w:val="none" w:sz="0" w:space="0" w:color="auto"/>
        <w:right w:val="none" w:sz="0" w:space="0" w:color="auto"/>
      </w:divBdr>
    </w:div>
    <w:div w:id="1434126289">
      <w:bodyDiv w:val="1"/>
      <w:marLeft w:val="0"/>
      <w:marRight w:val="0"/>
      <w:marTop w:val="0"/>
      <w:marBottom w:val="0"/>
      <w:divBdr>
        <w:top w:val="none" w:sz="0" w:space="0" w:color="auto"/>
        <w:left w:val="none" w:sz="0" w:space="0" w:color="auto"/>
        <w:bottom w:val="none" w:sz="0" w:space="0" w:color="auto"/>
        <w:right w:val="none" w:sz="0" w:space="0" w:color="auto"/>
      </w:divBdr>
    </w:div>
    <w:div w:id="1441872432">
      <w:bodyDiv w:val="1"/>
      <w:marLeft w:val="0"/>
      <w:marRight w:val="0"/>
      <w:marTop w:val="0"/>
      <w:marBottom w:val="0"/>
      <w:divBdr>
        <w:top w:val="none" w:sz="0" w:space="0" w:color="auto"/>
        <w:left w:val="none" w:sz="0" w:space="0" w:color="auto"/>
        <w:bottom w:val="none" w:sz="0" w:space="0" w:color="auto"/>
        <w:right w:val="none" w:sz="0" w:space="0" w:color="auto"/>
      </w:divBdr>
    </w:div>
    <w:div w:id="1464418824">
      <w:bodyDiv w:val="1"/>
      <w:marLeft w:val="0"/>
      <w:marRight w:val="0"/>
      <w:marTop w:val="0"/>
      <w:marBottom w:val="0"/>
      <w:divBdr>
        <w:top w:val="none" w:sz="0" w:space="0" w:color="auto"/>
        <w:left w:val="none" w:sz="0" w:space="0" w:color="auto"/>
        <w:bottom w:val="none" w:sz="0" w:space="0" w:color="auto"/>
        <w:right w:val="none" w:sz="0" w:space="0" w:color="auto"/>
      </w:divBdr>
    </w:div>
    <w:div w:id="1472480387">
      <w:bodyDiv w:val="1"/>
      <w:marLeft w:val="0"/>
      <w:marRight w:val="0"/>
      <w:marTop w:val="0"/>
      <w:marBottom w:val="0"/>
      <w:divBdr>
        <w:top w:val="none" w:sz="0" w:space="0" w:color="auto"/>
        <w:left w:val="none" w:sz="0" w:space="0" w:color="auto"/>
        <w:bottom w:val="none" w:sz="0" w:space="0" w:color="auto"/>
        <w:right w:val="none" w:sz="0" w:space="0" w:color="auto"/>
      </w:divBdr>
    </w:div>
    <w:div w:id="1473329489">
      <w:bodyDiv w:val="1"/>
      <w:marLeft w:val="0"/>
      <w:marRight w:val="0"/>
      <w:marTop w:val="0"/>
      <w:marBottom w:val="0"/>
      <w:divBdr>
        <w:top w:val="none" w:sz="0" w:space="0" w:color="auto"/>
        <w:left w:val="none" w:sz="0" w:space="0" w:color="auto"/>
        <w:bottom w:val="none" w:sz="0" w:space="0" w:color="auto"/>
        <w:right w:val="none" w:sz="0" w:space="0" w:color="auto"/>
      </w:divBdr>
    </w:div>
    <w:div w:id="1476413426">
      <w:bodyDiv w:val="1"/>
      <w:marLeft w:val="0"/>
      <w:marRight w:val="0"/>
      <w:marTop w:val="0"/>
      <w:marBottom w:val="0"/>
      <w:divBdr>
        <w:top w:val="none" w:sz="0" w:space="0" w:color="auto"/>
        <w:left w:val="none" w:sz="0" w:space="0" w:color="auto"/>
        <w:bottom w:val="none" w:sz="0" w:space="0" w:color="auto"/>
        <w:right w:val="none" w:sz="0" w:space="0" w:color="auto"/>
      </w:divBdr>
    </w:div>
    <w:div w:id="1479110293">
      <w:bodyDiv w:val="1"/>
      <w:marLeft w:val="0"/>
      <w:marRight w:val="0"/>
      <w:marTop w:val="0"/>
      <w:marBottom w:val="0"/>
      <w:divBdr>
        <w:top w:val="none" w:sz="0" w:space="0" w:color="auto"/>
        <w:left w:val="none" w:sz="0" w:space="0" w:color="auto"/>
        <w:bottom w:val="none" w:sz="0" w:space="0" w:color="auto"/>
        <w:right w:val="none" w:sz="0" w:space="0" w:color="auto"/>
      </w:divBdr>
      <w:divsChild>
        <w:div w:id="672996920">
          <w:marLeft w:val="0"/>
          <w:marRight w:val="0"/>
          <w:marTop w:val="0"/>
          <w:marBottom w:val="0"/>
          <w:divBdr>
            <w:top w:val="none" w:sz="0" w:space="0" w:color="auto"/>
            <w:left w:val="none" w:sz="0" w:space="0" w:color="auto"/>
            <w:bottom w:val="none" w:sz="0" w:space="0" w:color="auto"/>
            <w:right w:val="none" w:sz="0" w:space="0" w:color="auto"/>
          </w:divBdr>
          <w:divsChild>
            <w:div w:id="2099325">
              <w:marLeft w:val="0"/>
              <w:marRight w:val="0"/>
              <w:marTop w:val="0"/>
              <w:marBottom w:val="0"/>
              <w:divBdr>
                <w:top w:val="none" w:sz="0" w:space="0" w:color="auto"/>
                <w:left w:val="none" w:sz="0" w:space="0" w:color="auto"/>
                <w:bottom w:val="none" w:sz="0" w:space="0" w:color="auto"/>
                <w:right w:val="none" w:sz="0" w:space="0" w:color="auto"/>
              </w:divBdr>
              <w:divsChild>
                <w:div w:id="376322862">
                  <w:marLeft w:val="0"/>
                  <w:marRight w:val="0"/>
                  <w:marTop w:val="0"/>
                  <w:marBottom w:val="0"/>
                  <w:divBdr>
                    <w:top w:val="none" w:sz="0" w:space="0" w:color="auto"/>
                    <w:left w:val="none" w:sz="0" w:space="0" w:color="auto"/>
                    <w:bottom w:val="none" w:sz="0" w:space="0" w:color="auto"/>
                    <w:right w:val="none" w:sz="0" w:space="0" w:color="auto"/>
                  </w:divBdr>
                  <w:divsChild>
                    <w:div w:id="1346832662">
                      <w:marLeft w:val="0"/>
                      <w:marRight w:val="0"/>
                      <w:marTop w:val="0"/>
                      <w:marBottom w:val="0"/>
                      <w:divBdr>
                        <w:top w:val="none" w:sz="0" w:space="0" w:color="auto"/>
                        <w:left w:val="none" w:sz="0" w:space="0" w:color="auto"/>
                        <w:bottom w:val="none" w:sz="0" w:space="0" w:color="auto"/>
                        <w:right w:val="none" w:sz="0" w:space="0" w:color="auto"/>
                      </w:divBdr>
                      <w:divsChild>
                        <w:div w:id="1578131978">
                          <w:marLeft w:val="0"/>
                          <w:marRight w:val="0"/>
                          <w:marTop w:val="0"/>
                          <w:marBottom w:val="0"/>
                          <w:divBdr>
                            <w:top w:val="none" w:sz="0" w:space="0" w:color="auto"/>
                            <w:left w:val="none" w:sz="0" w:space="0" w:color="auto"/>
                            <w:bottom w:val="none" w:sz="0" w:space="0" w:color="auto"/>
                            <w:right w:val="none" w:sz="0" w:space="0" w:color="auto"/>
                          </w:divBdr>
                          <w:divsChild>
                            <w:div w:id="13233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408689">
      <w:bodyDiv w:val="1"/>
      <w:marLeft w:val="0"/>
      <w:marRight w:val="0"/>
      <w:marTop w:val="0"/>
      <w:marBottom w:val="0"/>
      <w:divBdr>
        <w:top w:val="none" w:sz="0" w:space="0" w:color="auto"/>
        <w:left w:val="none" w:sz="0" w:space="0" w:color="auto"/>
        <w:bottom w:val="none" w:sz="0" w:space="0" w:color="auto"/>
        <w:right w:val="none" w:sz="0" w:space="0" w:color="auto"/>
      </w:divBdr>
    </w:div>
    <w:div w:id="1496917841">
      <w:bodyDiv w:val="1"/>
      <w:marLeft w:val="0"/>
      <w:marRight w:val="0"/>
      <w:marTop w:val="0"/>
      <w:marBottom w:val="0"/>
      <w:divBdr>
        <w:top w:val="none" w:sz="0" w:space="0" w:color="auto"/>
        <w:left w:val="none" w:sz="0" w:space="0" w:color="auto"/>
        <w:bottom w:val="none" w:sz="0" w:space="0" w:color="auto"/>
        <w:right w:val="none" w:sz="0" w:space="0" w:color="auto"/>
      </w:divBdr>
    </w:div>
    <w:div w:id="1499006654">
      <w:bodyDiv w:val="1"/>
      <w:marLeft w:val="0"/>
      <w:marRight w:val="0"/>
      <w:marTop w:val="0"/>
      <w:marBottom w:val="0"/>
      <w:divBdr>
        <w:top w:val="none" w:sz="0" w:space="0" w:color="auto"/>
        <w:left w:val="none" w:sz="0" w:space="0" w:color="auto"/>
        <w:bottom w:val="none" w:sz="0" w:space="0" w:color="auto"/>
        <w:right w:val="none" w:sz="0" w:space="0" w:color="auto"/>
      </w:divBdr>
    </w:div>
    <w:div w:id="1514999584">
      <w:bodyDiv w:val="1"/>
      <w:marLeft w:val="0"/>
      <w:marRight w:val="0"/>
      <w:marTop w:val="0"/>
      <w:marBottom w:val="0"/>
      <w:divBdr>
        <w:top w:val="none" w:sz="0" w:space="0" w:color="auto"/>
        <w:left w:val="none" w:sz="0" w:space="0" w:color="auto"/>
        <w:bottom w:val="none" w:sz="0" w:space="0" w:color="auto"/>
        <w:right w:val="none" w:sz="0" w:space="0" w:color="auto"/>
      </w:divBdr>
    </w:div>
    <w:div w:id="1524974143">
      <w:bodyDiv w:val="1"/>
      <w:marLeft w:val="0"/>
      <w:marRight w:val="0"/>
      <w:marTop w:val="0"/>
      <w:marBottom w:val="0"/>
      <w:divBdr>
        <w:top w:val="none" w:sz="0" w:space="0" w:color="auto"/>
        <w:left w:val="none" w:sz="0" w:space="0" w:color="auto"/>
        <w:bottom w:val="none" w:sz="0" w:space="0" w:color="auto"/>
        <w:right w:val="none" w:sz="0" w:space="0" w:color="auto"/>
      </w:divBdr>
    </w:div>
    <w:div w:id="1547568759">
      <w:bodyDiv w:val="1"/>
      <w:marLeft w:val="0"/>
      <w:marRight w:val="0"/>
      <w:marTop w:val="0"/>
      <w:marBottom w:val="0"/>
      <w:divBdr>
        <w:top w:val="none" w:sz="0" w:space="0" w:color="auto"/>
        <w:left w:val="none" w:sz="0" w:space="0" w:color="auto"/>
        <w:bottom w:val="none" w:sz="0" w:space="0" w:color="auto"/>
        <w:right w:val="none" w:sz="0" w:space="0" w:color="auto"/>
      </w:divBdr>
    </w:div>
    <w:div w:id="1563131216">
      <w:bodyDiv w:val="1"/>
      <w:marLeft w:val="0"/>
      <w:marRight w:val="0"/>
      <w:marTop w:val="0"/>
      <w:marBottom w:val="0"/>
      <w:divBdr>
        <w:top w:val="none" w:sz="0" w:space="0" w:color="auto"/>
        <w:left w:val="none" w:sz="0" w:space="0" w:color="auto"/>
        <w:bottom w:val="none" w:sz="0" w:space="0" w:color="auto"/>
        <w:right w:val="none" w:sz="0" w:space="0" w:color="auto"/>
      </w:divBdr>
    </w:div>
    <w:div w:id="1607301522">
      <w:bodyDiv w:val="1"/>
      <w:marLeft w:val="0"/>
      <w:marRight w:val="0"/>
      <w:marTop w:val="0"/>
      <w:marBottom w:val="0"/>
      <w:divBdr>
        <w:top w:val="none" w:sz="0" w:space="0" w:color="auto"/>
        <w:left w:val="none" w:sz="0" w:space="0" w:color="auto"/>
        <w:bottom w:val="none" w:sz="0" w:space="0" w:color="auto"/>
        <w:right w:val="none" w:sz="0" w:space="0" w:color="auto"/>
      </w:divBdr>
    </w:div>
    <w:div w:id="1648898681">
      <w:bodyDiv w:val="1"/>
      <w:marLeft w:val="0"/>
      <w:marRight w:val="0"/>
      <w:marTop w:val="0"/>
      <w:marBottom w:val="0"/>
      <w:divBdr>
        <w:top w:val="none" w:sz="0" w:space="0" w:color="auto"/>
        <w:left w:val="none" w:sz="0" w:space="0" w:color="auto"/>
        <w:bottom w:val="none" w:sz="0" w:space="0" w:color="auto"/>
        <w:right w:val="none" w:sz="0" w:space="0" w:color="auto"/>
      </w:divBdr>
    </w:div>
    <w:div w:id="1651128170">
      <w:bodyDiv w:val="1"/>
      <w:marLeft w:val="0"/>
      <w:marRight w:val="0"/>
      <w:marTop w:val="0"/>
      <w:marBottom w:val="0"/>
      <w:divBdr>
        <w:top w:val="none" w:sz="0" w:space="0" w:color="auto"/>
        <w:left w:val="none" w:sz="0" w:space="0" w:color="auto"/>
        <w:bottom w:val="none" w:sz="0" w:space="0" w:color="auto"/>
        <w:right w:val="none" w:sz="0" w:space="0" w:color="auto"/>
      </w:divBdr>
    </w:div>
    <w:div w:id="1689986948">
      <w:bodyDiv w:val="1"/>
      <w:marLeft w:val="0"/>
      <w:marRight w:val="0"/>
      <w:marTop w:val="0"/>
      <w:marBottom w:val="0"/>
      <w:divBdr>
        <w:top w:val="none" w:sz="0" w:space="0" w:color="auto"/>
        <w:left w:val="none" w:sz="0" w:space="0" w:color="auto"/>
        <w:bottom w:val="none" w:sz="0" w:space="0" w:color="auto"/>
        <w:right w:val="none" w:sz="0" w:space="0" w:color="auto"/>
      </w:divBdr>
    </w:div>
    <w:div w:id="1703630288">
      <w:bodyDiv w:val="1"/>
      <w:marLeft w:val="0"/>
      <w:marRight w:val="0"/>
      <w:marTop w:val="0"/>
      <w:marBottom w:val="0"/>
      <w:divBdr>
        <w:top w:val="none" w:sz="0" w:space="0" w:color="auto"/>
        <w:left w:val="none" w:sz="0" w:space="0" w:color="auto"/>
        <w:bottom w:val="none" w:sz="0" w:space="0" w:color="auto"/>
        <w:right w:val="none" w:sz="0" w:space="0" w:color="auto"/>
      </w:divBdr>
    </w:div>
    <w:div w:id="1705406520">
      <w:bodyDiv w:val="1"/>
      <w:marLeft w:val="0"/>
      <w:marRight w:val="0"/>
      <w:marTop w:val="0"/>
      <w:marBottom w:val="0"/>
      <w:divBdr>
        <w:top w:val="none" w:sz="0" w:space="0" w:color="auto"/>
        <w:left w:val="none" w:sz="0" w:space="0" w:color="auto"/>
        <w:bottom w:val="none" w:sz="0" w:space="0" w:color="auto"/>
        <w:right w:val="none" w:sz="0" w:space="0" w:color="auto"/>
      </w:divBdr>
    </w:div>
    <w:div w:id="1714117987">
      <w:bodyDiv w:val="1"/>
      <w:marLeft w:val="0"/>
      <w:marRight w:val="0"/>
      <w:marTop w:val="0"/>
      <w:marBottom w:val="0"/>
      <w:divBdr>
        <w:top w:val="none" w:sz="0" w:space="0" w:color="auto"/>
        <w:left w:val="none" w:sz="0" w:space="0" w:color="auto"/>
        <w:bottom w:val="none" w:sz="0" w:space="0" w:color="auto"/>
        <w:right w:val="none" w:sz="0" w:space="0" w:color="auto"/>
      </w:divBdr>
    </w:div>
    <w:div w:id="1771272413">
      <w:bodyDiv w:val="1"/>
      <w:marLeft w:val="0"/>
      <w:marRight w:val="0"/>
      <w:marTop w:val="0"/>
      <w:marBottom w:val="0"/>
      <w:divBdr>
        <w:top w:val="none" w:sz="0" w:space="0" w:color="auto"/>
        <w:left w:val="none" w:sz="0" w:space="0" w:color="auto"/>
        <w:bottom w:val="none" w:sz="0" w:space="0" w:color="auto"/>
        <w:right w:val="none" w:sz="0" w:space="0" w:color="auto"/>
      </w:divBdr>
    </w:div>
    <w:div w:id="1781994132">
      <w:bodyDiv w:val="1"/>
      <w:marLeft w:val="0"/>
      <w:marRight w:val="0"/>
      <w:marTop w:val="0"/>
      <w:marBottom w:val="0"/>
      <w:divBdr>
        <w:top w:val="none" w:sz="0" w:space="0" w:color="auto"/>
        <w:left w:val="none" w:sz="0" w:space="0" w:color="auto"/>
        <w:bottom w:val="none" w:sz="0" w:space="0" w:color="auto"/>
        <w:right w:val="none" w:sz="0" w:space="0" w:color="auto"/>
      </w:divBdr>
    </w:div>
    <w:div w:id="1803645373">
      <w:bodyDiv w:val="1"/>
      <w:marLeft w:val="0"/>
      <w:marRight w:val="0"/>
      <w:marTop w:val="0"/>
      <w:marBottom w:val="0"/>
      <w:divBdr>
        <w:top w:val="none" w:sz="0" w:space="0" w:color="auto"/>
        <w:left w:val="none" w:sz="0" w:space="0" w:color="auto"/>
        <w:bottom w:val="none" w:sz="0" w:space="0" w:color="auto"/>
        <w:right w:val="none" w:sz="0" w:space="0" w:color="auto"/>
      </w:divBdr>
    </w:div>
    <w:div w:id="1859388027">
      <w:bodyDiv w:val="1"/>
      <w:marLeft w:val="0"/>
      <w:marRight w:val="0"/>
      <w:marTop w:val="0"/>
      <w:marBottom w:val="0"/>
      <w:divBdr>
        <w:top w:val="none" w:sz="0" w:space="0" w:color="auto"/>
        <w:left w:val="none" w:sz="0" w:space="0" w:color="auto"/>
        <w:bottom w:val="none" w:sz="0" w:space="0" w:color="auto"/>
        <w:right w:val="none" w:sz="0" w:space="0" w:color="auto"/>
      </w:divBdr>
    </w:div>
    <w:div w:id="1866406075">
      <w:bodyDiv w:val="1"/>
      <w:marLeft w:val="0"/>
      <w:marRight w:val="0"/>
      <w:marTop w:val="0"/>
      <w:marBottom w:val="0"/>
      <w:divBdr>
        <w:top w:val="none" w:sz="0" w:space="0" w:color="auto"/>
        <w:left w:val="none" w:sz="0" w:space="0" w:color="auto"/>
        <w:bottom w:val="none" w:sz="0" w:space="0" w:color="auto"/>
        <w:right w:val="none" w:sz="0" w:space="0" w:color="auto"/>
      </w:divBdr>
    </w:div>
    <w:div w:id="1866408837">
      <w:bodyDiv w:val="1"/>
      <w:marLeft w:val="0"/>
      <w:marRight w:val="0"/>
      <w:marTop w:val="0"/>
      <w:marBottom w:val="0"/>
      <w:divBdr>
        <w:top w:val="none" w:sz="0" w:space="0" w:color="auto"/>
        <w:left w:val="none" w:sz="0" w:space="0" w:color="auto"/>
        <w:bottom w:val="none" w:sz="0" w:space="0" w:color="auto"/>
        <w:right w:val="none" w:sz="0" w:space="0" w:color="auto"/>
      </w:divBdr>
    </w:div>
    <w:div w:id="1892038793">
      <w:bodyDiv w:val="1"/>
      <w:marLeft w:val="0"/>
      <w:marRight w:val="0"/>
      <w:marTop w:val="0"/>
      <w:marBottom w:val="0"/>
      <w:divBdr>
        <w:top w:val="none" w:sz="0" w:space="0" w:color="auto"/>
        <w:left w:val="none" w:sz="0" w:space="0" w:color="auto"/>
        <w:bottom w:val="none" w:sz="0" w:space="0" w:color="auto"/>
        <w:right w:val="none" w:sz="0" w:space="0" w:color="auto"/>
      </w:divBdr>
    </w:div>
    <w:div w:id="1895313486">
      <w:bodyDiv w:val="1"/>
      <w:marLeft w:val="0"/>
      <w:marRight w:val="0"/>
      <w:marTop w:val="0"/>
      <w:marBottom w:val="0"/>
      <w:divBdr>
        <w:top w:val="none" w:sz="0" w:space="0" w:color="auto"/>
        <w:left w:val="none" w:sz="0" w:space="0" w:color="auto"/>
        <w:bottom w:val="none" w:sz="0" w:space="0" w:color="auto"/>
        <w:right w:val="none" w:sz="0" w:space="0" w:color="auto"/>
      </w:divBdr>
    </w:div>
    <w:div w:id="1926722683">
      <w:bodyDiv w:val="1"/>
      <w:marLeft w:val="0"/>
      <w:marRight w:val="0"/>
      <w:marTop w:val="0"/>
      <w:marBottom w:val="0"/>
      <w:divBdr>
        <w:top w:val="none" w:sz="0" w:space="0" w:color="auto"/>
        <w:left w:val="none" w:sz="0" w:space="0" w:color="auto"/>
        <w:bottom w:val="none" w:sz="0" w:space="0" w:color="auto"/>
        <w:right w:val="none" w:sz="0" w:space="0" w:color="auto"/>
      </w:divBdr>
    </w:div>
    <w:div w:id="1928687358">
      <w:bodyDiv w:val="1"/>
      <w:marLeft w:val="0"/>
      <w:marRight w:val="0"/>
      <w:marTop w:val="0"/>
      <w:marBottom w:val="0"/>
      <w:divBdr>
        <w:top w:val="none" w:sz="0" w:space="0" w:color="auto"/>
        <w:left w:val="none" w:sz="0" w:space="0" w:color="auto"/>
        <w:bottom w:val="none" w:sz="0" w:space="0" w:color="auto"/>
        <w:right w:val="none" w:sz="0" w:space="0" w:color="auto"/>
      </w:divBdr>
    </w:div>
    <w:div w:id="1940016650">
      <w:bodyDiv w:val="1"/>
      <w:marLeft w:val="0"/>
      <w:marRight w:val="0"/>
      <w:marTop w:val="0"/>
      <w:marBottom w:val="0"/>
      <w:divBdr>
        <w:top w:val="none" w:sz="0" w:space="0" w:color="auto"/>
        <w:left w:val="none" w:sz="0" w:space="0" w:color="auto"/>
        <w:bottom w:val="none" w:sz="0" w:space="0" w:color="auto"/>
        <w:right w:val="none" w:sz="0" w:space="0" w:color="auto"/>
      </w:divBdr>
    </w:div>
    <w:div w:id="1943878597">
      <w:bodyDiv w:val="1"/>
      <w:marLeft w:val="0"/>
      <w:marRight w:val="0"/>
      <w:marTop w:val="0"/>
      <w:marBottom w:val="0"/>
      <w:divBdr>
        <w:top w:val="none" w:sz="0" w:space="0" w:color="auto"/>
        <w:left w:val="none" w:sz="0" w:space="0" w:color="auto"/>
        <w:bottom w:val="none" w:sz="0" w:space="0" w:color="auto"/>
        <w:right w:val="none" w:sz="0" w:space="0" w:color="auto"/>
      </w:divBdr>
    </w:div>
    <w:div w:id="1975476813">
      <w:bodyDiv w:val="1"/>
      <w:marLeft w:val="0"/>
      <w:marRight w:val="0"/>
      <w:marTop w:val="0"/>
      <w:marBottom w:val="0"/>
      <w:divBdr>
        <w:top w:val="none" w:sz="0" w:space="0" w:color="auto"/>
        <w:left w:val="none" w:sz="0" w:space="0" w:color="auto"/>
        <w:bottom w:val="none" w:sz="0" w:space="0" w:color="auto"/>
        <w:right w:val="none" w:sz="0" w:space="0" w:color="auto"/>
      </w:divBdr>
    </w:div>
    <w:div w:id="1984314037">
      <w:bodyDiv w:val="1"/>
      <w:marLeft w:val="0"/>
      <w:marRight w:val="0"/>
      <w:marTop w:val="0"/>
      <w:marBottom w:val="0"/>
      <w:divBdr>
        <w:top w:val="none" w:sz="0" w:space="0" w:color="auto"/>
        <w:left w:val="none" w:sz="0" w:space="0" w:color="auto"/>
        <w:bottom w:val="none" w:sz="0" w:space="0" w:color="auto"/>
        <w:right w:val="none" w:sz="0" w:space="0" w:color="auto"/>
      </w:divBdr>
    </w:div>
    <w:div w:id="2004042811">
      <w:bodyDiv w:val="1"/>
      <w:marLeft w:val="0"/>
      <w:marRight w:val="0"/>
      <w:marTop w:val="0"/>
      <w:marBottom w:val="0"/>
      <w:divBdr>
        <w:top w:val="none" w:sz="0" w:space="0" w:color="auto"/>
        <w:left w:val="none" w:sz="0" w:space="0" w:color="auto"/>
        <w:bottom w:val="none" w:sz="0" w:space="0" w:color="auto"/>
        <w:right w:val="none" w:sz="0" w:space="0" w:color="auto"/>
      </w:divBdr>
    </w:div>
    <w:div w:id="2019648648">
      <w:bodyDiv w:val="1"/>
      <w:marLeft w:val="0"/>
      <w:marRight w:val="0"/>
      <w:marTop w:val="0"/>
      <w:marBottom w:val="0"/>
      <w:divBdr>
        <w:top w:val="none" w:sz="0" w:space="0" w:color="auto"/>
        <w:left w:val="none" w:sz="0" w:space="0" w:color="auto"/>
        <w:bottom w:val="none" w:sz="0" w:space="0" w:color="auto"/>
        <w:right w:val="none" w:sz="0" w:space="0" w:color="auto"/>
      </w:divBdr>
    </w:div>
    <w:div w:id="2033340694">
      <w:bodyDiv w:val="1"/>
      <w:marLeft w:val="0"/>
      <w:marRight w:val="0"/>
      <w:marTop w:val="0"/>
      <w:marBottom w:val="0"/>
      <w:divBdr>
        <w:top w:val="none" w:sz="0" w:space="0" w:color="auto"/>
        <w:left w:val="none" w:sz="0" w:space="0" w:color="auto"/>
        <w:bottom w:val="none" w:sz="0" w:space="0" w:color="auto"/>
        <w:right w:val="none" w:sz="0" w:space="0" w:color="auto"/>
      </w:divBdr>
    </w:div>
    <w:div w:id="2036033365">
      <w:bodyDiv w:val="1"/>
      <w:marLeft w:val="0"/>
      <w:marRight w:val="0"/>
      <w:marTop w:val="0"/>
      <w:marBottom w:val="0"/>
      <w:divBdr>
        <w:top w:val="none" w:sz="0" w:space="0" w:color="auto"/>
        <w:left w:val="none" w:sz="0" w:space="0" w:color="auto"/>
        <w:bottom w:val="none" w:sz="0" w:space="0" w:color="auto"/>
        <w:right w:val="none" w:sz="0" w:space="0" w:color="auto"/>
      </w:divBdr>
    </w:div>
    <w:div w:id="2049377107">
      <w:bodyDiv w:val="1"/>
      <w:marLeft w:val="0"/>
      <w:marRight w:val="0"/>
      <w:marTop w:val="0"/>
      <w:marBottom w:val="0"/>
      <w:divBdr>
        <w:top w:val="none" w:sz="0" w:space="0" w:color="auto"/>
        <w:left w:val="none" w:sz="0" w:space="0" w:color="auto"/>
        <w:bottom w:val="none" w:sz="0" w:space="0" w:color="auto"/>
        <w:right w:val="none" w:sz="0" w:space="0" w:color="auto"/>
      </w:divBdr>
    </w:div>
    <w:div w:id="2050913101">
      <w:bodyDiv w:val="1"/>
      <w:marLeft w:val="0"/>
      <w:marRight w:val="0"/>
      <w:marTop w:val="0"/>
      <w:marBottom w:val="0"/>
      <w:divBdr>
        <w:top w:val="none" w:sz="0" w:space="0" w:color="auto"/>
        <w:left w:val="none" w:sz="0" w:space="0" w:color="auto"/>
        <w:bottom w:val="none" w:sz="0" w:space="0" w:color="auto"/>
        <w:right w:val="none" w:sz="0" w:space="0" w:color="auto"/>
      </w:divBdr>
    </w:div>
    <w:div w:id="2059545481">
      <w:bodyDiv w:val="1"/>
      <w:marLeft w:val="0"/>
      <w:marRight w:val="0"/>
      <w:marTop w:val="0"/>
      <w:marBottom w:val="0"/>
      <w:divBdr>
        <w:top w:val="none" w:sz="0" w:space="0" w:color="auto"/>
        <w:left w:val="none" w:sz="0" w:space="0" w:color="auto"/>
        <w:bottom w:val="none" w:sz="0" w:space="0" w:color="auto"/>
        <w:right w:val="none" w:sz="0" w:space="0" w:color="auto"/>
      </w:divBdr>
    </w:div>
    <w:div w:id="2099210810">
      <w:bodyDiv w:val="1"/>
      <w:marLeft w:val="0"/>
      <w:marRight w:val="0"/>
      <w:marTop w:val="0"/>
      <w:marBottom w:val="0"/>
      <w:divBdr>
        <w:top w:val="none" w:sz="0" w:space="0" w:color="auto"/>
        <w:left w:val="none" w:sz="0" w:space="0" w:color="auto"/>
        <w:bottom w:val="none" w:sz="0" w:space="0" w:color="auto"/>
        <w:right w:val="none" w:sz="0" w:space="0" w:color="auto"/>
      </w:divBdr>
    </w:div>
    <w:div w:id="2101025994">
      <w:bodyDiv w:val="1"/>
      <w:marLeft w:val="0"/>
      <w:marRight w:val="0"/>
      <w:marTop w:val="0"/>
      <w:marBottom w:val="0"/>
      <w:divBdr>
        <w:top w:val="none" w:sz="0" w:space="0" w:color="auto"/>
        <w:left w:val="none" w:sz="0" w:space="0" w:color="auto"/>
        <w:bottom w:val="none" w:sz="0" w:space="0" w:color="auto"/>
        <w:right w:val="none" w:sz="0" w:space="0" w:color="auto"/>
      </w:divBdr>
    </w:div>
    <w:div w:id="2109421135">
      <w:bodyDiv w:val="1"/>
      <w:marLeft w:val="0"/>
      <w:marRight w:val="0"/>
      <w:marTop w:val="0"/>
      <w:marBottom w:val="0"/>
      <w:divBdr>
        <w:top w:val="none" w:sz="0" w:space="0" w:color="auto"/>
        <w:left w:val="none" w:sz="0" w:space="0" w:color="auto"/>
        <w:bottom w:val="none" w:sz="0" w:space="0" w:color="auto"/>
        <w:right w:val="none" w:sz="0" w:space="0" w:color="auto"/>
      </w:divBdr>
    </w:div>
    <w:div w:id="2134474094">
      <w:bodyDiv w:val="1"/>
      <w:marLeft w:val="0"/>
      <w:marRight w:val="0"/>
      <w:marTop w:val="0"/>
      <w:marBottom w:val="0"/>
      <w:divBdr>
        <w:top w:val="none" w:sz="0" w:space="0" w:color="auto"/>
        <w:left w:val="none" w:sz="0" w:space="0" w:color="auto"/>
        <w:bottom w:val="none" w:sz="0" w:space="0" w:color="auto"/>
        <w:right w:val="none" w:sz="0" w:space="0" w:color="auto"/>
      </w:divBdr>
    </w:div>
    <w:div w:id="2145730962">
      <w:bodyDiv w:val="1"/>
      <w:marLeft w:val="0"/>
      <w:marRight w:val="0"/>
      <w:marTop w:val="0"/>
      <w:marBottom w:val="0"/>
      <w:divBdr>
        <w:top w:val="none" w:sz="0" w:space="0" w:color="auto"/>
        <w:left w:val="none" w:sz="0" w:space="0" w:color="auto"/>
        <w:bottom w:val="none" w:sz="0" w:space="0" w:color="auto"/>
        <w:right w:val="none" w:sz="0" w:space="0" w:color="auto"/>
      </w:divBdr>
      <w:divsChild>
        <w:div w:id="284119751">
          <w:marLeft w:val="720"/>
          <w:marRight w:val="0"/>
          <w:marTop w:val="0"/>
          <w:marBottom w:val="0"/>
          <w:divBdr>
            <w:top w:val="none" w:sz="0" w:space="0" w:color="auto"/>
            <w:left w:val="none" w:sz="0" w:space="0" w:color="auto"/>
            <w:bottom w:val="none" w:sz="0" w:space="0" w:color="auto"/>
            <w:right w:val="none" w:sz="0" w:space="0" w:color="auto"/>
          </w:divBdr>
        </w:div>
        <w:div w:id="19535112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5385D-B380-49E0-A43F-B3FF7C6F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7478</Words>
  <Characters>41130</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48511</CharactersWithSpaces>
  <SharedDoc>false</SharedDoc>
  <HLinks>
    <vt:vector size="246" baseType="variant">
      <vt:variant>
        <vt:i4>7208976</vt:i4>
      </vt:variant>
      <vt:variant>
        <vt:i4>237</vt:i4>
      </vt:variant>
      <vt:variant>
        <vt:i4>0</vt:i4>
      </vt:variant>
      <vt:variant>
        <vt:i4>5</vt:i4>
      </vt:variant>
      <vt:variant>
        <vt:lpwstr>http://www.juntadeandalucia.es/institutodeestadisticaycartografia/ieagen/sea/ntca/01_modelos/01003_Modelos_Calidad.pdf</vt:lpwstr>
      </vt:variant>
      <vt:variant>
        <vt:lpwstr/>
      </vt:variant>
      <vt:variant>
        <vt:i4>196701</vt:i4>
      </vt:variant>
      <vt:variant>
        <vt:i4>234</vt:i4>
      </vt:variant>
      <vt:variant>
        <vt:i4>0</vt:i4>
      </vt:variant>
      <vt:variant>
        <vt:i4>5</vt:i4>
      </vt:variant>
      <vt:variant>
        <vt:lpwstr>http://help.arcgis.com/EN/ARCGISDESKTOP/10.0/HELP/index.html</vt:lpwstr>
      </vt:variant>
      <vt:variant>
        <vt:lpwstr>//001t000000sp000000.htm</vt:lpwstr>
      </vt:variant>
      <vt:variant>
        <vt:i4>1638402</vt:i4>
      </vt:variant>
      <vt:variant>
        <vt:i4>231</vt:i4>
      </vt:variant>
      <vt:variant>
        <vt:i4>0</vt:i4>
      </vt:variant>
      <vt:variant>
        <vt:i4>5</vt:i4>
      </vt:variant>
      <vt:variant>
        <vt:lpwstr>http://desktop.arcgis.com/es/arcmap/10.3/manage-data/editing-topology/geodatabase-topology-rules-and-topology-error-fixes.htm</vt:lpwstr>
      </vt:variant>
      <vt:variant>
        <vt:lpwstr/>
      </vt:variant>
      <vt:variant>
        <vt:i4>4063330</vt:i4>
      </vt:variant>
      <vt:variant>
        <vt:i4>228</vt:i4>
      </vt:variant>
      <vt:variant>
        <vt:i4>0</vt:i4>
      </vt:variant>
      <vt:variant>
        <vt:i4>5</vt:i4>
      </vt:variant>
      <vt:variant>
        <vt:lpwstr>http://www.eurogeographics.org/documents/Guidelines_ISO19100_Quality.pdf</vt:lpwstr>
      </vt:variant>
      <vt:variant>
        <vt:lpwstr/>
      </vt:variant>
      <vt:variant>
        <vt:i4>5767195</vt:i4>
      </vt:variant>
      <vt:variant>
        <vt:i4>225</vt:i4>
      </vt:variant>
      <vt:variant>
        <vt:i4>0</vt:i4>
      </vt:variant>
      <vt:variant>
        <vt:i4>5</vt:i4>
      </vt:variant>
      <vt:variant>
        <vt:lpwstr>http://www.ign.es/ign/layoutIn/actividadesBDGintro.do</vt:lpwstr>
      </vt:variant>
      <vt:variant>
        <vt:lpwstr/>
      </vt:variant>
      <vt:variant>
        <vt:i4>6029375</vt:i4>
      </vt:variant>
      <vt:variant>
        <vt:i4>222</vt:i4>
      </vt:variant>
      <vt:variant>
        <vt:i4>0</vt:i4>
      </vt:variant>
      <vt:variant>
        <vt:i4>5</vt:i4>
      </vt:variant>
      <vt:variant>
        <vt:lpwstr>http://dci.uqroo.mx/RevistaCaos/2006_Vol_1/Num_1/LC_Vol_I_51-60_2006.pdf</vt:lpwstr>
      </vt:variant>
      <vt:variant>
        <vt:lpwstr/>
      </vt:variant>
      <vt:variant>
        <vt:i4>7208976</vt:i4>
      </vt:variant>
      <vt:variant>
        <vt:i4>198</vt:i4>
      </vt:variant>
      <vt:variant>
        <vt:i4>0</vt:i4>
      </vt:variant>
      <vt:variant>
        <vt:i4>5</vt:i4>
      </vt:variant>
      <vt:variant>
        <vt:lpwstr>http://www.juntadeandalucia.es/institutodeestadisticaycartografia/ieagen/sea/ntca/01_modelos/01003_Modelos_Calidad.pdf</vt:lpwstr>
      </vt:variant>
      <vt:variant>
        <vt:lpwstr/>
      </vt:variant>
      <vt:variant>
        <vt:i4>1114162</vt:i4>
      </vt:variant>
      <vt:variant>
        <vt:i4>188</vt:i4>
      </vt:variant>
      <vt:variant>
        <vt:i4>0</vt:i4>
      </vt:variant>
      <vt:variant>
        <vt:i4>5</vt:i4>
      </vt:variant>
      <vt:variant>
        <vt:lpwstr/>
      </vt:variant>
      <vt:variant>
        <vt:lpwstr>_Toc453344149</vt:lpwstr>
      </vt:variant>
      <vt:variant>
        <vt:i4>1114162</vt:i4>
      </vt:variant>
      <vt:variant>
        <vt:i4>182</vt:i4>
      </vt:variant>
      <vt:variant>
        <vt:i4>0</vt:i4>
      </vt:variant>
      <vt:variant>
        <vt:i4>5</vt:i4>
      </vt:variant>
      <vt:variant>
        <vt:lpwstr/>
      </vt:variant>
      <vt:variant>
        <vt:lpwstr>_Toc453344148</vt:lpwstr>
      </vt:variant>
      <vt:variant>
        <vt:i4>1114162</vt:i4>
      </vt:variant>
      <vt:variant>
        <vt:i4>176</vt:i4>
      </vt:variant>
      <vt:variant>
        <vt:i4>0</vt:i4>
      </vt:variant>
      <vt:variant>
        <vt:i4>5</vt:i4>
      </vt:variant>
      <vt:variant>
        <vt:lpwstr/>
      </vt:variant>
      <vt:variant>
        <vt:lpwstr>_Toc453344147</vt:lpwstr>
      </vt:variant>
      <vt:variant>
        <vt:i4>1114162</vt:i4>
      </vt:variant>
      <vt:variant>
        <vt:i4>170</vt:i4>
      </vt:variant>
      <vt:variant>
        <vt:i4>0</vt:i4>
      </vt:variant>
      <vt:variant>
        <vt:i4>5</vt:i4>
      </vt:variant>
      <vt:variant>
        <vt:lpwstr/>
      </vt:variant>
      <vt:variant>
        <vt:lpwstr>_Toc453344146</vt:lpwstr>
      </vt:variant>
      <vt:variant>
        <vt:i4>1114162</vt:i4>
      </vt:variant>
      <vt:variant>
        <vt:i4>164</vt:i4>
      </vt:variant>
      <vt:variant>
        <vt:i4>0</vt:i4>
      </vt:variant>
      <vt:variant>
        <vt:i4>5</vt:i4>
      </vt:variant>
      <vt:variant>
        <vt:lpwstr/>
      </vt:variant>
      <vt:variant>
        <vt:lpwstr>_Toc453344145</vt:lpwstr>
      </vt:variant>
      <vt:variant>
        <vt:i4>1114162</vt:i4>
      </vt:variant>
      <vt:variant>
        <vt:i4>158</vt:i4>
      </vt:variant>
      <vt:variant>
        <vt:i4>0</vt:i4>
      </vt:variant>
      <vt:variant>
        <vt:i4>5</vt:i4>
      </vt:variant>
      <vt:variant>
        <vt:lpwstr/>
      </vt:variant>
      <vt:variant>
        <vt:lpwstr>_Toc453344144</vt:lpwstr>
      </vt:variant>
      <vt:variant>
        <vt:i4>1114162</vt:i4>
      </vt:variant>
      <vt:variant>
        <vt:i4>152</vt:i4>
      </vt:variant>
      <vt:variant>
        <vt:i4>0</vt:i4>
      </vt:variant>
      <vt:variant>
        <vt:i4>5</vt:i4>
      </vt:variant>
      <vt:variant>
        <vt:lpwstr/>
      </vt:variant>
      <vt:variant>
        <vt:lpwstr>_Toc453344143</vt:lpwstr>
      </vt:variant>
      <vt:variant>
        <vt:i4>1114162</vt:i4>
      </vt:variant>
      <vt:variant>
        <vt:i4>146</vt:i4>
      </vt:variant>
      <vt:variant>
        <vt:i4>0</vt:i4>
      </vt:variant>
      <vt:variant>
        <vt:i4>5</vt:i4>
      </vt:variant>
      <vt:variant>
        <vt:lpwstr/>
      </vt:variant>
      <vt:variant>
        <vt:lpwstr>_Toc453344142</vt:lpwstr>
      </vt:variant>
      <vt:variant>
        <vt:i4>1114162</vt:i4>
      </vt:variant>
      <vt:variant>
        <vt:i4>140</vt:i4>
      </vt:variant>
      <vt:variant>
        <vt:i4>0</vt:i4>
      </vt:variant>
      <vt:variant>
        <vt:i4>5</vt:i4>
      </vt:variant>
      <vt:variant>
        <vt:lpwstr/>
      </vt:variant>
      <vt:variant>
        <vt:lpwstr>_Toc453344141</vt:lpwstr>
      </vt:variant>
      <vt:variant>
        <vt:i4>1114162</vt:i4>
      </vt:variant>
      <vt:variant>
        <vt:i4>134</vt:i4>
      </vt:variant>
      <vt:variant>
        <vt:i4>0</vt:i4>
      </vt:variant>
      <vt:variant>
        <vt:i4>5</vt:i4>
      </vt:variant>
      <vt:variant>
        <vt:lpwstr/>
      </vt:variant>
      <vt:variant>
        <vt:lpwstr>_Toc453344140</vt:lpwstr>
      </vt:variant>
      <vt:variant>
        <vt:i4>1441842</vt:i4>
      </vt:variant>
      <vt:variant>
        <vt:i4>128</vt:i4>
      </vt:variant>
      <vt:variant>
        <vt:i4>0</vt:i4>
      </vt:variant>
      <vt:variant>
        <vt:i4>5</vt:i4>
      </vt:variant>
      <vt:variant>
        <vt:lpwstr/>
      </vt:variant>
      <vt:variant>
        <vt:lpwstr>_Toc453344139</vt:lpwstr>
      </vt:variant>
      <vt:variant>
        <vt:i4>1441842</vt:i4>
      </vt:variant>
      <vt:variant>
        <vt:i4>122</vt:i4>
      </vt:variant>
      <vt:variant>
        <vt:i4>0</vt:i4>
      </vt:variant>
      <vt:variant>
        <vt:i4>5</vt:i4>
      </vt:variant>
      <vt:variant>
        <vt:lpwstr/>
      </vt:variant>
      <vt:variant>
        <vt:lpwstr>_Toc453344138</vt:lpwstr>
      </vt:variant>
      <vt:variant>
        <vt:i4>1441842</vt:i4>
      </vt:variant>
      <vt:variant>
        <vt:i4>116</vt:i4>
      </vt:variant>
      <vt:variant>
        <vt:i4>0</vt:i4>
      </vt:variant>
      <vt:variant>
        <vt:i4>5</vt:i4>
      </vt:variant>
      <vt:variant>
        <vt:lpwstr/>
      </vt:variant>
      <vt:variant>
        <vt:lpwstr>_Toc453344137</vt:lpwstr>
      </vt:variant>
      <vt:variant>
        <vt:i4>1441842</vt:i4>
      </vt:variant>
      <vt:variant>
        <vt:i4>110</vt:i4>
      </vt:variant>
      <vt:variant>
        <vt:i4>0</vt:i4>
      </vt:variant>
      <vt:variant>
        <vt:i4>5</vt:i4>
      </vt:variant>
      <vt:variant>
        <vt:lpwstr/>
      </vt:variant>
      <vt:variant>
        <vt:lpwstr>_Toc453344136</vt:lpwstr>
      </vt:variant>
      <vt:variant>
        <vt:i4>1441842</vt:i4>
      </vt:variant>
      <vt:variant>
        <vt:i4>104</vt:i4>
      </vt:variant>
      <vt:variant>
        <vt:i4>0</vt:i4>
      </vt:variant>
      <vt:variant>
        <vt:i4>5</vt:i4>
      </vt:variant>
      <vt:variant>
        <vt:lpwstr/>
      </vt:variant>
      <vt:variant>
        <vt:lpwstr>_Toc453344135</vt:lpwstr>
      </vt:variant>
      <vt:variant>
        <vt:i4>1441842</vt:i4>
      </vt:variant>
      <vt:variant>
        <vt:i4>98</vt:i4>
      </vt:variant>
      <vt:variant>
        <vt:i4>0</vt:i4>
      </vt:variant>
      <vt:variant>
        <vt:i4>5</vt:i4>
      </vt:variant>
      <vt:variant>
        <vt:lpwstr/>
      </vt:variant>
      <vt:variant>
        <vt:lpwstr>_Toc453344134</vt:lpwstr>
      </vt:variant>
      <vt:variant>
        <vt:i4>1441842</vt:i4>
      </vt:variant>
      <vt:variant>
        <vt:i4>92</vt:i4>
      </vt:variant>
      <vt:variant>
        <vt:i4>0</vt:i4>
      </vt:variant>
      <vt:variant>
        <vt:i4>5</vt:i4>
      </vt:variant>
      <vt:variant>
        <vt:lpwstr/>
      </vt:variant>
      <vt:variant>
        <vt:lpwstr>_Toc453344133</vt:lpwstr>
      </vt:variant>
      <vt:variant>
        <vt:i4>1441842</vt:i4>
      </vt:variant>
      <vt:variant>
        <vt:i4>86</vt:i4>
      </vt:variant>
      <vt:variant>
        <vt:i4>0</vt:i4>
      </vt:variant>
      <vt:variant>
        <vt:i4>5</vt:i4>
      </vt:variant>
      <vt:variant>
        <vt:lpwstr/>
      </vt:variant>
      <vt:variant>
        <vt:lpwstr>_Toc453344132</vt:lpwstr>
      </vt:variant>
      <vt:variant>
        <vt:i4>1441842</vt:i4>
      </vt:variant>
      <vt:variant>
        <vt:i4>80</vt:i4>
      </vt:variant>
      <vt:variant>
        <vt:i4>0</vt:i4>
      </vt:variant>
      <vt:variant>
        <vt:i4>5</vt:i4>
      </vt:variant>
      <vt:variant>
        <vt:lpwstr/>
      </vt:variant>
      <vt:variant>
        <vt:lpwstr>_Toc453344131</vt:lpwstr>
      </vt:variant>
      <vt:variant>
        <vt:i4>1441842</vt:i4>
      </vt:variant>
      <vt:variant>
        <vt:i4>74</vt:i4>
      </vt:variant>
      <vt:variant>
        <vt:i4>0</vt:i4>
      </vt:variant>
      <vt:variant>
        <vt:i4>5</vt:i4>
      </vt:variant>
      <vt:variant>
        <vt:lpwstr/>
      </vt:variant>
      <vt:variant>
        <vt:lpwstr>_Toc453344130</vt:lpwstr>
      </vt:variant>
      <vt:variant>
        <vt:i4>1507378</vt:i4>
      </vt:variant>
      <vt:variant>
        <vt:i4>68</vt:i4>
      </vt:variant>
      <vt:variant>
        <vt:i4>0</vt:i4>
      </vt:variant>
      <vt:variant>
        <vt:i4>5</vt:i4>
      </vt:variant>
      <vt:variant>
        <vt:lpwstr/>
      </vt:variant>
      <vt:variant>
        <vt:lpwstr>_Toc453344129</vt:lpwstr>
      </vt:variant>
      <vt:variant>
        <vt:i4>1507378</vt:i4>
      </vt:variant>
      <vt:variant>
        <vt:i4>62</vt:i4>
      </vt:variant>
      <vt:variant>
        <vt:i4>0</vt:i4>
      </vt:variant>
      <vt:variant>
        <vt:i4>5</vt:i4>
      </vt:variant>
      <vt:variant>
        <vt:lpwstr/>
      </vt:variant>
      <vt:variant>
        <vt:lpwstr>_Toc453344128</vt:lpwstr>
      </vt:variant>
      <vt:variant>
        <vt:i4>1507378</vt:i4>
      </vt:variant>
      <vt:variant>
        <vt:i4>56</vt:i4>
      </vt:variant>
      <vt:variant>
        <vt:i4>0</vt:i4>
      </vt:variant>
      <vt:variant>
        <vt:i4>5</vt:i4>
      </vt:variant>
      <vt:variant>
        <vt:lpwstr/>
      </vt:variant>
      <vt:variant>
        <vt:lpwstr>_Toc453344127</vt:lpwstr>
      </vt:variant>
      <vt:variant>
        <vt:i4>1507378</vt:i4>
      </vt:variant>
      <vt:variant>
        <vt:i4>50</vt:i4>
      </vt:variant>
      <vt:variant>
        <vt:i4>0</vt:i4>
      </vt:variant>
      <vt:variant>
        <vt:i4>5</vt:i4>
      </vt:variant>
      <vt:variant>
        <vt:lpwstr/>
      </vt:variant>
      <vt:variant>
        <vt:lpwstr>_Toc453344126</vt:lpwstr>
      </vt:variant>
      <vt:variant>
        <vt:i4>1507378</vt:i4>
      </vt:variant>
      <vt:variant>
        <vt:i4>44</vt:i4>
      </vt:variant>
      <vt:variant>
        <vt:i4>0</vt:i4>
      </vt:variant>
      <vt:variant>
        <vt:i4>5</vt:i4>
      </vt:variant>
      <vt:variant>
        <vt:lpwstr/>
      </vt:variant>
      <vt:variant>
        <vt:lpwstr>_Toc453344125</vt:lpwstr>
      </vt:variant>
      <vt:variant>
        <vt:i4>1507378</vt:i4>
      </vt:variant>
      <vt:variant>
        <vt:i4>38</vt:i4>
      </vt:variant>
      <vt:variant>
        <vt:i4>0</vt:i4>
      </vt:variant>
      <vt:variant>
        <vt:i4>5</vt:i4>
      </vt:variant>
      <vt:variant>
        <vt:lpwstr/>
      </vt:variant>
      <vt:variant>
        <vt:lpwstr>_Toc453344124</vt:lpwstr>
      </vt:variant>
      <vt:variant>
        <vt:i4>1507378</vt:i4>
      </vt:variant>
      <vt:variant>
        <vt:i4>32</vt:i4>
      </vt:variant>
      <vt:variant>
        <vt:i4>0</vt:i4>
      </vt:variant>
      <vt:variant>
        <vt:i4>5</vt:i4>
      </vt:variant>
      <vt:variant>
        <vt:lpwstr/>
      </vt:variant>
      <vt:variant>
        <vt:lpwstr>_Toc453344123</vt:lpwstr>
      </vt:variant>
      <vt:variant>
        <vt:i4>1507378</vt:i4>
      </vt:variant>
      <vt:variant>
        <vt:i4>26</vt:i4>
      </vt:variant>
      <vt:variant>
        <vt:i4>0</vt:i4>
      </vt:variant>
      <vt:variant>
        <vt:i4>5</vt:i4>
      </vt:variant>
      <vt:variant>
        <vt:lpwstr/>
      </vt:variant>
      <vt:variant>
        <vt:lpwstr>_Toc453344122</vt:lpwstr>
      </vt:variant>
      <vt:variant>
        <vt:i4>1507378</vt:i4>
      </vt:variant>
      <vt:variant>
        <vt:i4>20</vt:i4>
      </vt:variant>
      <vt:variant>
        <vt:i4>0</vt:i4>
      </vt:variant>
      <vt:variant>
        <vt:i4>5</vt:i4>
      </vt:variant>
      <vt:variant>
        <vt:lpwstr/>
      </vt:variant>
      <vt:variant>
        <vt:lpwstr>_Toc453344121</vt:lpwstr>
      </vt:variant>
      <vt:variant>
        <vt:i4>1507378</vt:i4>
      </vt:variant>
      <vt:variant>
        <vt:i4>14</vt:i4>
      </vt:variant>
      <vt:variant>
        <vt:i4>0</vt:i4>
      </vt:variant>
      <vt:variant>
        <vt:i4>5</vt:i4>
      </vt:variant>
      <vt:variant>
        <vt:lpwstr/>
      </vt:variant>
      <vt:variant>
        <vt:lpwstr>_Toc453344120</vt:lpwstr>
      </vt:variant>
      <vt:variant>
        <vt:i4>1310770</vt:i4>
      </vt:variant>
      <vt:variant>
        <vt:i4>8</vt:i4>
      </vt:variant>
      <vt:variant>
        <vt:i4>0</vt:i4>
      </vt:variant>
      <vt:variant>
        <vt:i4>5</vt:i4>
      </vt:variant>
      <vt:variant>
        <vt:lpwstr/>
      </vt:variant>
      <vt:variant>
        <vt:lpwstr>_Toc453344119</vt:lpwstr>
      </vt:variant>
      <vt:variant>
        <vt:i4>1310770</vt:i4>
      </vt:variant>
      <vt:variant>
        <vt:i4>2</vt:i4>
      </vt:variant>
      <vt:variant>
        <vt:i4>0</vt:i4>
      </vt:variant>
      <vt:variant>
        <vt:i4>5</vt:i4>
      </vt:variant>
      <vt:variant>
        <vt:lpwstr/>
      </vt:variant>
      <vt:variant>
        <vt:lpwstr>_Toc453344118</vt:lpwstr>
      </vt:variant>
      <vt:variant>
        <vt:i4>6357101</vt:i4>
      </vt:variant>
      <vt:variant>
        <vt:i4>3</vt:i4>
      </vt:variant>
      <vt:variant>
        <vt:i4>0</vt:i4>
      </vt:variant>
      <vt:variant>
        <vt:i4>5</vt:i4>
      </vt:variant>
      <vt:variant>
        <vt:lpwstr>http://www.dane.gov.co/files/sen/calidad/evaluacion/MetEvaluacionCertificacion.pdf</vt:lpwstr>
      </vt:variant>
      <vt:variant>
        <vt:lpwstr/>
      </vt:variant>
      <vt:variant>
        <vt:i4>5767195</vt:i4>
      </vt:variant>
      <vt:variant>
        <vt:i4>0</vt:i4>
      </vt:variant>
      <vt:variant>
        <vt:i4>0</vt:i4>
      </vt:variant>
      <vt:variant>
        <vt:i4>5</vt:i4>
      </vt:variant>
      <vt:variant>
        <vt:lpwstr>http://www.ign.es/ign/layoutIn/actividadesBDGintro.do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Jimenez Garcia</dc:creator>
  <cp:lastModifiedBy>pablo madman</cp:lastModifiedBy>
  <cp:revision>12</cp:revision>
  <cp:lastPrinted>2019-01-09T20:30:00Z</cp:lastPrinted>
  <dcterms:created xsi:type="dcterms:W3CDTF">2020-05-31T06:41:00Z</dcterms:created>
  <dcterms:modified xsi:type="dcterms:W3CDTF">2020-06-05T22:12:00Z</dcterms:modified>
</cp:coreProperties>
</file>